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BB" w:rsidRPr="00892FBB" w:rsidRDefault="00892FBB" w:rsidP="0089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0E3" w:rsidRDefault="00FF00E3" w:rsidP="00FF00E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FF00E3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Нововведения по охране труда в 2021 году</w:t>
      </w:r>
    </w:p>
    <w:p w:rsidR="00FF00E3" w:rsidRPr="00FF00E3" w:rsidRDefault="00FF00E3" w:rsidP="00FF00E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2E2C73" w:rsidRPr="00F25CE0" w:rsidRDefault="00892FBB" w:rsidP="00F25C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С 1 января 2021 года произошли масштабные изменения в сфере охраны труда в связи с тем, что вступили в силу новые правила по охране труда (около 40 новых документов), которые затронули большинство отраслей и видов деятельности</w:t>
      </w:r>
      <w:r w:rsidR="003537B5" w:rsidRPr="00F25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537B5" w:rsidRPr="00892F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(письмо от 14.01.2021 №15-2/10/В-167 с разъяснениями Минтруда)</w:t>
      </w:r>
      <w:r w:rsidR="003537B5" w:rsidRPr="00F25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892FBB" w:rsidRPr="00892FBB" w:rsidRDefault="003537B5" w:rsidP="00F25C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5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настоящее время нормативным правовым актом, регулирующим  вопросы порядка обучения по охране труда, является постановление </w:t>
      </w:r>
      <w:proofErr w:type="spellStart"/>
      <w:r w:rsidRPr="00F25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Минструда</w:t>
      </w:r>
      <w:proofErr w:type="spellEnd"/>
      <w:r w:rsidRPr="00F25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F25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Росии</w:t>
      </w:r>
      <w:proofErr w:type="spellEnd"/>
      <w:r w:rsidRPr="00F25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Минобразования России от 13 января 2003 года №1/29 «Об утверждении порядка обучения по охране труда и проверки знаний требований охраны труда работников организаций» (дале</w:t>
      </w:r>
      <w:proofErr w:type="gramStart"/>
      <w:r w:rsidRPr="00F25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е-</w:t>
      </w:r>
      <w:proofErr w:type="gramEnd"/>
      <w:r w:rsidRPr="00F25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Порядок)</w:t>
      </w:r>
      <w:r w:rsidR="00F25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892FBB" w:rsidRPr="00892FBB" w:rsidRDefault="00892FBB" w:rsidP="00F25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Пунктом 3.1.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892FBB" w:rsidRPr="00892FBB" w:rsidRDefault="00892FBB" w:rsidP="00F25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При этом внеочередная проверка знаний требований охраны труда работников организаций, независимо от срока проведения предыдущей проверки, </w:t>
      </w:r>
      <w:proofErr w:type="gramStart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проводится</w:t>
      </w:r>
      <w:proofErr w:type="gramEnd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</w:t>
      </w:r>
      <w:proofErr w:type="gramStart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В данном случае осуществляется проверка знаний только этих законодательных и нормативных правовых актов (пункт 3.3.</w:t>
      </w:r>
      <w:proofErr w:type="gramEnd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proofErr w:type="gramStart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Порядка).</w:t>
      </w:r>
      <w:proofErr w:type="gramEnd"/>
    </w:p>
    <w:p w:rsidR="00F25CE0" w:rsidRDefault="00F25CE0" w:rsidP="00F2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</w:pPr>
    </w:p>
    <w:p w:rsidR="00892FBB" w:rsidRPr="00892FBB" w:rsidRDefault="00892FBB" w:rsidP="00F2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892FBB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Что же необходимо сделать работодателю в первую очередь в связи с появлением такого большого количества совершенно новых правил по охране труда?</w:t>
      </w:r>
    </w:p>
    <w:p w:rsidR="00892FBB" w:rsidRPr="00892FBB" w:rsidRDefault="00892FBB" w:rsidP="00F25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892FBB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Во-первых</w:t>
      </w:r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,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2.2.3. </w:t>
      </w:r>
      <w:proofErr w:type="gramStart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Порядка форма, порядок (включая сроки</w:t>
      </w:r>
      <w:proofErr w:type="gramEnd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проведения) и продолжительность </w:t>
      </w:r>
      <w:proofErr w:type="gramStart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проверки знаний требований охраны труда работников</w:t>
      </w:r>
      <w:proofErr w:type="gramEnd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 Каких-то конкретных сроков внеочередной проверки знаний требований охраны труда (например, в течение месяца после вступления в силу новых правил или в течение 30 календарных дней), законодательством не установлено. Однако следует помнить о том, что в случае внеплановых или плановых проверок со стороны Государственной инспекции труда, работодатель обязан документально подтвердить факт проведения внеочередной проверки знаний. Советуем не затягивать со сроками!</w:t>
      </w:r>
    </w:p>
    <w:p w:rsidR="00892FBB" w:rsidRPr="00892FBB" w:rsidRDefault="00892FBB" w:rsidP="00F25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892FBB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Во-вторых</w:t>
      </w:r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, внеочередную проверку знаний новых правил по охране труда работодатель вправе организовать в своей комиссии, созданной в соответствии с </w:t>
      </w:r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lastRenderedPageBreak/>
        <w:t>Порядком. Это позволит существенно сэкономить в отличие от варианта проведения процедуры проверки знаний в частном учебном центре.</w:t>
      </w:r>
    </w:p>
    <w:p w:rsidR="00892FBB" w:rsidRPr="00892FBB" w:rsidRDefault="00892FBB" w:rsidP="00F2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При этом следует помнить о том, что сами члены комиссии работодателя должны предварительно пройти </w:t>
      </w:r>
      <w:proofErr w:type="gramStart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обучение по</w:t>
      </w:r>
      <w:proofErr w:type="gramEnd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новым правилам в организациях, осуществляющих функции по проведению обучения работодателей и работников вопросам охраны труда (т.е. имеющих образовательную лицензию и аккредитованных Минтрудом в установленном порядке на право проведения такого обучения).</w:t>
      </w:r>
    </w:p>
    <w:p w:rsidR="00892FBB" w:rsidRPr="00892FBB" w:rsidRDefault="00892FBB" w:rsidP="00F25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892FBB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В-третьих</w:t>
      </w:r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, при оформлении результатов внеочередной проверки знаний согласно форме протокола в столбце «Причина проверки» указывается тип проверки знаний — «внеочередная».</w:t>
      </w:r>
    </w:p>
    <w:p w:rsidR="00892FBB" w:rsidRPr="00892FBB" w:rsidRDefault="00892FBB" w:rsidP="00F2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892FBB" w:rsidRDefault="00892FBB" w:rsidP="00F25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proofErr w:type="gramStart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Наконец, </w:t>
      </w:r>
      <w:r w:rsidRPr="00892FBB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в-четвертых</w:t>
      </w:r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, в соответствии с абзацами 7, 21-23 статьи 212 Трудового Кодекса Российской Федерации и в связи с вступлением в силу с 1 января 2021 г. новых правил по охране труда должна во всех организациях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</w:t>
      </w:r>
      <w:proofErr w:type="gramEnd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труда, программ </w:t>
      </w:r>
      <w:proofErr w:type="gramStart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>обучения по охране</w:t>
      </w:r>
      <w:proofErr w:type="gramEnd"/>
      <w:r w:rsidRPr="00892FB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труда работников, информационных материалов и т.д.</w:t>
      </w:r>
    </w:p>
    <w:p w:rsidR="00DE4A88" w:rsidRPr="00F25CE0" w:rsidRDefault="00F25CE0" w:rsidP="00F25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И в завершении хотелось бы сказать несколько </w:t>
      </w:r>
      <w:proofErr w:type="gramStart"/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>слов про бессрочность</w:t>
      </w:r>
      <w:proofErr w:type="gramEnd"/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декларации соответствия условий труда.</w:t>
      </w:r>
    </w:p>
    <w:p w:rsidR="00DE4A88" w:rsidRPr="00F25CE0" w:rsidRDefault="00DE4A88" w:rsidP="00FF00E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25CE0">
        <w:rPr>
          <w:color w:val="333333"/>
          <w:sz w:val="28"/>
          <w:szCs w:val="28"/>
        </w:rPr>
        <w:t>С 30 декабря 2020 года декларации соответствия условий труда государственным нормативным требованиям будут считаться бессрочными, если условия труда на рабочем месте не меняются (Федеральный закон </w:t>
      </w:r>
      <w:hyperlink r:id="rId5" w:tgtFrame="_blank" w:history="1">
        <w:r w:rsidRPr="00F25CE0">
          <w:rPr>
            <w:rStyle w:val="a4"/>
            <w:color w:val="2270B8"/>
            <w:sz w:val="28"/>
            <w:szCs w:val="28"/>
          </w:rPr>
          <w:t>от 30.12.2020 № 503-ФЗ</w:t>
        </w:r>
      </w:hyperlink>
      <w:r w:rsidRPr="00F25CE0">
        <w:rPr>
          <w:color w:val="333333"/>
          <w:sz w:val="28"/>
          <w:szCs w:val="28"/>
        </w:rPr>
        <w:t>). Это касается и уже действующих деклараций.</w:t>
      </w:r>
    </w:p>
    <w:p w:rsidR="00F25CE0" w:rsidRDefault="00DE4A88" w:rsidP="00FF00E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25CE0">
        <w:rPr>
          <w:color w:val="333333"/>
          <w:sz w:val="28"/>
          <w:szCs w:val="28"/>
        </w:rPr>
        <w:t>Декларация прекратит действие, если:</w:t>
      </w:r>
      <w:r w:rsidR="00F25CE0">
        <w:rPr>
          <w:color w:val="333333"/>
          <w:sz w:val="28"/>
          <w:szCs w:val="28"/>
        </w:rPr>
        <w:t xml:space="preserve"> </w:t>
      </w:r>
    </w:p>
    <w:p w:rsidR="00DE4A88" w:rsidRPr="00F25CE0" w:rsidRDefault="00F25CE0" w:rsidP="00FF00E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E4A88" w:rsidRPr="00F25CE0">
        <w:rPr>
          <w:color w:val="333333"/>
          <w:sz w:val="28"/>
          <w:szCs w:val="28"/>
        </w:rPr>
        <w:t>у работника выявили профзаболевание;</w:t>
      </w:r>
    </w:p>
    <w:p w:rsidR="00DE4A88" w:rsidRPr="00F25CE0" w:rsidRDefault="00F25CE0" w:rsidP="00FF00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E4A88" w:rsidRPr="00F25CE0">
        <w:rPr>
          <w:rFonts w:ascii="Times New Roman" w:hAnsi="Times New Roman" w:cs="Times New Roman"/>
          <w:color w:val="333333"/>
          <w:sz w:val="28"/>
          <w:szCs w:val="28"/>
        </w:rPr>
        <w:t>произошел несчастный случай на производстве;</w:t>
      </w:r>
    </w:p>
    <w:p w:rsidR="00DE4A88" w:rsidRPr="00F25CE0" w:rsidRDefault="00F25CE0" w:rsidP="00FF00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E4A88" w:rsidRPr="00F25CE0">
        <w:rPr>
          <w:rFonts w:ascii="Times New Roman" w:hAnsi="Times New Roman" w:cs="Times New Roman"/>
          <w:color w:val="333333"/>
          <w:sz w:val="28"/>
          <w:szCs w:val="28"/>
        </w:rPr>
        <w:t>инспектор ГИТ выявил нарушения в отношении работника или на его рабочем месте, за которые рабо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тодателю грозит ответственность </w:t>
      </w:r>
      <w:r w:rsidR="00DE4A88" w:rsidRPr="00F25CE0">
        <w:rPr>
          <w:rFonts w:ascii="Times New Roman" w:hAnsi="Times New Roman" w:cs="Times New Roman"/>
          <w:color w:val="333333"/>
          <w:sz w:val="28"/>
          <w:szCs w:val="28"/>
        </w:rPr>
        <w:t>по </w:t>
      </w:r>
      <w:hyperlink r:id="rId6" w:anchor="h13338" w:tgtFrame="_blank" w:history="1">
        <w:r w:rsidR="00DE4A88" w:rsidRPr="00F25CE0">
          <w:rPr>
            <w:rStyle w:val="a4"/>
            <w:rFonts w:ascii="Times New Roman" w:hAnsi="Times New Roman" w:cs="Times New Roman"/>
            <w:color w:val="2270B8"/>
            <w:sz w:val="28"/>
            <w:szCs w:val="28"/>
          </w:rPr>
          <w:t>ст. 5.27.1</w:t>
        </w:r>
      </w:hyperlink>
      <w:r w:rsidR="00DE4A88" w:rsidRPr="00F25CE0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DE4A88" w:rsidRPr="00F25CE0">
        <w:rPr>
          <w:rFonts w:ascii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="00DE4A88" w:rsidRPr="00F25CE0">
        <w:rPr>
          <w:rFonts w:ascii="Times New Roman" w:hAnsi="Times New Roman" w:cs="Times New Roman"/>
          <w:color w:val="333333"/>
          <w:sz w:val="28"/>
          <w:szCs w:val="28"/>
        </w:rPr>
        <w:t xml:space="preserve"> РФ.</w:t>
      </w:r>
    </w:p>
    <w:p w:rsidR="00DE4A88" w:rsidRDefault="00DE4A88" w:rsidP="00FF00E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5CE0">
        <w:rPr>
          <w:color w:val="333333"/>
          <w:sz w:val="28"/>
          <w:szCs w:val="28"/>
        </w:rPr>
        <w:t>В этих случаях работодатель о</w:t>
      </w:r>
      <w:r w:rsidR="00F25CE0">
        <w:rPr>
          <w:color w:val="333333"/>
          <w:sz w:val="28"/>
          <w:szCs w:val="28"/>
        </w:rPr>
        <w:t xml:space="preserve">бязан провести </w:t>
      </w:r>
      <w:proofErr w:type="gramStart"/>
      <w:r w:rsidR="00F25CE0">
        <w:rPr>
          <w:color w:val="333333"/>
          <w:sz w:val="28"/>
          <w:szCs w:val="28"/>
        </w:rPr>
        <w:t>внеплановую</w:t>
      </w:r>
      <w:proofErr w:type="gramEnd"/>
      <w:r w:rsidR="00F25CE0">
        <w:rPr>
          <w:color w:val="333333"/>
          <w:sz w:val="28"/>
          <w:szCs w:val="28"/>
        </w:rPr>
        <w:t xml:space="preserve"> СОУТ </w:t>
      </w:r>
      <w:r w:rsidRPr="00F25CE0">
        <w:rPr>
          <w:color w:val="333333"/>
          <w:sz w:val="28"/>
          <w:szCs w:val="28"/>
        </w:rPr>
        <w:t>на соответствующем рабочем месте.</w:t>
      </w:r>
    </w:p>
    <w:p w:rsidR="00FF00E3" w:rsidRDefault="00FF00E3" w:rsidP="00FF00E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F00E3" w:rsidRDefault="00FF00E3" w:rsidP="00FF00E3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Специалист по охране труда</w:t>
      </w:r>
      <w:r w:rsidRPr="00FF00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администрации</w:t>
      </w:r>
    </w:p>
    <w:p w:rsidR="00FF00E3" w:rsidRDefault="00FF00E3" w:rsidP="00FF00E3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муниципального района «Тунгокоченский район»</w:t>
      </w:r>
    </w:p>
    <w:p w:rsidR="00FF00E3" w:rsidRPr="00F25CE0" w:rsidRDefault="00FF00E3" w:rsidP="00FF00E3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Н.Макарова</w:t>
      </w:r>
    </w:p>
    <w:p w:rsidR="00FF00E3" w:rsidRDefault="00FF00E3" w:rsidP="00FF00E3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DE4A88" w:rsidRPr="00892FBB" w:rsidRDefault="00DE4A88" w:rsidP="00FF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A88" w:rsidRPr="00892FBB" w:rsidSect="00FF00E3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782B"/>
    <w:multiLevelType w:val="multilevel"/>
    <w:tmpl w:val="77F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FBB"/>
    <w:rsid w:val="0001373A"/>
    <w:rsid w:val="00047FD0"/>
    <w:rsid w:val="002E2C73"/>
    <w:rsid w:val="003537B5"/>
    <w:rsid w:val="00892FBB"/>
    <w:rsid w:val="00DE4A88"/>
    <w:rsid w:val="00F25CE0"/>
    <w:rsid w:val="00FF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0"/>
  </w:style>
  <w:style w:type="paragraph" w:styleId="1">
    <w:name w:val="heading 1"/>
    <w:basedOn w:val="a"/>
    <w:link w:val="10"/>
    <w:uiPriority w:val="9"/>
    <w:qFormat/>
    <w:rsid w:val="00892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2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92F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9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2F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F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b-0">
    <w:name w:val="m-b-0"/>
    <w:basedOn w:val="a"/>
    <w:rsid w:val="00DE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844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00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168"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1775" TargetMode="External"/><Relationship Id="rId5" Type="http://schemas.openxmlformats.org/officeDocument/2006/relationships/hyperlink" Target="https://normativ.kontur.ru/document?moduleId=1&amp;documentId=379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MakarovaNG</dc:creator>
  <cp:keywords/>
  <dc:description/>
  <cp:lastModifiedBy>MakarovaNG</cp:lastModifiedBy>
  <cp:revision>5</cp:revision>
  <cp:lastPrinted>2021-03-02T06:16:00Z</cp:lastPrinted>
  <dcterms:created xsi:type="dcterms:W3CDTF">2021-03-02T05:54:00Z</dcterms:created>
  <dcterms:modified xsi:type="dcterms:W3CDTF">2021-03-05T05:15:00Z</dcterms:modified>
</cp:coreProperties>
</file>