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B3" w:rsidRDefault="00AB77EE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 муниципального района</w:t>
      </w:r>
    </w:p>
    <w:p w:rsidR="00B32CB3" w:rsidRDefault="00AB77EE">
      <w:pPr>
        <w:shd w:val="clear" w:color="auto" w:fill="FFFFFF"/>
        <w:spacing w:line="322" w:lineRule="exact"/>
        <w:ind w:right="48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«Тунгокоченский район»</w:t>
      </w:r>
    </w:p>
    <w:p w:rsidR="00B32CB3" w:rsidRDefault="00AB77EE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Забайкальского края</w:t>
      </w:r>
    </w:p>
    <w:p w:rsidR="00B32CB3" w:rsidRDefault="00AB77EE">
      <w:pPr>
        <w:shd w:val="clear" w:color="auto" w:fill="FFFFFF"/>
        <w:spacing w:before="322"/>
        <w:ind w:right="62"/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B32CB3" w:rsidRDefault="00A011EF" w:rsidP="00A011EF">
      <w:pPr>
        <w:shd w:val="clear" w:color="auto" w:fill="FFFFFF"/>
        <w:tabs>
          <w:tab w:val="left" w:pos="7920"/>
        </w:tabs>
        <w:spacing w:before="355"/>
      </w:pPr>
      <w:r>
        <w:rPr>
          <w:rFonts w:ascii="Times New Roman" w:hAnsi="Times New Roman" w:cs="Times New Roman"/>
          <w:spacing w:val="-6"/>
          <w:sz w:val="28"/>
          <w:szCs w:val="28"/>
        </w:rPr>
        <w:t>18 ноября</w:t>
      </w:r>
      <w:r w:rsidR="00AB77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201</w:t>
      </w:r>
      <w:r w:rsidR="006A11DD">
        <w:rPr>
          <w:rFonts w:ascii="Times New Roman" w:eastAsia="Times New Roman" w:hAnsi="Times New Roman" w:cs="Times New Roman"/>
          <w:spacing w:val="-6"/>
          <w:sz w:val="28"/>
          <w:szCs w:val="28"/>
        </w:rPr>
        <w:t>9</w:t>
      </w:r>
      <w:r w:rsidR="00AB77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</w:t>
      </w:r>
      <w:r w:rsidR="00AB77EE">
        <w:rPr>
          <w:rFonts w:eastAsia="Times New Roman"/>
          <w:sz w:val="28"/>
          <w:szCs w:val="28"/>
        </w:rPr>
        <w:tab/>
      </w:r>
      <w:r w:rsidR="00AB77E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466</w:t>
      </w:r>
    </w:p>
    <w:p w:rsidR="00B32CB3" w:rsidRDefault="00AB77EE">
      <w:pPr>
        <w:shd w:val="clear" w:color="auto" w:fill="FFFFFF"/>
        <w:spacing w:before="326"/>
        <w:ind w:right="43"/>
        <w:jc w:val="center"/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ерх-Усугли</w:t>
      </w:r>
      <w:proofErr w:type="spellEnd"/>
    </w:p>
    <w:p w:rsidR="009511DC" w:rsidRDefault="009511DC" w:rsidP="009511D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Cs/>
          <w:sz w:val="28"/>
          <w:szCs w:val="28"/>
        </w:rPr>
      </w:pPr>
    </w:p>
    <w:p w:rsidR="004D655B" w:rsidRDefault="004D655B" w:rsidP="004D655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примерного Положения </w:t>
      </w:r>
      <w:r w:rsidRPr="004D655B">
        <w:rPr>
          <w:b/>
          <w:sz w:val="28"/>
          <w:szCs w:val="28"/>
        </w:rPr>
        <w:t>«Об оплате труда работников муниципальных учреждений культуры и дополнительного образования сферы культуры муниципального района «Тунгокоченский район»</w:t>
      </w:r>
    </w:p>
    <w:p w:rsidR="004D655B" w:rsidRPr="004D655B" w:rsidRDefault="004D655B" w:rsidP="004D655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bCs/>
          <w:sz w:val="28"/>
          <w:szCs w:val="28"/>
        </w:rPr>
      </w:pPr>
    </w:p>
    <w:p w:rsidR="00B32CB3" w:rsidRDefault="009511DC" w:rsidP="007E184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511DC">
        <w:rPr>
          <w:bCs/>
          <w:sz w:val="28"/>
          <w:szCs w:val="28"/>
        </w:rPr>
        <w:t>В соответствии со статьей 144 Трудового кодекса РФ</w:t>
      </w:r>
      <w:r w:rsidRPr="009511DC">
        <w:rPr>
          <w:sz w:val="28"/>
          <w:szCs w:val="28"/>
        </w:rPr>
        <w:t>, р</w:t>
      </w:r>
      <w:r w:rsidR="00DF7ABA" w:rsidRPr="009511DC">
        <w:rPr>
          <w:sz w:val="28"/>
          <w:szCs w:val="28"/>
        </w:rPr>
        <w:t>уководствуясь статьями 25, 33 Устава муниципального района «Тунгокоченский район»,</w:t>
      </w:r>
      <w:r w:rsidRPr="009511DC">
        <w:rPr>
          <w:spacing w:val="1"/>
          <w:sz w:val="41"/>
          <w:szCs w:val="41"/>
        </w:rPr>
        <w:t xml:space="preserve"> </w:t>
      </w:r>
      <w:r w:rsidRPr="009511DC">
        <w:rPr>
          <w:spacing w:val="1"/>
          <w:sz w:val="28"/>
          <w:szCs w:val="28"/>
        </w:rPr>
        <w:t xml:space="preserve">на основании Постановления Правительства Забайкальского края от 30 июня 2014 года № 382 «О базовых окладах (базовых должностных окладах), базовых ставках заработной платы </w:t>
      </w:r>
      <w:proofErr w:type="gramStart"/>
      <w:r w:rsidRPr="009511DC">
        <w:rPr>
          <w:spacing w:val="1"/>
          <w:sz w:val="28"/>
          <w:szCs w:val="28"/>
        </w:rPr>
        <w:t>по</w:t>
      </w:r>
      <w:proofErr w:type="gramEnd"/>
      <w:r w:rsidRPr="009511DC">
        <w:rPr>
          <w:spacing w:val="1"/>
          <w:sz w:val="28"/>
          <w:szCs w:val="28"/>
        </w:rPr>
        <w:t xml:space="preserve"> профессиональным квалификационным группам работников государственных учреждений Забайкальского края» (с изменениями на 20 августа 2019 года),</w:t>
      </w:r>
      <w:r w:rsidR="00DF7ABA" w:rsidRPr="00D02230">
        <w:rPr>
          <w:sz w:val="28"/>
          <w:szCs w:val="28"/>
        </w:rPr>
        <w:t xml:space="preserve"> </w:t>
      </w:r>
      <w:r w:rsidR="00AB77EE">
        <w:rPr>
          <w:b/>
          <w:bCs/>
          <w:spacing w:val="-2"/>
          <w:sz w:val="28"/>
          <w:szCs w:val="28"/>
        </w:rPr>
        <w:t>ПОСТАНОВЛЯЕТ:</w:t>
      </w:r>
    </w:p>
    <w:p w:rsidR="00054AC9" w:rsidRDefault="00054AC9" w:rsidP="007E184C">
      <w:pPr>
        <w:jc w:val="both"/>
        <w:rPr>
          <w:color w:val="000000"/>
          <w:sz w:val="19"/>
          <w:szCs w:val="19"/>
          <w:shd w:val="clear" w:color="auto" w:fill="FFFFFF"/>
        </w:rPr>
      </w:pPr>
    </w:p>
    <w:p w:rsidR="00F81164" w:rsidRDefault="00A011EF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7E1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B3D3D" w:rsidRPr="004D65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="006A11DD" w:rsidRPr="004D655B">
        <w:rPr>
          <w:rFonts w:ascii="Times New Roman" w:hAnsi="Times New Roman"/>
          <w:sz w:val="28"/>
          <w:szCs w:val="28"/>
        </w:rPr>
        <w:t xml:space="preserve">Положение «Об оплате труда работников муниципальных учреждений культуры и дополнительного образования сферы культуры муниципального района «Тунгокоченский район» </w:t>
      </w:r>
    </w:p>
    <w:p w:rsidR="00A011EF" w:rsidRDefault="00A011EF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1EF">
        <w:rPr>
          <w:rFonts w:ascii="Times New Roman" w:hAnsi="Times New Roman"/>
          <w:sz w:val="28"/>
          <w:szCs w:val="28"/>
        </w:rPr>
        <w:t>2.</w:t>
      </w:r>
      <w:r w:rsidR="007E184C">
        <w:rPr>
          <w:rFonts w:ascii="Times New Roman" w:hAnsi="Times New Roman"/>
          <w:sz w:val="28"/>
          <w:szCs w:val="28"/>
        </w:rPr>
        <w:t xml:space="preserve"> </w:t>
      </w:r>
      <w:r w:rsidRPr="00A011EF">
        <w:rPr>
          <w:rFonts w:ascii="Times New Roman" w:hAnsi="Times New Roman"/>
          <w:sz w:val="28"/>
          <w:szCs w:val="28"/>
        </w:rPr>
        <w:t>Опубликовать</w:t>
      </w:r>
      <w:r w:rsidRPr="00A011EF">
        <w:rPr>
          <w:sz w:val="28"/>
          <w:szCs w:val="28"/>
        </w:rPr>
        <w:t xml:space="preserve"> </w:t>
      </w:r>
      <w:r w:rsidRPr="00A011EF">
        <w:rPr>
          <w:rFonts w:ascii="Times New Roman" w:hAnsi="Times New Roman"/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011EF">
        <w:rPr>
          <w:rFonts w:ascii="Times New Roman" w:hAnsi="Times New Roman"/>
          <w:sz w:val="28"/>
          <w:szCs w:val="28"/>
        </w:rPr>
        <w:t xml:space="preserve">Постановление в газете «Вести Севера»,  </w:t>
      </w:r>
      <w:r w:rsidRPr="002C1614">
        <w:rPr>
          <w:rFonts w:ascii="Times New Roman" w:hAnsi="Times New Roman"/>
          <w:sz w:val="28"/>
          <w:szCs w:val="28"/>
        </w:rPr>
        <w:t>разместить на официальном сайте муниципального района «Тунгокоченский район» в</w:t>
      </w:r>
      <w:r w:rsidRPr="00ED1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Pr="002C1614">
        <w:rPr>
          <w:rFonts w:ascii="Times New Roman" w:hAnsi="Times New Roman"/>
          <w:sz w:val="28"/>
          <w:szCs w:val="28"/>
        </w:rPr>
        <w:t xml:space="preserve"> сети Интернет–http://тунгокоч</w:t>
      </w:r>
      <w:proofErr w:type="gramStart"/>
      <w:r w:rsidRPr="002C1614">
        <w:rPr>
          <w:rFonts w:ascii="Times New Roman" w:hAnsi="Times New Roman"/>
          <w:sz w:val="28"/>
          <w:szCs w:val="28"/>
        </w:rPr>
        <w:t>.з</w:t>
      </w:r>
      <w:proofErr w:type="gramEnd"/>
      <w:r w:rsidRPr="002C1614">
        <w:rPr>
          <w:rFonts w:ascii="Times New Roman" w:hAnsi="Times New Roman"/>
          <w:sz w:val="28"/>
          <w:szCs w:val="28"/>
        </w:rPr>
        <w:t>абайкальскийкрай.</w:t>
      </w:r>
    </w:p>
    <w:p w:rsidR="00A011EF" w:rsidRDefault="00A011EF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A4E57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A4E57" w:rsidRDefault="008A4E57" w:rsidP="00036EA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E184C">
        <w:rPr>
          <w:rFonts w:ascii="Times New Roman" w:hAnsi="Times New Roman"/>
          <w:sz w:val="28"/>
          <w:szCs w:val="28"/>
        </w:rPr>
        <w:t xml:space="preserve"> </w:t>
      </w:r>
      <w:r w:rsidRPr="004D655B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распространяет свое действие </w:t>
      </w:r>
      <w:r w:rsidRPr="00654762">
        <w:rPr>
          <w:rFonts w:ascii="Times New Roman" w:hAnsi="Times New Roman"/>
          <w:sz w:val="28"/>
          <w:szCs w:val="28"/>
        </w:rPr>
        <w:t xml:space="preserve">на </w:t>
      </w:r>
      <w:r w:rsidR="00036EA6">
        <w:rPr>
          <w:rFonts w:ascii="Times New Roman" w:hAnsi="Times New Roman"/>
          <w:sz w:val="28"/>
          <w:szCs w:val="28"/>
        </w:rPr>
        <w:t>п</w:t>
      </w:r>
      <w:r w:rsidRPr="00654762">
        <w:rPr>
          <w:rFonts w:ascii="Times New Roman" w:hAnsi="Times New Roman"/>
          <w:sz w:val="28"/>
          <w:szCs w:val="28"/>
        </w:rPr>
        <w:t>равоотношения,</w:t>
      </w:r>
      <w:r w:rsidR="00036EA6">
        <w:rPr>
          <w:rFonts w:ascii="Times New Roman" w:hAnsi="Times New Roman"/>
          <w:sz w:val="28"/>
          <w:szCs w:val="28"/>
        </w:rPr>
        <w:t xml:space="preserve"> </w:t>
      </w:r>
      <w:r w:rsidRPr="00654762">
        <w:rPr>
          <w:rFonts w:ascii="Times New Roman" w:hAnsi="Times New Roman"/>
          <w:sz w:val="28"/>
          <w:szCs w:val="28"/>
        </w:rPr>
        <w:t xml:space="preserve"> возникшие</w:t>
      </w:r>
      <w:r w:rsidRPr="004D655B">
        <w:rPr>
          <w:rFonts w:ascii="Times New Roman" w:hAnsi="Times New Roman"/>
          <w:sz w:val="28"/>
          <w:szCs w:val="28"/>
          <w:shd w:val="clear" w:color="auto" w:fill="FFFFFF"/>
        </w:rPr>
        <w:t xml:space="preserve"> с 1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октября </w:t>
      </w:r>
      <w:r w:rsidRPr="004D655B">
        <w:rPr>
          <w:rFonts w:ascii="Times New Roman" w:hAnsi="Times New Roman"/>
          <w:sz w:val="28"/>
          <w:szCs w:val="28"/>
          <w:shd w:val="clear" w:color="auto" w:fill="FFFFFF"/>
        </w:rPr>
        <w:t>2019 года.</w:t>
      </w:r>
    </w:p>
    <w:p w:rsidR="0056142A" w:rsidRPr="00A011EF" w:rsidRDefault="008A4E57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6142A" w:rsidRPr="00A011EF">
        <w:rPr>
          <w:rFonts w:ascii="Times New Roman" w:hAnsi="Times New Roman"/>
          <w:sz w:val="28"/>
          <w:szCs w:val="28"/>
        </w:rPr>
        <w:t>Со дня вступления в силу настоящего Постановления  признать утратившими силу:</w:t>
      </w:r>
    </w:p>
    <w:p w:rsidR="009B4E4B" w:rsidRPr="004D655B" w:rsidRDefault="009B4E4B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655B">
        <w:rPr>
          <w:rFonts w:ascii="Times New Roman" w:hAnsi="Times New Roman"/>
          <w:sz w:val="28"/>
          <w:szCs w:val="28"/>
        </w:rPr>
        <w:t xml:space="preserve">- </w:t>
      </w:r>
      <w:r w:rsidR="005F0004" w:rsidRPr="004D655B">
        <w:rPr>
          <w:rFonts w:ascii="Times New Roman" w:hAnsi="Times New Roman"/>
          <w:sz w:val="28"/>
          <w:szCs w:val="28"/>
        </w:rPr>
        <w:t xml:space="preserve">пункт 1. </w:t>
      </w:r>
      <w:r w:rsidRPr="004D655B">
        <w:rPr>
          <w:rFonts w:ascii="Times New Roman" w:hAnsi="Times New Roman"/>
          <w:sz w:val="28"/>
          <w:szCs w:val="28"/>
        </w:rPr>
        <w:t>Постановлени</w:t>
      </w:r>
      <w:r w:rsidR="005F0004" w:rsidRPr="004D655B">
        <w:rPr>
          <w:rFonts w:ascii="Times New Roman" w:hAnsi="Times New Roman"/>
          <w:sz w:val="28"/>
          <w:szCs w:val="28"/>
        </w:rPr>
        <w:t>я</w:t>
      </w:r>
      <w:r w:rsidRPr="004D655B">
        <w:rPr>
          <w:rFonts w:ascii="Times New Roman" w:hAnsi="Times New Roman"/>
          <w:sz w:val="28"/>
          <w:szCs w:val="28"/>
        </w:rPr>
        <w:t xml:space="preserve"> администрации муниципального района «Тунгокоченский район»</w:t>
      </w:r>
      <w:r w:rsidRPr="004D655B">
        <w:rPr>
          <w:rFonts w:ascii="Times New Roman" w:hAnsi="Times New Roman"/>
          <w:bCs/>
          <w:sz w:val="28"/>
          <w:szCs w:val="28"/>
        </w:rPr>
        <w:t xml:space="preserve">  от 29.12.2014 г. №731;</w:t>
      </w:r>
    </w:p>
    <w:p w:rsidR="007E184C" w:rsidRDefault="00F81164" w:rsidP="007E184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4D655B">
        <w:rPr>
          <w:rFonts w:ascii="Times New Roman" w:hAnsi="Times New Roman"/>
          <w:sz w:val="28"/>
          <w:szCs w:val="28"/>
        </w:rPr>
        <w:t>- Постановление администрации муниципального района «Тунгокоченский район»</w:t>
      </w:r>
      <w:r w:rsidRPr="004D655B">
        <w:rPr>
          <w:rFonts w:ascii="Times New Roman" w:hAnsi="Times New Roman"/>
          <w:bCs/>
          <w:sz w:val="28"/>
          <w:szCs w:val="28"/>
        </w:rPr>
        <w:t xml:space="preserve">  от 30.12.2015 г. № 683</w:t>
      </w:r>
      <w:r w:rsidR="009B4E4B" w:rsidRPr="004D655B">
        <w:rPr>
          <w:rFonts w:ascii="Times New Roman" w:hAnsi="Times New Roman"/>
          <w:bCs/>
          <w:sz w:val="28"/>
          <w:szCs w:val="28"/>
        </w:rPr>
        <w:t>;</w:t>
      </w:r>
    </w:p>
    <w:p w:rsidR="00483673" w:rsidRPr="007E184C" w:rsidRDefault="00483673" w:rsidP="007E184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4D655B">
        <w:rPr>
          <w:rFonts w:ascii="Times New Roman" w:hAnsi="Times New Roman"/>
          <w:sz w:val="28"/>
          <w:szCs w:val="28"/>
        </w:rPr>
        <w:t>- Постановление администрации муниципального района «Тунгокоченский район» от 14.04.2016 г. № 147;</w:t>
      </w:r>
    </w:p>
    <w:p w:rsidR="00F81164" w:rsidRPr="004D655B" w:rsidRDefault="00483673" w:rsidP="007E184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4D655B">
        <w:rPr>
          <w:rFonts w:ascii="Times New Roman" w:hAnsi="Times New Roman"/>
          <w:sz w:val="28"/>
          <w:szCs w:val="28"/>
        </w:rPr>
        <w:t xml:space="preserve">- </w:t>
      </w:r>
      <w:r w:rsidR="009B4E4B" w:rsidRPr="004D655B">
        <w:rPr>
          <w:rFonts w:ascii="Times New Roman" w:hAnsi="Times New Roman"/>
          <w:sz w:val="28"/>
          <w:szCs w:val="28"/>
        </w:rPr>
        <w:t>пункт 1.</w:t>
      </w:r>
      <w:r w:rsidR="000D7595" w:rsidRPr="004D655B">
        <w:rPr>
          <w:rFonts w:ascii="Times New Roman" w:hAnsi="Times New Roman"/>
          <w:sz w:val="28"/>
          <w:szCs w:val="28"/>
        </w:rPr>
        <w:t xml:space="preserve"> и пункт 2. </w:t>
      </w:r>
      <w:r w:rsidRPr="004D655B">
        <w:rPr>
          <w:rFonts w:ascii="Times New Roman" w:hAnsi="Times New Roman"/>
          <w:sz w:val="28"/>
          <w:szCs w:val="28"/>
        </w:rPr>
        <w:t>Постановлени</w:t>
      </w:r>
      <w:r w:rsidR="000D7595" w:rsidRPr="004D655B">
        <w:rPr>
          <w:rFonts w:ascii="Times New Roman" w:hAnsi="Times New Roman"/>
          <w:sz w:val="28"/>
          <w:szCs w:val="28"/>
        </w:rPr>
        <w:t>я</w:t>
      </w:r>
      <w:r w:rsidRPr="004D655B">
        <w:rPr>
          <w:rFonts w:ascii="Times New Roman" w:hAnsi="Times New Roman"/>
          <w:sz w:val="28"/>
          <w:szCs w:val="28"/>
        </w:rPr>
        <w:t xml:space="preserve"> администрации муниципального района «Тунгокоченский район» от 09.03.2017г.№74;</w:t>
      </w:r>
    </w:p>
    <w:p w:rsidR="00483673" w:rsidRPr="004D655B" w:rsidRDefault="0056142A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655B">
        <w:rPr>
          <w:rFonts w:ascii="Times New Roman" w:hAnsi="Times New Roman"/>
          <w:sz w:val="28"/>
          <w:szCs w:val="28"/>
        </w:rPr>
        <w:t>- Постановление администрации муниципального района «Тунгокоченский район» от 21.11.2017г.№ 523</w:t>
      </w:r>
      <w:r w:rsidR="009511DC" w:rsidRPr="004D655B">
        <w:rPr>
          <w:rFonts w:ascii="Times New Roman" w:hAnsi="Times New Roman"/>
          <w:sz w:val="28"/>
          <w:szCs w:val="28"/>
        </w:rPr>
        <w:t>;</w:t>
      </w:r>
      <w:r w:rsidR="00483673" w:rsidRPr="004D655B">
        <w:rPr>
          <w:rFonts w:ascii="Times New Roman" w:hAnsi="Times New Roman"/>
          <w:sz w:val="28"/>
          <w:szCs w:val="28"/>
        </w:rPr>
        <w:t xml:space="preserve"> </w:t>
      </w:r>
    </w:p>
    <w:p w:rsidR="0056142A" w:rsidRPr="004D655B" w:rsidRDefault="00483673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655B">
        <w:rPr>
          <w:rFonts w:ascii="Times New Roman" w:hAnsi="Times New Roman"/>
          <w:sz w:val="28"/>
          <w:szCs w:val="28"/>
        </w:rPr>
        <w:t>- Постановление администрации муниципального района «Тунгокоченский район»</w:t>
      </w:r>
      <w:r w:rsidRPr="004D655B">
        <w:rPr>
          <w:rFonts w:ascii="Times New Roman" w:hAnsi="Times New Roman"/>
          <w:bCs/>
          <w:sz w:val="28"/>
          <w:szCs w:val="28"/>
        </w:rPr>
        <w:t xml:space="preserve">  от 01.12.2017г.№ 538;</w:t>
      </w:r>
    </w:p>
    <w:p w:rsidR="00DF7ABA" w:rsidRPr="004D655B" w:rsidRDefault="0056142A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655B">
        <w:rPr>
          <w:rFonts w:ascii="Times New Roman" w:hAnsi="Times New Roman"/>
          <w:sz w:val="28"/>
          <w:szCs w:val="28"/>
        </w:rPr>
        <w:lastRenderedPageBreak/>
        <w:t>- Постановление администрации муниципального района «Тунгокоченский район»   от 13.03.2018 г. № 81</w:t>
      </w:r>
      <w:r w:rsidR="009511DC" w:rsidRPr="004D655B">
        <w:rPr>
          <w:rFonts w:ascii="Times New Roman" w:hAnsi="Times New Roman"/>
          <w:sz w:val="28"/>
          <w:szCs w:val="28"/>
        </w:rPr>
        <w:t>;</w:t>
      </w:r>
    </w:p>
    <w:p w:rsidR="009511DC" w:rsidRPr="004D655B" w:rsidRDefault="0056142A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655B">
        <w:rPr>
          <w:rFonts w:ascii="Times New Roman" w:hAnsi="Times New Roman"/>
          <w:sz w:val="28"/>
          <w:szCs w:val="28"/>
        </w:rPr>
        <w:t>- Постановление администрации муниципального района «Тунгокоченский район»   от 11.02.2019 г. № 53</w:t>
      </w:r>
      <w:r w:rsidR="009511DC" w:rsidRPr="004D655B">
        <w:rPr>
          <w:rFonts w:ascii="Times New Roman" w:hAnsi="Times New Roman"/>
          <w:sz w:val="28"/>
          <w:szCs w:val="28"/>
        </w:rPr>
        <w:t>.</w:t>
      </w:r>
    </w:p>
    <w:p w:rsidR="00054AC9" w:rsidRDefault="009511DC" w:rsidP="007E18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655B">
        <w:rPr>
          <w:rFonts w:ascii="Times New Roman" w:hAnsi="Times New Roman"/>
          <w:sz w:val="28"/>
          <w:szCs w:val="28"/>
        </w:rPr>
        <w:t xml:space="preserve"> </w:t>
      </w:r>
    </w:p>
    <w:p w:rsidR="008A4E57" w:rsidRPr="004D655B" w:rsidRDefault="008A4E57" w:rsidP="007E184C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2230" w:rsidRPr="004D655B" w:rsidRDefault="00D02230" w:rsidP="004D655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4E57" w:rsidRDefault="008A4E57" w:rsidP="004D655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И.о. руководителя администрации</w:t>
      </w:r>
    </w:p>
    <w:p w:rsidR="008A4E57" w:rsidRDefault="00D02230" w:rsidP="004D655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4D655B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района </w:t>
      </w:r>
    </w:p>
    <w:p w:rsidR="008A4E57" w:rsidRDefault="00D02230" w:rsidP="008A4E57">
      <w:pPr>
        <w:pStyle w:val="a5"/>
        <w:rPr>
          <w:rFonts w:ascii="Times New Roman" w:hAnsi="Times New Roman"/>
          <w:bCs/>
          <w:sz w:val="24"/>
          <w:szCs w:val="24"/>
        </w:rPr>
      </w:pPr>
      <w:r w:rsidRPr="004D655B">
        <w:rPr>
          <w:rFonts w:ascii="Times New Roman" w:hAnsi="Times New Roman"/>
          <w:sz w:val="28"/>
          <w:szCs w:val="28"/>
          <w:shd w:val="clear" w:color="auto" w:fill="FFFFFF"/>
        </w:rPr>
        <w:t xml:space="preserve">«Тунгокоченский район»         </w:t>
      </w:r>
      <w:r w:rsidR="008A4E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55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="008A4E57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4D655B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8A4E57">
        <w:rPr>
          <w:rFonts w:ascii="Times New Roman" w:hAnsi="Times New Roman"/>
          <w:sz w:val="28"/>
          <w:szCs w:val="28"/>
          <w:shd w:val="clear" w:color="auto" w:fill="FFFFFF"/>
        </w:rPr>
        <w:t>Н.С.Ананенко</w:t>
      </w:r>
      <w:proofErr w:type="spellEnd"/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A4E57" w:rsidRDefault="008A4E57" w:rsidP="004D655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4D655B" w:rsidRPr="007623D2" w:rsidRDefault="004D655B" w:rsidP="004D655B">
      <w:pPr>
        <w:jc w:val="right"/>
        <w:rPr>
          <w:rFonts w:ascii="Times New Roman" w:hAnsi="Times New Roman"/>
          <w:bCs/>
          <w:sz w:val="24"/>
          <w:szCs w:val="24"/>
        </w:rPr>
      </w:pPr>
      <w:r w:rsidRPr="007623D2">
        <w:rPr>
          <w:rFonts w:ascii="Times New Roman" w:hAnsi="Times New Roman"/>
          <w:bCs/>
          <w:sz w:val="24"/>
          <w:szCs w:val="24"/>
        </w:rPr>
        <w:t>Приложение к Постановлению</w:t>
      </w:r>
    </w:p>
    <w:p w:rsidR="004D655B" w:rsidRPr="007623D2" w:rsidRDefault="004D655B" w:rsidP="004D655B">
      <w:pPr>
        <w:jc w:val="right"/>
        <w:rPr>
          <w:rFonts w:ascii="Times New Roman" w:hAnsi="Times New Roman"/>
          <w:bCs/>
          <w:sz w:val="24"/>
          <w:szCs w:val="24"/>
        </w:rPr>
      </w:pPr>
      <w:r w:rsidRPr="007623D2">
        <w:rPr>
          <w:rFonts w:ascii="Times New Roman" w:hAnsi="Times New Roman"/>
          <w:bCs/>
          <w:sz w:val="24"/>
          <w:szCs w:val="24"/>
        </w:rPr>
        <w:t xml:space="preserve"> администрации муниципального района </w:t>
      </w:r>
    </w:p>
    <w:p w:rsidR="004D655B" w:rsidRDefault="004D655B" w:rsidP="004D655B">
      <w:pPr>
        <w:jc w:val="right"/>
        <w:rPr>
          <w:rFonts w:ascii="Times New Roman" w:hAnsi="Times New Roman"/>
          <w:bCs/>
          <w:sz w:val="24"/>
          <w:szCs w:val="24"/>
        </w:rPr>
      </w:pPr>
      <w:r w:rsidRPr="007623D2">
        <w:rPr>
          <w:rFonts w:ascii="Times New Roman" w:hAnsi="Times New Roman"/>
          <w:bCs/>
          <w:sz w:val="24"/>
          <w:szCs w:val="24"/>
        </w:rPr>
        <w:t>«Тунгокоченский район»</w:t>
      </w:r>
    </w:p>
    <w:p w:rsidR="004D655B" w:rsidRPr="007623D2" w:rsidRDefault="001C1BBB" w:rsidP="004D655B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4D655B">
        <w:rPr>
          <w:rFonts w:ascii="Times New Roman" w:hAnsi="Times New Roman"/>
          <w:bCs/>
          <w:sz w:val="24"/>
          <w:szCs w:val="24"/>
        </w:rPr>
        <w:t xml:space="preserve">т </w:t>
      </w:r>
      <w:r w:rsidR="008A4E57">
        <w:rPr>
          <w:rFonts w:ascii="Times New Roman" w:hAnsi="Times New Roman"/>
          <w:bCs/>
          <w:sz w:val="24"/>
          <w:szCs w:val="24"/>
        </w:rPr>
        <w:t>18.11.2019</w:t>
      </w:r>
      <w:r w:rsidR="004D655B">
        <w:rPr>
          <w:rFonts w:ascii="Times New Roman" w:hAnsi="Times New Roman"/>
          <w:bCs/>
          <w:sz w:val="24"/>
          <w:szCs w:val="24"/>
        </w:rPr>
        <w:t xml:space="preserve"> года №</w:t>
      </w:r>
      <w:r w:rsidR="008A4E57">
        <w:rPr>
          <w:rFonts w:ascii="Times New Roman" w:hAnsi="Times New Roman"/>
          <w:bCs/>
          <w:sz w:val="24"/>
          <w:szCs w:val="24"/>
        </w:rPr>
        <w:t xml:space="preserve"> 466</w:t>
      </w:r>
    </w:p>
    <w:p w:rsidR="004D655B" w:rsidRDefault="004D655B" w:rsidP="004D65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655B" w:rsidRPr="003D36EC" w:rsidRDefault="004D655B" w:rsidP="004D655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D36EC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D655B" w:rsidRPr="003D36EC" w:rsidRDefault="004D655B" w:rsidP="004D655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D36EC">
        <w:rPr>
          <w:rFonts w:ascii="Times New Roman" w:hAnsi="Times New Roman"/>
          <w:b/>
          <w:bCs/>
          <w:sz w:val="24"/>
          <w:szCs w:val="24"/>
        </w:rPr>
        <w:t>ОБ ОПЛАТЕ ТРУДА РАБОТНИКОВ</w:t>
      </w:r>
    </w:p>
    <w:p w:rsidR="004D655B" w:rsidRPr="003D36EC" w:rsidRDefault="004D655B" w:rsidP="004D655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D36EC">
        <w:rPr>
          <w:rFonts w:ascii="Times New Roman" w:hAnsi="Times New Roman"/>
          <w:b/>
          <w:bCs/>
          <w:sz w:val="24"/>
          <w:szCs w:val="24"/>
        </w:rPr>
        <w:t xml:space="preserve">МУНИЦИПАЛЬНЫХ УЧРЕЖДЕНИЙ КУЛЬТУРЫ </w:t>
      </w:r>
      <w:r>
        <w:rPr>
          <w:rFonts w:ascii="Times New Roman" w:hAnsi="Times New Roman"/>
          <w:b/>
          <w:bCs/>
          <w:sz w:val="24"/>
          <w:szCs w:val="24"/>
        </w:rPr>
        <w:t xml:space="preserve">И ДОПОЛНИТЕЛЬНОГО ОБРАЗОВАНИЯ СФЕРЫ КУЛЬТУРЫ </w:t>
      </w:r>
      <w:r w:rsidRPr="003D36EC">
        <w:rPr>
          <w:rFonts w:ascii="Times New Roman" w:hAnsi="Times New Roman"/>
          <w:b/>
          <w:bCs/>
          <w:sz w:val="24"/>
          <w:szCs w:val="24"/>
        </w:rPr>
        <w:t>МУНИЦИПАЛЬНОГО РАЙОНА «ТУНГОКОЧЕНСКИЙ</w:t>
      </w:r>
      <w:r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Pr="003D36EC">
        <w:rPr>
          <w:rFonts w:ascii="Times New Roman" w:hAnsi="Times New Roman"/>
          <w:b/>
          <w:bCs/>
          <w:sz w:val="24"/>
          <w:szCs w:val="24"/>
        </w:rPr>
        <w:t>»</w:t>
      </w:r>
    </w:p>
    <w:p w:rsidR="004D655B" w:rsidRDefault="004D655B" w:rsidP="004D655B">
      <w:pPr>
        <w:jc w:val="both"/>
        <w:rPr>
          <w:rFonts w:ascii="Times New Roman" w:hAnsi="Times New Roman"/>
          <w:sz w:val="28"/>
          <w:szCs w:val="28"/>
        </w:rPr>
      </w:pPr>
    </w:p>
    <w:p w:rsidR="004D655B" w:rsidRPr="007E75C3" w:rsidRDefault="004D655B" w:rsidP="004D655B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Par16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7E75C3">
        <w:rPr>
          <w:rFonts w:ascii="Times New Roman" w:hAnsi="Times New Roman"/>
          <w:b/>
          <w:sz w:val="28"/>
          <w:szCs w:val="28"/>
        </w:rPr>
        <w:t xml:space="preserve">Статья 1. Оплата труда </w:t>
      </w:r>
      <w:r>
        <w:rPr>
          <w:rFonts w:ascii="Times New Roman" w:hAnsi="Times New Roman"/>
          <w:b/>
          <w:sz w:val="28"/>
          <w:szCs w:val="28"/>
        </w:rPr>
        <w:t>работников</w:t>
      </w:r>
      <w:r w:rsidRPr="007E75C3">
        <w:rPr>
          <w:rFonts w:ascii="Times New Roman" w:hAnsi="Times New Roman"/>
          <w:b/>
          <w:sz w:val="28"/>
          <w:szCs w:val="28"/>
        </w:rPr>
        <w:t xml:space="preserve"> муниципальных учреждений культуры и дополнительного образования сферы культуры муниципального района «Тунгокоченский район»</w:t>
      </w:r>
    </w:p>
    <w:p w:rsidR="004D655B" w:rsidRDefault="004D655B" w:rsidP="004D655B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Оплата труда работников муниципальных учреждений культуры</w:t>
      </w:r>
      <w:r w:rsidRPr="0028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 муниципального района «Тунгокоченский район»  (далее - районные учреждения) включает в себя оклады (должностные оклады), ставки заработной платы, компенсационные и стимулирующие выплаты и устанавливаются коллективными договорами, соглашениями, локальными нормативными актами, в соответствии с федеральными законами, законами Забайкальского края, нормативными правовыми актами муниципального района «Тунгокоченский район», и настоящим Положением.</w:t>
      </w:r>
      <w:proofErr w:type="gramEnd"/>
    </w:p>
    <w:p w:rsidR="004D655B" w:rsidRDefault="004D655B" w:rsidP="004D655B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1.2.Руководители муниципальных учреждений культуры и дополнительного образования сферы культуры разрабатывают и утверждают П</w:t>
      </w:r>
      <w:r w:rsidRPr="00E6664B">
        <w:rPr>
          <w:rFonts w:ascii="Times New Roman" w:hAnsi="Times New Roman"/>
          <w:sz w:val="28"/>
          <w:szCs w:val="28"/>
        </w:rPr>
        <w:t xml:space="preserve">оложения об оплате </w:t>
      </w:r>
      <w:r>
        <w:rPr>
          <w:rFonts w:ascii="Times New Roman" w:hAnsi="Times New Roman"/>
          <w:sz w:val="28"/>
          <w:szCs w:val="28"/>
        </w:rPr>
        <w:t xml:space="preserve">и стимулировании </w:t>
      </w:r>
      <w:r w:rsidRPr="00E6664B">
        <w:rPr>
          <w:rFonts w:ascii="Times New Roman" w:hAnsi="Times New Roman"/>
          <w:sz w:val="28"/>
          <w:szCs w:val="28"/>
        </w:rPr>
        <w:t>труда работников учреждени</w:t>
      </w:r>
      <w:r>
        <w:rPr>
          <w:rFonts w:ascii="Times New Roman" w:hAnsi="Times New Roman"/>
          <w:sz w:val="28"/>
          <w:szCs w:val="28"/>
        </w:rPr>
        <w:t>я</w:t>
      </w:r>
      <w:r w:rsidRPr="00E6664B">
        <w:rPr>
          <w:rFonts w:ascii="Times New Roman" w:hAnsi="Times New Roman"/>
          <w:sz w:val="28"/>
          <w:szCs w:val="28"/>
        </w:rPr>
        <w:t>.</w:t>
      </w:r>
    </w:p>
    <w:p w:rsidR="004D655B" w:rsidRPr="003F10E1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10E1">
        <w:rPr>
          <w:rFonts w:ascii="Times New Roman" w:hAnsi="Times New Roman"/>
          <w:sz w:val="28"/>
          <w:szCs w:val="28"/>
        </w:rPr>
        <w:t>Условия оплаты труда, в том числе размер оклада (должностного оклада) работника, виды и размеры  повышающих коэффициентов к окладам, виды иных выплат стимулирующего характера, включая размеры и условия их выплаты работнику,  а также выплаты компенсационного характера являются обязательными для включения в трудовой договор.</w:t>
      </w:r>
    </w:p>
    <w:p w:rsidR="004D655B" w:rsidRPr="003F10E1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10E1">
        <w:rPr>
          <w:rFonts w:ascii="Times New Roman" w:hAnsi="Times New Roman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в зависимости от выработки либо на других условиях, определенных трудовым договором в соответствии с нормами трудового права.</w:t>
      </w:r>
    </w:p>
    <w:p w:rsidR="004D655B" w:rsidRPr="003F10E1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10E1">
        <w:rPr>
          <w:rFonts w:ascii="Times New Roman" w:hAnsi="Times New Roman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D655B" w:rsidRPr="003F10E1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10E1">
        <w:rPr>
          <w:rFonts w:ascii="Times New Roman" w:hAnsi="Times New Roman"/>
          <w:sz w:val="28"/>
          <w:szCs w:val="28"/>
        </w:rPr>
        <w:t>Фонд оплаты труда учреждения формируется на календарный год в пределах бюджетных ассигнований, утвержденных администрацией муниципального района «</w:t>
      </w:r>
      <w:r>
        <w:rPr>
          <w:rFonts w:ascii="Times New Roman" w:hAnsi="Times New Roman"/>
          <w:sz w:val="28"/>
          <w:szCs w:val="28"/>
        </w:rPr>
        <w:t>Тунгокоченский район</w:t>
      </w:r>
      <w:r w:rsidRPr="003F10E1">
        <w:rPr>
          <w:rFonts w:ascii="Times New Roman" w:hAnsi="Times New Roman"/>
          <w:sz w:val="28"/>
          <w:szCs w:val="28"/>
        </w:rPr>
        <w:t xml:space="preserve">» на текущий финансовый год и плановый период, и средств, полученных от оказания платных услуг и иной, приносящей доход деятельности, с учетом гарантированного выполнения функций и задач уставной деятельности и муниципального задания. </w:t>
      </w:r>
    </w:p>
    <w:p w:rsidR="004D655B" w:rsidRPr="003F10E1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10E1">
        <w:rPr>
          <w:rFonts w:ascii="Times New Roman" w:hAnsi="Times New Roman"/>
          <w:sz w:val="28"/>
          <w:szCs w:val="28"/>
        </w:rPr>
        <w:lastRenderedPageBreak/>
        <w:t>Руководитель учреждения формирует и утверждает штатное расписание в пределах фонда оплаты труда. Штатное расписание включает в себя все должности работников и профессии рабочих данного учреждения. Численный состав работников учреждения должен быть достаточным для гарантированного выполнения его функций, задач, объемных и финансовых показателей.</w:t>
      </w:r>
    </w:p>
    <w:p w:rsidR="004D655B" w:rsidRPr="003F10E1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10E1">
        <w:rPr>
          <w:rFonts w:ascii="Times New Roman" w:hAnsi="Times New Roman"/>
          <w:sz w:val="28"/>
          <w:szCs w:val="28"/>
        </w:rPr>
        <w:t>Размеры окладов (должностных окладов), ставок заработной платы являются обязательством работодателя перед работником и не могут быть пересмотрены в одностороннем порядке.</w:t>
      </w:r>
    </w:p>
    <w:p w:rsidR="004D655B" w:rsidRDefault="004D655B" w:rsidP="004D655B">
      <w:pPr>
        <w:ind w:firstLine="709"/>
        <w:jc w:val="both"/>
        <w:rPr>
          <w:sz w:val="28"/>
          <w:szCs w:val="28"/>
        </w:rPr>
      </w:pPr>
      <w:r w:rsidRPr="003F10E1">
        <w:rPr>
          <w:rFonts w:ascii="Times New Roman" w:hAnsi="Times New Roman"/>
          <w:sz w:val="28"/>
          <w:szCs w:val="28"/>
        </w:rPr>
        <w:t>Порядок, размеры, виды и условия оплаты труда конкретизируются и закрепляются учреждением в коллективном договоре и Положении об оплате и стимулировании труда работников учреждения по согласованию с первичной профсоюзной организацией учреждения</w:t>
      </w:r>
      <w:r>
        <w:rPr>
          <w:rFonts w:ascii="Times New Roman" w:hAnsi="Times New Roman"/>
          <w:sz w:val="28"/>
          <w:szCs w:val="28"/>
        </w:rPr>
        <w:t>.</w:t>
      </w:r>
      <w:r w:rsidRPr="00AC281C">
        <w:rPr>
          <w:sz w:val="28"/>
          <w:szCs w:val="28"/>
        </w:rPr>
        <w:t xml:space="preserve"> </w:t>
      </w:r>
    </w:p>
    <w:p w:rsidR="004D655B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81C">
        <w:rPr>
          <w:rFonts w:ascii="Times New Roman" w:hAnsi="Times New Roman"/>
          <w:sz w:val="28"/>
          <w:szCs w:val="28"/>
        </w:rPr>
        <w:t xml:space="preserve">Учреждение предусматривает на осуществление стимулирующих выплат направление части (не менее 10 процентов) средств на оплату труда, формируемых за счет средств бюджета муниципального района «Тунгокоченский район»  и средств на оплату труда, полученных от оказания платных услуг и иной, приносящей доход деятельности. </w:t>
      </w:r>
    </w:p>
    <w:p w:rsidR="001C1BBB" w:rsidRPr="001C1BBB" w:rsidRDefault="001C1BBB" w:rsidP="001C1BBB">
      <w:pPr>
        <w:pStyle w:val="formattext"/>
        <w:shd w:val="clear" w:color="auto" w:fill="FFFFFF"/>
        <w:spacing w:before="0" w:beforeAutospacing="0" w:after="0" w:afterAutospacing="0" w:line="244" w:lineRule="atLeast"/>
        <w:jc w:val="both"/>
        <w:textAlignment w:val="baseline"/>
        <w:rPr>
          <w:spacing w:val="1"/>
          <w:sz w:val="28"/>
          <w:szCs w:val="28"/>
        </w:rPr>
      </w:pPr>
      <w:r w:rsidRPr="001C1BBB">
        <w:rPr>
          <w:spacing w:val="1"/>
          <w:sz w:val="28"/>
          <w:szCs w:val="28"/>
        </w:rPr>
        <w:t>1.3.</w:t>
      </w:r>
      <w:r w:rsidRPr="001C1BBB">
        <w:rPr>
          <w:rFonts w:ascii="Arial" w:hAnsi="Arial" w:cs="Arial"/>
          <w:spacing w:val="1"/>
          <w:sz w:val="16"/>
          <w:szCs w:val="16"/>
        </w:rPr>
        <w:t xml:space="preserve">  </w:t>
      </w:r>
      <w:r w:rsidRPr="001C1BBB">
        <w:rPr>
          <w:sz w:val="28"/>
          <w:szCs w:val="28"/>
        </w:rPr>
        <w:t xml:space="preserve">Руководитель учреждения </w:t>
      </w:r>
      <w:r w:rsidRPr="001C1BBB">
        <w:rPr>
          <w:spacing w:val="1"/>
          <w:sz w:val="28"/>
          <w:szCs w:val="28"/>
        </w:rPr>
        <w:t>обеспечивает установление базовых окладов (базовых должностных окладов), базовых ставок заработной платы по профессиональным квалификационным группам работников в пределах утвержденного фонда оплаты труда.</w:t>
      </w:r>
    </w:p>
    <w:p w:rsidR="001C1BBB" w:rsidRPr="001C1BBB" w:rsidRDefault="001C1BBB" w:rsidP="001C1BBB">
      <w:pPr>
        <w:pStyle w:val="formattext"/>
        <w:shd w:val="clear" w:color="auto" w:fill="FFFFFF"/>
        <w:spacing w:before="0" w:beforeAutospacing="0" w:after="0" w:afterAutospacing="0" w:line="244" w:lineRule="atLeast"/>
        <w:jc w:val="both"/>
        <w:textAlignment w:val="baseline"/>
        <w:rPr>
          <w:spacing w:val="1"/>
          <w:sz w:val="28"/>
          <w:szCs w:val="28"/>
        </w:rPr>
      </w:pPr>
      <w:r w:rsidRPr="001C1BBB">
        <w:rPr>
          <w:sz w:val="28"/>
          <w:szCs w:val="28"/>
        </w:rPr>
        <w:t xml:space="preserve">1.4. Руководитель учреждения </w:t>
      </w:r>
      <w:r w:rsidRPr="001C1BBB">
        <w:rPr>
          <w:spacing w:val="1"/>
          <w:sz w:val="28"/>
          <w:szCs w:val="28"/>
        </w:rPr>
        <w:t>обеспечивает  установление окладов (должностных окладов), ставок заработной платы по профессиональным квалификационным группам работникам муниципальных учреждений в размерах не ниже установленных настоящим постановлением. Определить источником финансирования установления указанных окладов (должностных окладов), ставок заработной платы средства фонда заработной платы, высвобождаемые в результате отмены повышающих коэффициентов, установленных отдельным категориям работников, и неэффективных стимулирующих выплат, а также внедрения обоснованных норм труда.</w:t>
      </w:r>
    </w:p>
    <w:p w:rsidR="004D655B" w:rsidRPr="007E75C3" w:rsidRDefault="004D655B" w:rsidP="004D655B">
      <w:pPr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" w:name="Par21"/>
      <w:bookmarkEnd w:id="1"/>
      <w:r w:rsidRPr="007E75C3">
        <w:rPr>
          <w:rFonts w:ascii="Times New Roman" w:hAnsi="Times New Roman"/>
          <w:b/>
          <w:sz w:val="28"/>
          <w:szCs w:val="28"/>
        </w:rPr>
        <w:t>Статья 2. Оклады (должностные оклады), ставки заработной платы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Оклады (должностные оклады), ставки заработной платы работников районных учреждений культуры и дополнительного образования сферы культуры устанавливаются локальными нормативными актами районных  учреждений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и профессиональных квалификационных групп с учетом сложности и объема выполняемой работы или профессиональных квалификационных групп в размерах не ниже базовых окладов (должностных окладов</w:t>
      </w:r>
      <w:proofErr w:type="gramEnd"/>
      <w:r>
        <w:rPr>
          <w:rFonts w:ascii="Times New Roman" w:hAnsi="Times New Roman"/>
          <w:sz w:val="28"/>
          <w:szCs w:val="28"/>
        </w:rPr>
        <w:t>), ставок заработной платы по профессиональным квалификационным группам, установленных Правительством Забайкальского края.</w:t>
      </w:r>
    </w:p>
    <w:p w:rsidR="004D655B" w:rsidRPr="00EC57C1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57C1">
        <w:rPr>
          <w:rFonts w:ascii="Times New Roman" w:hAnsi="Times New Roman"/>
          <w:sz w:val="28"/>
          <w:szCs w:val="28"/>
        </w:rPr>
        <w:t>Оклад заместителя руководителя структурного подразделения учреждения рекомендуется устанавливать на 10-30 процентов ниже оклада руководителя соответствующего структурного подразделения учреждения.</w:t>
      </w:r>
    </w:p>
    <w:p w:rsidR="004D655B" w:rsidRPr="00EC57C1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57C1">
        <w:rPr>
          <w:rFonts w:ascii="Times New Roman" w:hAnsi="Times New Roman"/>
          <w:sz w:val="28"/>
          <w:szCs w:val="28"/>
        </w:rPr>
        <w:t xml:space="preserve">Для артистического и художественного персонала, установление оклада которых производится в зависимости от нормы выступлений (постановок), </w:t>
      </w:r>
      <w:r w:rsidRPr="00EC57C1">
        <w:rPr>
          <w:rFonts w:ascii="Times New Roman" w:hAnsi="Times New Roman"/>
          <w:sz w:val="28"/>
          <w:szCs w:val="28"/>
        </w:rPr>
        <w:lastRenderedPageBreak/>
        <w:t>при перевыполнении установленной нормы рекомендуется увеличивать размер должностного оклада  пропорционально ее перевыполнению.</w:t>
      </w:r>
    </w:p>
    <w:p w:rsidR="004D655B" w:rsidRPr="00EC57C1" w:rsidRDefault="004D655B" w:rsidP="001B1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57C1">
        <w:rPr>
          <w:rFonts w:ascii="Times New Roman" w:hAnsi="Times New Roman"/>
          <w:sz w:val="28"/>
          <w:szCs w:val="28"/>
        </w:rPr>
        <w:t>Оплата труда работников, осуществляющих педагогическую деятельность в сфере дополнительного образования детей, устанавливается исходя из педагогической нагрузки.</w:t>
      </w:r>
    </w:p>
    <w:p w:rsidR="004D655B" w:rsidRPr="001B13B7" w:rsidRDefault="004D655B" w:rsidP="001B13B7">
      <w:pPr>
        <w:pStyle w:val="1"/>
        <w:spacing w:before="0" w:beforeAutospacing="0" w:after="232" w:afterAutospacing="0" w:line="302" w:lineRule="atLeast"/>
        <w:jc w:val="both"/>
        <w:textAlignment w:val="baseline"/>
        <w:rPr>
          <w:b w:val="0"/>
          <w:sz w:val="28"/>
          <w:szCs w:val="28"/>
        </w:rPr>
      </w:pPr>
      <w:proofErr w:type="gramStart"/>
      <w:r w:rsidRPr="001B13B7">
        <w:rPr>
          <w:b w:val="0"/>
          <w:sz w:val="28"/>
          <w:szCs w:val="28"/>
        </w:rPr>
        <w:t>Норма часов педагогической работы за ставку заработной платы, являющаяся нормируемой частью педагогической работы, устанавливается в соответствии с Приказом Министерс</w:t>
      </w:r>
      <w:r w:rsidR="008A4E57" w:rsidRPr="001B13B7">
        <w:rPr>
          <w:b w:val="0"/>
          <w:sz w:val="28"/>
          <w:szCs w:val="28"/>
        </w:rPr>
        <w:t>тва образования и науки РФ от 22</w:t>
      </w:r>
      <w:r w:rsidRPr="001B13B7">
        <w:rPr>
          <w:b w:val="0"/>
          <w:sz w:val="28"/>
          <w:szCs w:val="28"/>
        </w:rPr>
        <w:t xml:space="preserve"> декабря 201</w:t>
      </w:r>
      <w:r w:rsidR="008A4E57" w:rsidRPr="001B13B7">
        <w:rPr>
          <w:b w:val="0"/>
          <w:sz w:val="28"/>
          <w:szCs w:val="28"/>
        </w:rPr>
        <w:t>4</w:t>
      </w:r>
      <w:r w:rsidRPr="001B13B7">
        <w:rPr>
          <w:b w:val="0"/>
          <w:sz w:val="28"/>
          <w:szCs w:val="28"/>
        </w:rPr>
        <w:t> г. N </w:t>
      </w:r>
      <w:r w:rsidR="008A4E57" w:rsidRPr="001B13B7">
        <w:rPr>
          <w:b w:val="0"/>
          <w:sz w:val="28"/>
          <w:szCs w:val="28"/>
        </w:rPr>
        <w:t>1601</w:t>
      </w:r>
      <w:r w:rsidRPr="001B13B7">
        <w:rPr>
          <w:b w:val="0"/>
          <w:sz w:val="28"/>
          <w:szCs w:val="28"/>
        </w:rPr>
        <w:t xml:space="preserve"> "О продолжительности рабочего времени (норм</w:t>
      </w:r>
      <w:r w:rsidR="008A4E57" w:rsidRPr="001B13B7">
        <w:rPr>
          <w:b w:val="0"/>
          <w:sz w:val="28"/>
          <w:szCs w:val="28"/>
        </w:rPr>
        <w:t>ах</w:t>
      </w:r>
      <w:r w:rsidRPr="001B13B7">
        <w:rPr>
          <w:b w:val="0"/>
          <w:sz w:val="28"/>
          <w:szCs w:val="28"/>
        </w:rPr>
        <w:t xml:space="preserve"> часов педагогической работы за ставку заработной платы) педагогических работников</w:t>
      </w:r>
      <w:r w:rsidR="001B13B7">
        <w:rPr>
          <w:sz w:val="28"/>
          <w:szCs w:val="28"/>
        </w:rPr>
        <w:t xml:space="preserve"> </w:t>
      </w:r>
      <w:r w:rsidR="001B13B7" w:rsidRPr="001B13B7">
        <w:rPr>
          <w:b w:val="0"/>
          <w:sz w:val="28"/>
          <w:szCs w:val="28"/>
        </w:rPr>
        <w:t>и о порядке определения учебной нагрузки педагогических работников, оговариваемой в трудовом договоре</w:t>
      </w:r>
      <w:r w:rsidR="001B13B7">
        <w:rPr>
          <w:b w:val="0"/>
          <w:sz w:val="28"/>
          <w:szCs w:val="28"/>
        </w:rPr>
        <w:t>».</w:t>
      </w:r>
      <w:proofErr w:type="gramEnd"/>
      <w:r w:rsidR="001B13B7">
        <w:rPr>
          <w:b w:val="0"/>
          <w:sz w:val="28"/>
          <w:szCs w:val="28"/>
        </w:rPr>
        <w:t xml:space="preserve"> </w:t>
      </w:r>
      <w:r w:rsidRPr="001B13B7">
        <w:rPr>
          <w:b w:val="0"/>
          <w:sz w:val="28"/>
          <w:szCs w:val="28"/>
        </w:rPr>
        <w:t>Педагогическая нагрузка работников, осуществляющих педагогическую деятельность в сфере дополнительного образования детей, формируется исходя из количества часов по государственному стандарту, учебному плану и программ, обеспеченности кадрами и других конкретных условий в учреждениях дополнительного образования и устанавливает объем учебной нагрузки педагогических работников на учебный год.</w:t>
      </w:r>
    </w:p>
    <w:p w:rsidR="004D655B" w:rsidRPr="008102DC" w:rsidRDefault="004D655B" w:rsidP="004D655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Оклады (должностные оклады), ставки заработной платы специалистов районных  учреждений культуры</w:t>
      </w:r>
      <w:r w:rsidRPr="0028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дополнительного образования сферы культуры, работающих в сельской местности, </w:t>
      </w:r>
      <w:r w:rsidRPr="008102DC">
        <w:rPr>
          <w:rFonts w:ascii="Times New Roman" w:hAnsi="Times New Roman"/>
          <w:b/>
          <w:sz w:val="28"/>
          <w:szCs w:val="28"/>
        </w:rPr>
        <w:t>повышаются на 25 процентов.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Оклады (должностные оклады), ставки заработной платы работников учреждений культуры</w:t>
      </w:r>
      <w:r w:rsidRPr="0028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 индексируются решением Совета муниципального района «Тунгокоченский район» в связи с ростом потребительских цен на товары и услуги с учетом уровня инфляции.</w:t>
      </w:r>
      <w:bookmarkStart w:id="2" w:name="Par28"/>
      <w:bookmarkEnd w:id="2"/>
    </w:p>
    <w:p w:rsidR="004D655B" w:rsidRPr="00D66D9F" w:rsidRDefault="004D655B" w:rsidP="004D655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66D9F">
        <w:rPr>
          <w:rFonts w:ascii="Times New Roman" w:hAnsi="Times New Roman"/>
          <w:b/>
          <w:sz w:val="28"/>
          <w:szCs w:val="28"/>
        </w:rPr>
        <w:t>Статья 3. Компенсационные выплаты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Компенсационные выплаты устанавливаются локальными нормативными актами учреждений культуры и дополнительного образования сферы культуры в соответствии с федеральным законодательством, законами Забайкальского края, постановлениями Правительства Забайкальского края, Постановлениями администрации муниципального района «Тунгокоченский район»</w:t>
      </w:r>
      <w:r w:rsidRPr="00AB4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настоящим Положением.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31"/>
      <w:bookmarkEnd w:id="3"/>
      <w:r>
        <w:rPr>
          <w:rFonts w:ascii="Times New Roman" w:hAnsi="Times New Roman"/>
          <w:sz w:val="28"/>
          <w:szCs w:val="28"/>
        </w:rPr>
        <w:t>3.2. Работникам учреждений культуры</w:t>
      </w:r>
      <w:r w:rsidRPr="0028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 устанавливается доплата за работу в ночное время.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Работникам районных  учреждений  культуры</w:t>
      </w:r>
      <w:r w:rsidRPr="0028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культуры, занятым на работах с вредными и (или) опасными условиями труда, устанавливается надбавка к окладу (должностному окладу), ставке заработной платы в размере 15 - 25 процентов.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33"/>
      <w:bookmarkEnd w:id="4"/>
      <w:r>
        <w:rPr>
          <w:rFonts w:ascii="Times New Roman" w:hAnsi="Times New Roman"/>
          <w:sz w:val="28"/>
          <w:szCs w:val="28"/>
        </w:rPr>
        <w:t>3.4. Размеры, условия и порядок предоставления компенсационных выплат, указанных в  пунктах 3.2 и 3.3 настоящего Положения, устанавливаются Администрацией муниципального района «Тунгокоченский район».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Компенсационные выплаты, 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</w:t>
      </w:r>
      <w:r>
        <w:rPr>
          <w:rFonts w:ascii="Times New Roman" w:hAnsi="Times New Roman"/>
          <w:sz w:val="28"/>
          <w:szCs w:val="28"/>
        </w:rPr>
        <w:lastRenderedPageBreak/>
        <w:t>законодательством, устанавливаются Решениями Совета муниципального района «Тунгокоченский район», постановлениями Администрации муниципального района «Тунгокоченский район» в процентах к окладам (должностным окладам), ставкам заработной платы работников  учреждений культуры</w:t>
      </w:r>
      <w:r w:rsidRPr="0028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 или в абсолютных размерах, если иное не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установлено федеральным законодательством.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Районный коэффициент и процентная надбавка устанавливаются к фактически начисленной заработной плате:</w:t>
      </w:r>
    </w:p>
    <w:p w:rsidR="004D655B" w:rsidRPr="00EC57C1" w:rsidRDefault="004D655B" w:rsidP="004D655B">
      <w:pPr>
        <w:shd w:val="clear" w:color="auto" w:fill="FFFFFF"/>
        <w:tabs>
          <w:tab w:val="left" w:pos="1416"/>
        </w:tabs>
        <w:spacing w:line="326" w:lineRule="exac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-</w:t>
      </w:r>
      <w:r w:rsidRPr="00EC57C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EC57C1">
        <w:rPr>
          <w:rFonts w:ascii="Times New Roman" w:hAnsi="Times New Roman"/>
          <w:color w:val="000000"/>
          <w:spacing w:val="-1"/>
          <w:sz w:val="28"/>
          <w:szCs w:val="28"/>
        </w:rPr>
        <w:t xml:space="preserve">овышающий коэффициент к окладу </w:t>
      </w:r>
      <w:r w:rsidRPr="00EC57C1">
        <w:rPr>
          <w:rFonts w:ascii="Times New Roman" w:hAnsi="Times New Roman"/>
          <w:color w:val="000000"/>
          <w:spacing w:val="7"/>
          <w:sz w:val="28"/>
          <w:szCs w:val="28"/>
        </w:rPr>
        <w:t xml:space="preserve">за работу в местностях с особыми климатическими </w:t>
      </w:r>
      <w:r w:rsidRPr="00EC57C1">
        <w:rPr>
          <w:rFonts w:ascii="Times New Roman" w:hAnsi="Times New Roman"/>
          <w:color w:val="000000"/>
          <w:spacing w:val="-2"/>
          <w:sz w:val="28"/>
          <w:szCs w:val="28"/>
        </w:rPr>
        <w:t xml:space="preserve">условиями, в районах Крайнего Севера и приравненных к ним </w:t>
      </w:r>
      <w:r w:rsidRPr="00EC57C1">
        <w:rPr>
          <w:rFonts w:ascii="Times New Roman" w:hAnsi="Times New Roman"/>
          <w:color w:val="000000"/>
          <w:spacing w:val="-3"/>
          <w:sz w:val="28"/>
          <w:szCs w:val="28"/>
        </w:rPr>
        <w:t>местностям  - 50%.</w:t>
      </w:r>
    </w:p>
    <w:p w:rsidR="004D655B" w:rsidRPr="00EC57C1" w:rsidRDefault="004D655B" w:rsidP="004D655B">
      <w:pPr>
        <w:shd w:val="clear" w:color="auto" w:fill="FFFFFF"/>
        <w:spacing w:line="322" w:lineRule="exact"/>
        <w:ind w:left="7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EC57C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C57C1">
        <w:rPr>
          <w:rFonts w:ascii="Times New Roman" w:hAnsi="Times New Roman"/>
          <w:color w:val="000000"/>
          <w:spacing w:val="1"/>
          <w:sz w:val="28"/>
          <w:szCs w:val="28"/>
        </w:rPr>
        <w:t>районный коэффициент – 50%;</w:t>
      </w:r>
    </w:p>
    <w:p w:rsidR="004D655B" w:rsidRPr="00D66D9F" w:rsidRDefault="004D655B" w:rsidP="004D655B">
      <w:pPr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5" w:name="Par39"/>
      <w:bookmarkEnd w:id="5"/>
      <w:r w:rsidRPr="00D66D9F">
        <w:rPr>
          <w:rFonts w:ascii="Times New Roman" w:hAnsi="Times New Roman"/>
          <w:b/>
          <w:sz w:val="28"/>
          <w:szCs w:val="28"/>
        </w:rPr>
        <w:t>Статья 4. Стимулирующие выплаты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перечень стимулирующих выплат работникам учреждений культуры</w:t>
      </w:r>
      <w:r w:rsidRPr="0028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 включаются: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 интенсивность, высокие</w:t>
      </w:r>
      <w:r w:rsidRPr="002A4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работы;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 качество выполняемых работ;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персональные выплаты;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 выслугу лет;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A4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специфику работы (сложность, напряженность и особый режим работы)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6.надбавка молодым специалистам;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премиальные выплаты по итогам работы</w:t>
      </w:r>
    </w:p>
    <w:p w:rsidR="004D655B" w:rsidRDefault="004D655B" w:rsidP="004D655B">
      <w:pPr>
        <w:shd w:val="clear" w:color="auto" w:fill="FFFFFF"/>
        <w:spacing w:before="3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Стимулирующие выплаты работникам учреждений культуры и дополнительного образования сферы культуры устанавливаются в пределах бюджетных ассигнований на оплату труда работников учреждения, а также от средств, приносящий доход деятельности, направленных учреждением на оплату труда работников:</w:t>
      </w:r>
      <w:r w:rsidRPr="008B1F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655B" w:rsidRDefault="004D655B" w:rsidP="004D655B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-работников, подчиненных непосредственно руководителю;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руководителям структурных подразделений учреждения, работникам, подчиненным заместителям руководителей - по представлению заместителей руководителя учреждения;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остальным работникам, занятым в структурных подразделениях учреждения  - на основании представления руководителей соответствующих структурных подразделений учреждения.</w:t>
      </w:r>
    </w:p>
    <w:p w:rsidR="004D655B" w:rsidRPr="00B533DA" w:rsidRDefault="004D655B" w:rsidP="004D655B">
      <w:pPr>
        <w:ind w:firstLine="709"/>
        <w:jc w:val="both"/>
        <w:rPr>
          <w:sz w:val="28"/>
          <w:szCs w:val="28"/>
        </w:rPr>
      </w:pPr>
      <w:r w:rsidRPr="00FD2EA6">
        <w:rPr>
          <w:rFonts w:ascii="Times New Roman" w:hAnsi="Times New Roman"/>
          <w:sz w:val="28"/>
          <w:szCs w:val="28"/>
        </w:rPr>
        <w:t>Для принятия решения о размерах выплат стимулирующего характера в учреждении создается комиссия с обязательным участием представителя  профсоюза или иного представительного органа работников учреждений</w:t>
      </w:r>
      <w:r>
        <w:rPr>
          <w:sz w:val="28"/>
          <w:szCs w:val="28"/>
        </w:rPr>
        <w:t>.</w:t>
      </w:r>
    </w:p>
    <w:p w:rsidR="004D655B" w:rsidRDefault="004D655B" w:rsidP="004D655B">
      <w:pPr>
        <w:ind w:firstLine="709"/>
        <w:jc w:val="both"/>
        <w:rPr>
          <w:sz w:val="28"/>
          <w:szCs w:val="28"/>
        </w:rPr>
      </w:pPr>
      <w:r w:rsidRPr="00464218">
        <w:rPr>
          <w:rFonts w:ascii="Times New Roman" w:hAnsi="Times New Roman"/>
          <w:sz w:val="28"/>
          <w:szCs w:val="28"/>
        </w:rPr>
        <w:t xml:space="preserve"> Количество членов комиссии должно быть нечетным. По итогам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Pr="00464218">
        <w:rPr>
          <w:rFonts w:ascii="Times New Roman" w:hAnsi="Times New Roman"/>
          <w:sz w:val="28"/>
          <w:szCs w:val="28"/>
        </w:rPr>
        <w:t>комиссии оформляется протокол и на основании протокола оформляется приказ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464218">
        <w:rPr>
          <w:rFonts w:ascii="Times New Roman" w:hAnsi="Times New Roman"/>
          <w:sz w:val="28"/>
          <w:szCs w:val="28"/>
        </w:rPr>
        <w:t>.</w:t>
      </w:r>
      <w:r w:rsidRPr="006776C9">
        <w:rPr>
          <w:sz w:val="28"/>
          <w:szCs w:val="28"/>
        </w:rPr>
        <w:t xml:space="preserve"> </w:t>
      </w:r>
    </w:p>
    <w:p w:rsidR="004D655B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6C9">
        <w:rPr>
          <w:rFonts w:ascii="Times New Roman" w:hAnsi="Times New Roman"/>
          <w:sz w:val="28"/>
          <w:szCs w:val="28"/>
        </w:rPr>
        <w:t>При наличии взысканий, упущений в работе, ненадлежащего исполнения своих должностных обязанностей основание и размеры выплат стимулирующего характера пересматриваются в индивидуальном порядке.</w:t>
      </w:r>
    </w:p>
    <w:p w:rsidR="004D655B" w:rsidRPr="00071D19" w:rsidRDefault="004D655B" w:rsidP="004D655B">
      <w:pPr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1D19">
        <w:rPr>
          <w:rFonts w:ascii="Times New Roman" w:hAnsi="Times New Roman"/>
          <w:b/>
          <w:sz w:val="28"/>
          <w:szCs w:val="28"/>
        </w:rPr>
        <w:t>Статья 5. Выплаты за интенсивность, за высокие результаты работы</w:t>
      </w:r>
    </w:p>
    <w:p w:rsidR="004D655B" w:rsidRDefault="004D655B" w:rsidP="004D655B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5.1.Выплаты за интенсивность, за высокие результаты работы устанавливаются по решению руководителя учреждения с учетом критериев оценки результативности и качества труда работников (Приложение №</w:t>
      </w:r>
      <w:r w:rsidR="003A0C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), на основании локальных нормативных актов учреждения, в которых указываются размеры выплат в пределах утвержденного фонда оплаты труда с учетом отраслевых особенностей, настоящего Положения.</w:t>
      </w:r>
      <w:r w:rsidRPr="00025453">
        <w:rPr>
          <w:sz w:val="24"/>
          <w:szCs w:val="24"/>
        </w:rPr>
        <w:t xml:space="preserve"> </w:t>
      </w:r>
    </w:p>
    <w:p w:rsidR="004D655B" w:rsidRPr="00071D19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5.1.</w:t>
      </w:r>
      <w:r w:rsidRPr="00071D19">
        <w:rPr>
          <w:rFonts w:ascii="Times New Roman" w:hAnsi="Times New Roman"/>
          <w:sz w:val="28"/>
          <w:szCs w:val="28"/>
        </w:rPr>
        <w:t>Устанавливаются с целью стимулирования работников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учреждения.</w:t>
      </w:r>
    </w:p>
    <w:p w:rsidR="004D655B" w:rsidRPr="00071D19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5.2. </w:t>
      </w:r>
      <w:proofErr w:type="gramStart"/>
      <w:r w:rsidRPr="003F10E1">
        <w:rPr>
          <w:rFonts w:ascii="Times New Roman" w:hAnsi="Times New Roman"/>
          <w:color w:val="000000"/>
          <w:sz w:val="28"/>
          <w:szCs w:val="28"/>
        </w:rPr>
        <w:t>Стимулирующая надбавка за интенсивность, высокие результаты  работы</w:t>
      </w:r>
      <w:r w:rsidRPr="00071D19">
        <w:rPr>
          <w:rFonts w:ascii="Times New Roman" w:hAnsi="Times New Roman"/>
          <w:b/>
          <w:sz w:val="28"/>
          <w:szCs w:val="28"/>
        </w:rPr>
        <w:t xml:space="preserve">  </w:t>
      </w:r>
      <w:r w:rsidRPr="00071D19">
        <w:rPr>
          <w:rFonts w:ascii="Times New Roman" w:hAnsi="Times New Roman"/>
          <w:sz w:val="28"/>
          <w:szCs w:val="28"/>
        </w:rPr>
        <w:t>устанавливается работникам из числа художественного, артистического персонала учреждений искусства  в зависимости от их фактической загрузки в репертуаре, участия в подготовке новой программы (выпуске нового спектакля), иным работникам из числа персонала музеев, библиотек, образовательных и других учреждений культуры, в том числе работникам общеотраслевых профессий – за организацию и проведение выставок (экспозиций), тематических лекций (лекториев), семинаров</w:t>
      </w:r>
      <w:proofErr w:type="gramEnd"/>
      <w:r w:rsidRPr="00071D19">
        <w:rPr>
          <w:rFonts w:ascii="Times New Roman" w:hAnsi="Times New Roman"/>
          <w:sz w:val="28"/>
          <w:szCs w:val="28"/>
        </w:rPr>
        <w:t>, фестивалей, праздников, конкурсов и других значимых мероприятий, а также за конкретный объем и период работы с высокой степенью интенсивности и результативности.</w:t>
      </w:r>
    </w:p>
    <w:p w:rsidR="004D655B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5.3. </w:t>
      </w:r>
      <w:r w:rsidRPr="00071D19">
        <w:rPr>
          <w:rFonts w:ascii="Times New Roman" w:hAnsi="Times New Roman"/>
          <w:sz w:val="28"/>
          <w:szCs w:val="28"/>
        </w:rPr>
        <w:t xml:space="preserve">Размер надбавки может устанавливаться как в абсолютном значении, так и в процентном  отношении к окладу. Надбавка устанавливается на определенный период. Рекомендуемый размер – </w:t>
      </w:r>
      <w:r>
        <w:rPr>
          <w:rFonts w:ascii="Times New Roman" w:hAnsi="Times New Roman"/>
          <w:b/>
          <w:sz w:val="28"/>
          <w:szCs w:val="28"/>
        </w:rPr>
        <w:t>в пределах до 10</w:t>
      </w:r>
      <w:r w:rsidRPr="00071D19">
        <w:rPr>
          <w:rFonts w:ascii="Times New Roman" w:hAnsi="Times New Roman"/>
          <w:b/>
          <w:sz w:val="28"/>
          <w:szCs w:val="28"/>
        </w:rPr>
        <w:t>0 процентов оклада</w:t>
      </w:r>
      <w:r w:rsidRPr="00071D19">
        <w:rPr>
          <w:rFonts w:ascii="Times New Roman" w:hAnsi="Times New Roman"/>
          <w:sz w:val="28"/>
          <w:szCs w:val="28"/>
        </w:rPr>
        <w:t>.</w:t>
      </w:r>
    </w:p>
    <w:p w:rsidR="004D655B" w:rsidRDefault="004D655B" w:rsidP="004D655B">
      <w:pPr>
        <w:shd w:val="clear" w:color="auto" w:fill="FFFFFF"/>
        <w:tabs>
          <w:tab w:val="left" w:pos="1416"/>
        </w:tabs>
        <w:spacing w:line="326" w:lineRule="exact"/>
        <w:jc w:val="both"/>
        <w:rPr>
          <w:rFonts w:ascii="Times New Roman" w:hAnsi="Times New Roman"/>
          <w:b/>
          <w:sz w:val="28"/>
          <w:szCs w:val="28"/>
        </w:rPr>
      </w:pPr>
      <w:r w:rsidRPr="00071D19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6.Выплаты за качество выполняемых работ.</w:t>
      </w:r>
    </w:p>
    <w:p w:rsidR="004D655B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02DC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0E1">
        <w:rPr>
          <w:rFonts w:ascii="Times New Roman" w:hAnsi="Times New Roman"/>
          <w:sz w:val="28"/>
          <w:szCs w:val="28"/>
        </w:rPr>
        <w:t>Устанавливаются с целью</w:t>
      </w:r>
      <w:r>
        <w:rPr>
          <w:rFonts w:ascii="Times New Roman" w:hAnsi="Times New Roman"/>
          <w:sz w:val="28"/>
          <w:szCs w:val="28"/>
        </w:rPr>
        <w:t xml:space="preserve">  стимулирования работников на достижение более высоких показателей результатов труда.</w:t>
      </w:r>
    </w:p>
    <w:p w:rsidR="004D655B" w:rsidRDefault="004D655B" w:rsidP="004D655B">
      <w:pPr>
        <w:shd w:val="clear" w:color="auto" w:fill="FFFFFF"/>
        <w:spacing w:line="322" w:lineRule="exact"/>
        <w:ind w:left="43" w:right="82" w:firstLine="696"/>
        <w:jc w:val="both"/>
        <w:rPr>
          <w:rFonts w:ascii="Times New Roman" w:hAnsi="Times New Roman"/>
          <w:sz w:val="28"/>
          <w:szCs w:val="28"/>
        </w:rPr>
      </w:pPr>
      <w:r w:rsidRPr="008102DC"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 xml:space="preserve"> Конкретный размер выплаты за качество выполняемых работ устанавливается по решению руководителя учреждения с учетом критериев оценки результативности и качества труда работников</w:t>
      </w:r>
      <w:r w:rsidRPr="00430B98">
        <w:rPr>
          <w:sz w:val="28"/>
          <w:szCs w:val="28"/>
        </w:rPr>
        <w:t xml:space="preserve"> </w:t>
      </w:r>
      <w:r w:rsidRPr="005E6375">
        <w:rPr>
          <w:rFonts w:ascii="Times New Roman" w:hAnsi="Times New Roman"/>
          <w:sz w:val="28"/>
          <w:szCs w:val="28"/>
        </w:rPr>
        <w:t>в соответствии с Приложением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A0CE0">
        <w:rPr>
          <w:rFonts w:ascii="Times New Roman" w:hAnsi="Times New Roman"/>
          <w:sz w:val="28"/>
          <w:szCs w:val="28"/>
        </w:rPr>
        <w:t>3</w:t>
      </w:r>
      <w:r w:rsidRPr="005E6375">
        <w:rPr>
          <w:rFonts w:ascii="Times New Roman" w:hAnsi="Times New Roman"/>
          <w:sz w:val="28"/>
          <w:szCs w:val="28"/>
        </w:rPr>
        <w:t>.</w:t>
      </w:r>
    </w:p>
    <w:p w:rsidR="004D655B" w:rsidRPr="0070403B" w:rsidRDefault="004D655B" w:rsidP="004D655B">
      <w:pPr>
        <w:shd w:val="clear" w:color="auto" w:fill="FFFFFF"/>
        <w:spacing w:line="322" w:lineRule="exact"/>
        <w:ind w:left="43" w:right="82" w:firstLine="696"/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z w:val="28"/>
          <w:szCs w:val="28"/>
        </w:rPr>
        <w:t xml:space="preserve"> Примерные критерии оценки качества и результативности преподавателя ДШИ:</w:t>
      </w:r>
    </w:p>
    <w:p w:rsidR="004D655B" w:rsidRPr="0070403B" w:rsidRDefault="004D655B" w:rsidP="004D655B">
      <w:pPr>
        <w:numPr>
          <w:ilvl w:val="0"/>
          <w:numId w:val="5"/>
        </w:numPr>
        <w:shd w:val="clear" w:color="auto" w:fill="FFFFFF"/>
        <w:tabs>
          <w:tab w:val="left" w:pos="1459"/>
        </w:tabs>
        <w:spacing w:line="331" w:lineRule="exact"/>
        <w:ind w:left="53" w:right="72" w:firstLine="701"/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z w:val="28"/>
          <w:szCs w:val="28"/>
        </w:rPr>
        <w:t xml:space="preserve">Отсутствие срывов </w:t>
      </w:r>
      <w:proofErr w:type="spellStart"/>
      <w:r w:rsidRPr="0070403B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70403B">
        <w:rPr>
          <w:rFonts w:ascii="Times New Roman" w:hAnsi="Times New Roman"/>
          <w:sz w:val="28"/>
          <w:szCs w:val="28"/>
        </w:rPr>
        <w:t xml:space="preserve"> мероприятий по вине преподавателя</w:t>
      </w:r>
    </w:p>
    <w:p w:rsidR="004D655B" w:rsidRPr="0070403B" w:rsidRDefault="004D655B" w:rsidP="004D655B">
      <w:pPr>
        <w:numPr>
          <w:ilvl w:val="0"/>
          <w:numId w:val="5"/>
        </w:numPr>
        <w:shd w:val="clear" w:color="auto" w:fill="FFFFFF"/>
        <w:tabs>
          <w:tab w:val="left" w:pos="1459"/>
        </w:tabs>
        <w:spacing w:line="331" w:lineRule="exact"/>
        <w:ind w:left="53" w:right="67" w:firstLine="701"/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pacing w:val="-9"/>
          <w:sz w:val="28"/>
          <w:szCs w:val="28"/>
        </w:rPr>
        <w:t xml:space="preserve">Качество планирования образовательного процесса (графики, </w:t>
      </w:r>
      <w:r w:rsidRPr="0070403B">
        <w:rPr>
          <w:rFonts w:ascii="Times New Roman" w:hAnsi="Times New Roman"/>
          <w:sz w:val="28"/>
          <w:szCs w:val="28"/>
        </w:rPr>
        <w:t>учебные планы, индивидуальные планы)</w:t>
      </w:r>
    </w:p>
    <w:p w:rsidR="004D655B" w:rsidRPr="0070403B" w:rsidRDefault="004D655B" w:rsidP="004D655B">
      <w:pPr>
        <w:numPr>
          <w:ilvl w:val="0"/>
          <w:numId w:val="5"/>
        </w:numPr>
        <w:shd w:val="clear" w:color="auto" w:fill="FFFFFF"/>
        <w:tabs>
          <w:tab w:val="left" w:pos="1459"/>
        </w:tabs>
        <w:spacing w:line="331" w:lineRule="exact"/>
        <w:ind w:left="53" w:right="58" w:firstLine="701"/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z w:val="28"/>
          <w:szCs w:val="28"/>
        </w:rPr>
        <w:t xml:space="preserve">Наличие готовых к публикации методических работ, </w:t>
      </w:r>
      <w:r w:rsidRPr="0070403B">
        <w:rPr>
          <w:rFonts w:ascii="Times New Roman" w:hAnsi="Times New Roman"/>
          <w:spacing w:val="-10"/>
          <w:sz w:val="28"/>
          <w:szCs w:val="28"/>
        </w:rPr>
        <w:t xml:space="preserve">соответствующих образовательным программам и наличие положительных </w:t>
      </w:r>
      <w:r w:rsidRPr="0070403B">
        <w:rPr>
          <w:rFonts w:ascii="Times New Roman" w:hAnsi="Times New Roman"/>
          <w:sz w:val="28"/>
          <w:szCs w:val="28"/>
        </w:rPr>
        <w:t>рецензий на методические разработки</w:t>
      </w:r>
    </w:p>
    <w:p w:rsidR="004D655B" w:rsidRPr="0070403B" w:rsidRDefault="004D655B" w:rsidP="004D655B">
      <w:pPr>
        <w:numPr>
          <w:ilvl w:val="0"/>
          <w:numId w:val="5"/>
        </w:numPr>
        <w:shd w:val="clear" w:color="auto" w:fill="FFFFFF"/>
        <w:tabs>
          <w:tab w:val="left" w:pos="1459"/>
        </w:tabs>
        <w:spacing w:line="331" w:lineRule="exact"/>
        <w:ind w:left="53" w:right="38" w:firstLine="701"/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pacing w:val="-11"/>
          <w:sz w:val="28"/>
          <w:szCs w:val="28"/>
        </w:rPr>
        <w:t xml:space="preserve">Наличие проведённых семинаров, открытых уроков и иных форм </w:t>
      </w:r>
      <w:r w:rsidRPr="0070403B">
        <w:rPr>
          <w:rFonts w:ascii="Times New Roman" w:hAnsi="Times New Roman"/>
          <w:spacing w:val="-9"/>
          <w:sz w:val="28"/>
          <w:szCs w:val="28"/>
        </w:rPr>
        <w:t xml:space="preserve">методической работы на уровнях: школьном, городском, региональном, </w:t>
      </w:r>
      <w:r w:rsidRPr="0070403B">
        <w:rPr>
          <w:rFonts w:ascii="Times New Roman" w:hAnsi="Times New Roman"/>
          <w:sz w:val="28"/>
          <w:szCs w:val="28"/>
        </w:rPr>
        <w:t>всероссийском, международном</w:t>
      </w:r>
    </w:p>
    <w:p w:rsidR="004D655B" w:rsidRPr="0070403B" w:rsidRDefault="004D655B" w:rsidP="004D655B">
      <w:pPr>
        <w:numPr>
          <w:ilvl w:val="0"/>
          <w:numId w:val="5"/>
        </w:numPr>
        <w:shd w:val="clear" w:color="auto" w:fill="FFFFFF"/>
        <w:tabs>
          <w:tab w:val="left" w:pos="1459"/>
        </w:tabs>
        <w:spacing w:line="355" w:lineRule="exact"/>
        <w:ind w:left="53" w:right="29" w:firstLine="701"/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z w:val="28"/>
          <w:szCs w:val="28"/>
        </w:rPr>
        <w:t>Осуществление преподавателем сольной концертной деятельности</w:t>
      </w:r>
    </w:p>
    <w:p w:rsidR="004D655B" w:rsidRPr="0070403B" w:rsidRDefault="004D655B" w:rsidP="004D655B">
      <w:pPr>
        <w:numPr>
          <w:ilvl w:val="0"/>
          <w:numId w:val="5"/>
        </w:numPr>
        <w:shd w:val="clear" w:color="auto" w:fill="FFFFFF"/>
        <w:tabs>
          <w:tab w:val="left" w:pos="1459"/>
        </w:tabs>
        <w:spacing w:line="331" w:lineRule="exact"/>
        <w:ind w:left="53" w:right="24" w:firstLine="701"/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pacing w:val="-11"/>
          <w:sz w:val="28"/>
          <w:szCs w:val="28"/>
        </w:rPr>
        <w:t xml:space="preserve">Количество </w:t>
      </w:r>
      <w:proofErr w:type="gramStart"/>
      <w:r w:rsidRPr="0070403B">
        <w:rPr>
          <w:rFonts w:ascii="Times New Roman" w:hAnsi="Times New Roman"/>
          <w:spacing w:val="-11"/>
          <w:sz w:val="28"/>
          <w:szCs w:val="28"/>
        </w:rPr>
        <w:t>поступающих</w:t>
      </w:r>
      <w:proofErr w:type="gramEnd"/>
      <w:r w:rsidRPr="0070403B">
        <w:rPr>
          <w:rFonts w:ascii="Times New Roman" w:hAnsi="Times New Roman"/>
          <w:spacing w:val="-11"/>
          <w:sz w:val="28"/>
          <w:szCs w:val="28"/>
        </w:rPr>
        <w:t xml:space="preserve"> в профильные учреждения СПО, ВПО. </w:t>
      </w:r>
      <w:r w:rsidRPr="0070403B">
        <w:rPr>
          <w:rFonts w:ascii="Times New Roman" w:hAnsi="Times New Roman"/>
          <w:spacing w:val="-3"/>
          <w:sz w:val="28"/>
          <w:szCs w:val="28"/>
        </w:rPr>
        <w:lastRenderedPageBreak/>
        <w:t xml:space="preserve">Учитываются только те преподаватели, чьи предметы сдавались на </w:t>
      </w:r>
      <w:r w:rsidRPr="0070403B">
        <w:rPr>
          <w:rFonts w:ascii="Times New Roman" w:hAnsi="Times New Roman"/>
          <w:sz w:val="28"/>
          <w:szCs w:val="28"/>
        </w:rPr>
        <w:t>вступительных экзаменах в учреждениях СПО, ВПО</w:t>
      </w:r>
    </w:p>
    <w:p w:rsidR="004D655B" w:rsidRPr="0070403B" w:rsidRDefault="004D655B" w:rsidP="004D655B">
      <w:pPr>
        <w:numPr>
          <w:ilvl w:val="0"/>
          <w:numId w:val="6"/>
        </w:numPr>
        <w:shd w:val="clear" w:color="auto" w:fill="FFFFFF"/>
        <w:tabs>
          <w:tab w:val="left" w:pos="1507"/>
        </w:tabs>
        <w:spacing w:line="331" w:lineRule="exact"/>
        <w:ind w:left="101" w:right="24" w:firstLine="706"/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pacing w:val="-9"/>
          <w:sz w:val="28"/>
          <w:szCs w:val="28"/>
        </w:rPr>
        <w:t xml:space="preserve">Наличие лауреатов и дипломантов краевых, всероссийских и </w:t>
      </w:r>
      <w:r w:rsidRPr="0070403B">
        <w:rPr>
          <w:rFonts w:ascii="Times New Roman" w:hAnsi="Times New Roman"/>
          <w:sz w:val="28"/>
          <w:szCs w:val="28"/>
        </w:rPr>
        <w:t>международных конкурсов, выставок, олимпиад и др.</w:t>
      </w:r>
    </w:p>
    <w:p w:rsidR="004D655B" w:rsidRPr="0070403B" w:rsidRDefault="004D655B" w:rsidP="004D655B">
      <w:pPr>
        <w:numPr>
          <w:ilvl w:val="0"/>
          <w:numId w:val="6"/>
        </w:numPr>
        <w:shd w:val="clear" w:color="auto" w:fill="FFFFFF"/>
        <w:tabs>
          <w:tab w:val="left" w:pos="1507"/>
          <w:tab w:val="left" w:pos="7867"/>
        </w:tabs>
        <w:spacing w:line="331" w:lineRule="exact"/>
        <w:ind w:left="101" w:right="14" w:firstLine="706"/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pacing w:val="-6"/>
          <w:sz w:val="28"/>
          <w:szCs w:val="28"/>
        </w:rPr>
        <w:t>Использование в педагогической работе</w:t>
      </w:r>
      <w:r w:rsidRPr="0070403B">
        <w:rPr>
          <w:rFonts w:ascii="Times New Roman" w:hAnsi="Times New Roman"/>
          <w:sz w:val="28"/>
          <w:szCs w:val="28"/>
        </w:rPr>
        <w:tab/>
      </w:r>
      <w:r w:rsidRPr="0070403B">
        <w:rPr>
          <w:rFonts w:ascii="Times New Roman" w:hAnsi="Times New Roman"/>
          <w:spacing w:val="-15"/>
          <w:sz w:val="28"/>
          <w:szCs w:val="28"/>
        </w:rPr>
        <w:t xml:space="preserve">современных </w:t>
      </w:r>
      <w:r w:rsidRPr="0070403B">
        <w:rPr>
          <w:rFonts w:ascii="Times New Roman" w:hAnsi="Times New Roman"/>
          <w:sz w:val="28"/>
          <w:szCs w:val="28"/>
        </w:rPr>
        <w:t>педагогических и информационных технологий,</w:t>
      </w:r>
    </w:p>
    <w:p w:rsidR="004D655B" w:rsidRDefault="004D655B" w:rsidP="004D655B">
      <w:pPr>
        <w:shd w:val="clear" w:color="auto" w:fill="FFFFFF"/>
        <w:tabs>
          <w:tab w:val="left" w:pos="1512"/>
        </w:tabs>
        <w:spacing w:line="331" w:lineRule="exact"/>
        <w:ind w:left="806"/>
        <w:rPr>
          <w:rFonts w:ascii="Times New Roman" w:hAnsi="Times New Roman"/>
          <w:spacing w:val="-8"/>
          <w:sz w:val="28"/>
          <w:szCs w:val="28"/>
        </w:rPr>
      </w:pPr>
      <w:r w:rsidRPr="0070403B">
        <w:rPr>
          <w:rFonts w:ascii="Times New Roman" w:hAnsi="Times New Roman"/>
          <w:sz w:val="28"/>
          <w:szCs w:val="28"/>
        </w:rPr>
        <w:t>•</w:t>
      </w:r>
      <w:r w:rsidRPr="0070403B">
        <w:rPr>
          <w:rFonts w:ascii="Times New Roman" w:hAnsi="Times New Roman"/>
          <w:sz w:val="28"/>
          <w:szCs w:val="28"/>
        </w:rPr>
        <w:tab/>
      </w:r>
      <w:r w:rsidRPr="0070403B">
        <w:rPr>
          <w:rFonts w:ascii="Times New Roman" w:hAnsi="Times New Roman"/>
          <w:spacing w:val="-8"/>
          <w:sz w:val="28"/>
          <w:szCs w:val="28"/>
        </w:rPr>
        <w:t xml:space="preserve">Реализация  более 1 </w:t>
      </w:r>
      <w:proofErr w:type="spellStart"/>
      <w:r w:rsidRPr="0070403B">
        <w:rPr>
          <w:rFonts w:ascii="Times New Roman" w:hAnsi="Times New Roman"/>
          <w:spacing w:val="-8"/>
          <w:sz w:val="28"/>
          <w:szCs w:val="28"/>
        </w:rPr>
        <w:t>предпрофессиональной</w:t>
      </w:r>
      <w:proofErr w:type="spellEnd"/>
      <w:r w:rsidRPr="0070403B">
        <w:rPr>
          <w:rFonts w:ascii="Times New Roman" w:hAnsi="Times New Roman"/>
          <w:spacing w:val="-8"/>
          <w:sz w:val="28"/>
          <w:szCs w:val="28"/>
        </w:rPr>
        <w:t xml:space="preserve"> программы.</w:t>
      </w:r>
    </w:p>
    <w:p w:rsidR="004D655B" w:rsidRPr="0070403B" w:rsidRDefault="004D655B" w:rsidP="004D655B">
      <w:pPr>
        <w:shd w:val="clear" w:color="auto" w:fill="FFFFFF"/>
        <w:tabs>
          <w:tab w:val="left" w:pos="1512"/>
        </w:tabs>
        <w:spacing w:line="331" w:lineRule="exact"/>
        <w:ind w:left="8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Содержание   действующих критериев</w:t>
      </w:r>
      <w:r w:rsidRPr="0070403B">
        <w:rPr>
          <w:rFonts w:ascii="Times New Roman" w:hAnsi="Times New Roman"/>
          <w:spacing w:val="-9"/>
          <w:sz w:val="28"/>
          <w:szCs w:val="28"/>
        </w:rPr>
        <w:t xml:space="preserve"> для установления  выплаты</w:t>
      </w:r>
    </w:p>
    <w:p w:rsidR="004D655B" w:rsidRPr="0070403B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70403B">
        <w:rPr>
          <w:rFonts w:ascii="Times New Roman" w:hAnsi="Times New Roman"/>
          <w:spacing w:val="-6"/>
          <w:sz w:val="28"/>
          <w:szCs w:val="28"/>
        </w:rPr>
        <w:t>уточняется и дополняется с учетом специфики учреждения при разработке Положения о стимулировании преподавателей ДШИ.</w:t>
      </w:r>
      <w:r>
        <w:rPr>
          <w:rFonts w:ascii="Times New Roman" w:hAnsi="Times New Roman"/>
          <w:spacing w:val="-6"/>
          <w:sz w:val="28"/>
          <w:szCs w:val="28"/>
        </w:rPr>
        <w:t xml:space="preserve"> (Приложение №</w:t>
      </w:r>
      <w:r w:rsidR="003A0CE0">
        <w:rPr>
          <w:rFonts w:ascii="Times New Roman" w:hAnsi="Times New Roman"/>
          <w:spacing w:val="-6"/>
          <w:sz w:val="28"/>
          <w:szCs w:val="28"/>
        </w:rPr>
        <w:t>4</w:t>
      </w:r>
      <w:r>
        <w:rPr>
          <w:rFonts w:ascii="Times New Roman" w:hAnsi="Times New Roman"/>
          <w:spacing w:val="-6"/>
          <w:sz w:val="28"/>
          <w:szCs w:val="28"/>
        </w:rPr>
        <w:t>)</w:t>
      </w:r>
    </w:p>
    <w:p w:rsidR="004D655B" w:rsidRDefault="004D655B" w:rsidP="004D655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  <w:r w:rsidRPr="00071D19">
        <w:rPr>
          <w:rFonts w:ascii="Times New Roman" w:hAnsi="Times New Roman"/>
          <w:b/>
          <w:sz w:val="28"/>
          <w:szCs w:val="28"/>
        </w:rPr>
        <w:t>. Персональные выплаты.</w:t>
      </w:r>
    </w:p>
    <w:p w:rsidR="004D655B" w:rsidRDefault="004D655B" w:rsidP="004D655B">
      <w:pPr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943E8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Размеры выплат устанавливаются в зависимости от </w:t>
      </w:r>
      <w:r w:rsidRPr="00CB5BBD">
        <w:rPr>
          <w:rFonts w:ascii="Times New Roman" w:hAnsi="Times New Roman"/>
          <w:b/>
          <w:color w:val="000000"/>
          <w:spacing w:val="-1"/>
          <w:sz w:val="28"/>
          <w:szCs w:val="28"/>
        </w:rPr>
        <w:t>квалификационной категории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присвоенной работнику за профессиональное мастерство.</w:t>
      </w:r>
      <w:r w:rsidRPr="009943E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4D655B" w:rsidRPr="009943E8" w:rsidRDefault="004D655B" w:rsidP="004D655B">
      <w:pPr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943E8">
        <w:rPr>
          <w:rFonts w:ascii="Times New Roman" w:hAnsi="Times New Roman"/>
          <w:color w:val="000000"/>
          <w:spacing w:val="-1"/>
          <w:sz w:val="28"/>
          <w:szCs w:val="28"/>
        </w:rPr>
        <w:t xml:space="preserve">Рекомендуемые размеры и условия применения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выплаты</w:t>
      </w:r>
      <w:r w:rsidRPr="009943E8">
        <w:rPr>
          <w:rFonts w:ascii="Times New Roman" w:hAnsi="Times New Roman"/>
          <w:color w:val="000000"/>
          <w:spacing w:val="-1"/>
          <w:sz w:val="28"/>
          <w:szCs w:val="28"/>
        </w:rPr>
        <w:t xml:space="preserve"> (в процентах   от оклада (должностного оклада), ставки заработной платы)</w:t>
      </w:r>
      <w:proofErr w:type="gramStart"/>
      <w:r w:rsidRPr="009943E8">
        <w:rPr>
          <w:rFonts w:ascii="Times New Roman" w:hAnsi="Times New Roman"/>
          <w:color w:val="000000"/>
          <w:spacing w:val="-1"/>
          <w:sz w:val="28"/>
          <w:szCs w:val="28"/>
        </w:rPr>
        <w:t xml:space="preserve"> :</w:t>
      </w:r>
      <w:proofErr w:type="gramEnd"/>
    </w:p>
    <w:p w:rsidR="004D655B" w:rsidRPr="009943E8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43E8">
        <w:rPr>
          <w:rFonts w:ascii="Times New Roman" w:hAnsi="Times New Roman"/>
          <w:sz w:val="28"/>
          <w:szCs w:val="28"/>
        </w:rPr>
        <w:t>Ведущий-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3E8">
        <w:rPr>
          <w:rFonts w:ascii="Times New Roman" w:hAnsi="Times New Roman"/>
          <w:sz w:val="28"/>
          <w:szCs w:val="28"/>
        </w:rPr>
        <w:t>20%;</w:t>
      </w:r>
    </w:p>
    <w:p w:rsidR="004D655B" w:rsidRPr="009943E8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43E8">
        <w:rPr>
          <w:rFonts w:ascii="Times New Roman" w:hAnsi="Times New Roman"/>
          <w:sz w:val="28"/>
          <w:szCs w:val="28"/>
        </w:rPr>
        <w:t>Первой категории-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3E8">
        <w:rPr>
          <w:rFonts w:ascii="Times New Roman" w:hAnsi="Times New Roman"/>
          <w:sz w:val="28"/>
          <w:szCs w:val="28"/>
        </w:rPr>
        <w:t>10%;</w:t>
      </w:r>
    </w:p>
    <w:p w:rsidR="004D655B" w:rsidRDefault="004D655B" w:rsidP="004D655B">
      <w:pPr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943E8">
        <w:rPr>
          <w:rFonts w:ascii="Times New Roman" w:hAnsi="Times New Roman"/>
          <w:sz w:val="28"/>
          <w:szCs w:val="28"/>
        </w:rPr>
        <w:t>Второй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3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3E8">
        <w:rPr>
          <w:rFonts w:ascii="Times New Roman" w:hAnsi="Times New Roman"/>
          <w:sz w:val="28"/>
          <w:szCs w:val="28"/>
        </w:rPr>
        <w:t>5%;</w:t>
      </w:r>
    </w:p>
    <w:p w:rsidR="004D655B" w:rsidRDefault="004D655B" w:rsidP="004D655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7.2.Д</w:t>
      </w:r>
      <w:r w:rsidRPr="00CB5BBD">
        <w:rPr>
          <w:rFonts w:ascii="Times New Roman" w:hAnsi="Times New Roman"/>
          <w:sz w:val="28"/>
          <w:szCs w:val="28"/>
        </w:rPr>
        <w:t xml:space="preserve">ля работников образовательных учреждений сферы культуры </w:t>
      </w:r>
      <w:r w:rsidRPr="00CB5BBD">
        <w:rPr>
          <w:rFonts w:ascii="Times New Roman" w:hAnsi="Times New Roman"/>
          <w:color w:val="000000"/>
          <w:sz w:val="28"/>
          <w:szCs w:val="28"/>
        </w:rPr>
        <w:t>устанавлива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выплаты к окладу</w:t>
      </w:r>
      <w:r w:rsidRPr="00CB5BBD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CB5BBD">
        <w:rPr>
          <w:rFonts w:ascii="Times New Roman" w:hAnsi="Times New Roman"/>
          <w:b/>
          <w:color w:val="000000"/>
          <w:sz w:val="28"/>
          <w:szCs w:val="28"/>
        </w:rPr>
        <w:t>квалификационную категорию</w:t>
      </w:r>
      <w:r w:rsidRPr="00CB5BBD">
        <w:rPr>
          <w:rFonts w:ascii="Times New Roman" w:hAnsi="Times New Roman"/>
          <w:color w:val="000000"/>
          <w:sz w:val="28"/>
          <w:szCs w:val="28"/>
        </w:rPr>
        <w:t>, с целью стимулирования педагогических работников к качественному результату труда, профессиональному росту путем повышения профессиональной квалификации и компетентности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D655B" w:rsidRDefault="004D655B" w:rsidP="004D655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B5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5BBD">
        <w:rPr>
          <w:rFonts w:ascii="Times New Roman" w:hAnsi="Times New Roman"/>
          <w:color w:val="000000"/>
          <w:sz w:val="28"/>
          <w:szCs w:val="28"/>
        </w:rPr>
        <w:t xml:space="preserve">при наличии высшей квалификационной категории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B5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15% к окладу</w:t>
      </w:r>
      <w:r w:rsidRPr="00CB5BBD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5BBD">
        <w:rPr>
          <w:rFonts w:ascii="Times New Roman" w:hAnsi="Times New Roman"/>
          <w:color w:val="000000"/>
          <w:sz w:val="28"/>
          <w:szCs w:val="28"/>
        </w:rPr>
        <w:t xml:space="preserve">при наличии первой квалификационной категории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B5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10%  к окладу.</w:t>
      </w:r>
    </w:p>
    <w:p w:rsidR="004D655B" w:rsidRDefault="004D655B" w:rsidP="004D655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9943E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Надбавка за почетное звание, ученую степень, ученое звание устанавливается: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размере 20 процентов оклада (должностного оклада), ставки заработной платы работникам районных  учреждений культуры</w:t>
      </w:r>
      <w:r w:rsidRPr="00176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культуры, имеющим: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"Народный";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ученую степень доктора наук по профилю учреждения или деятельности;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размере 10 процентов оклада (должностного оклада), ставки заработной платы работникам районных  учреждений культуры</w:t>
      </w:r>
      <w:r w:rsidRPr="00176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культуры, имеющим: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почетные звания, "Заслуженный деятель искусств", "Заслуженный работник культуры", и другие почетные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слова "Заслуженный", при условии соответствия почетного звания профилю учреждения либо его деятельности, либо его специализации;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ученую степень кандидата наук по профилю учреждения или деятельности, кроме научно-педагогических работников районных  организаций дополнительного профессионального образования;</w:t>
      </w:r>
    </w:p>
    <w:p w:rsidR="004D655B" w:rsidRDefault="004D655B" w:rsidP="004D655B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размере 5 процентов оклада (должностного оклада), ставки заработной платы работникам  учреждений культуры</w:t>
      </w:r>
      <w:r w:rsidRPr="00176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культуры, имеющим почетные звания профессиональных работников Читинской области, Агинского Бурятского автономного округа, Забайкальского края, при условии соответствия почетного звания профилю учреждения либо его деятельности, либо его специализации.</w:t>
      </w:r>
    </w:p>
    <w:p w:rsidR="004D655B" w:rsidRPr="00022DA9" w:rsidRDefault="004D655B" w:rsidP="004D655B">
      <w:pPr>
        <w:jc w:val="both"/>
        <w:rPr>
          <w:sz w:val="28"/>
          <w:szCs w:val="28"/>
        </w:rPr>
      </w:pPr>
      <w:r w:rsidRPr="008E14DB">
        <w:rPr>
          <w:rFonts w:ascii="Times New Roman" w:hAnsi="Times New Roman"/>
          <w:b/>
          <w:sz w:val="28"/>
          <w:szCs w:val="28"/>
        </w:rPr>
        <w:t>Статья 8. Надбавка за выслугу лет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8.1.Работникам районных учреждений культуры</w:t>
      </w:r>
      <w:r w:rsidRPr="0028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дополнительного образования сферы культуры, </w:t>
      </w:r>
      <w:r w:rsidRPr="00357795">
        <w:rPr>
          <w:rFonts w:ascii="Times New Roman" w:hAnsi="Times New Roman"/>
          <w:sz w:val="28"/>
          <w:szCs w:val="28"/>
        </w:rPr>
        <w:t xml:space="preserve">а также специалистам, работающим в финансово- хозяйственном подразделении Комитета культуры и социальной </w:t>
      </w:r>
      <w:r w:rsidRPr="00357795">
        <w:rPr>
          <w:rFonts w:ascii="Garamond" w:hAnsi="Garamond" w:cs="Garamond"/>
          <w:b/>
          <w:bCs/>
          <w:i/>
          <w:iCs/>
          <w:smallCaps/>
          <w:sz w:val="28"/>
          <w:szCs w:val="28"/>
        </w:rPr>
        <w:t xml:space="preserve"> </w:t>
      </w:r>
      <w:r w:rsidRPr="00357795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, устанавливается надбавка за выслугу лет в размере до 30 процентов оклада (должностного оклада), ставки заработной платы. </w:t>
      </w:r>
    </w:p>
    <w:p w:rsidR="004D655B" w:rsidRPr="00CB5BB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5BBD">
        <w:rPr>
          <w:rFonts w:ascii="Times New Roman" w:hAnsi="Times New Roman"/>
          <w:sz w:val="28"/>
          <w:szCs w:val="28"/>
        </w:rPr>
        <w:t>В зависимости от общего количества лет, проработанных в учреждениях культуры и искусства (государственных и (или) муниципальных).</w:t>
      </w:r>
    </w:p>
    <w:p w:rsidR="004D655B" w:rsidRPr="00CB5BBD" w:rsidRDefault="004D655B" w:rsidP="004D655B">
      <w:pPr>
        <w:rPr>
          <w:rFonts w:ascii="Times New Roman" w:hAnsi="Times New Roman"/>
          <w:sz w:val="28"/>
          <w:szCs w:val="28"/>
        </w:rPr>
      </w:pPr>
      <w:r w:rsidRPr="00CB5BBD">
        <w:rPr>
          <w:rFonts w:ascii="Times New Roman" w:hAnsi="Times New Roman"/>
          <w:sz w:val="28"/>
          <w:szCs w:val="28"/>
        </w:rPr>
        <w:t>Рекомендуемые размеры (в процентах от оклада):</w:t>
      </w:r>
    </w:p>
    <w:p w:rsidR="004D655B" w:rsidRPr="00CB5BBD" w:rsidRDefault="004D655B" w:rsidP="004D655B">
      <w:pPr>
        <w:rPr>
          <w:rFonts w:ascii="Times New Roman" w:hAnsi="Times New Roman"/>
          <w:sz w:val="28"/>
          <w:szCs w:val="28"/>
        </w:rPr>
      </w:pPr>
      <w:r w:rsidRPr="00CB5BBD">
        <w:rPr>
          <w:rFonts w:ascii="Times New Roman" w:hAnsi="Times New Roman"/>
          <w:sz w:val="28"/>
          <w:szCs w:val="28"/>
        </w:rPr>
        <w:t>- при выслуге лет до  3 лет-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BD">
        <w:rPr>
          <w:rFonts w:ascii="Times New Roman" w:hAnsi="Times New Roman"/>
          <w:sz w:val="28"/>
          <w:szCs w:val="28"/>
        </w:rPr>
        <w:t>10%;</w:t>
      </w:r>
    </w:p>
    <w:p w:rsidR="004D655B" w:rsidRPr="00CB5BBD" w:rsidRDefault="004D655B" w:rsidP="004D655B">
      <w:pPr>
        <w:rPr>
          <w:rFonts w:ascii="Times New Roman" w:hAnsi="Times New Roman"/>
          <w:sz w:val="28"/>
          <w:szCs w:val="28"/>
        </w:rPr>
      </w:pPr>
      <w:r w:rsidRPr="00CB5BBD">
        <w:rPr>
          <w:rFonts w:ascii="Times New Roman" w:hAnsi="Times New Roman"/>
          <w:sz w:val="28"/>
          <w:szCs w:val="28"/>
        </w:rPr>
        <w:t>- при выслуге лет от 3 до 5 лет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BD">
        <w:rPr>
          <w:rFonts w:ascii="Times New Roman" w:hAnsi="Times New Roman"/>
          <w:sz w:val="28"/>
          <w:szCs w:val="28"/>
        </w:rPr>
        <w:t>20 %;</w:t>
      </w:r>
    </w:p>
    <w:p w:rsidR="004D655B" w:rsidRPr="00CB5BBD" w:rsidRDefault="004D655B" w:rsidP="004D655B">
      <w:pPr>
        <w:rPr>
          <w:rFonts w:ascii="Times New Roman" w:hAnsi="Times New Roman"/>
          <w:sz w:val="28"/>
          <w:szCs w:val="28"/>
        </w:rPr>
      </w:pPr>
      <w:r w:rsidRPr="00CB5BBD">
        <w:rPr>
          <w:rFonts w:ascii="Times New Roman" w:hAnsi="Times New Roman"/>
          <w:sz w:val="28"/>
          <w:szCs w:val="28"/>
        </w:rPr>
        <w:t>- при выслуге лет от 5 – до 10 лет – 25 %;</w:t>
      </w:r>
    </w:p>
    <w:p w:rsidR="004D655B" w:rsidRPr="00CB5BBD" w:rsidRDefault="004D655B" w:rsidP="004D655B">
      <w:pPr>
        <w:rPr>
          <w:rFonts w:ascii="Times New Roman" w:hAnsi="Times New Roman"/>
          <w:b/>
          <w:sz w:val="28"/>
          <w:szCs w:val="28"/>
        </w:rPr>
      </w:pPr>
      <w:r w:rsidRPr="00CB5BBD">
        <w:rPr>
          <w:rFonts w:ascii="Times New Roman" w:hAnsi="Times New Roman"/>
          <w:sz w:val="28"/>
          <w:szCs w:val="28"/>
        </w:rPr>
        <w:t>- при выслуге лет свыше 10 лет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BD">
        <w:rPr>
          <w:rFonts w:ascii="Times New Roman" w:hAnsi="Times New Roman"/>
          <w:sz w:val="28"/>
          <w:szCs w:val="28"/>
        </w:rPr>
        <w:t>30%.</w:t>
      </w:r>
      <w:r w:rsidRPr="00CB5BBD">
        <w:rPr>
          <w:rFonts w:ascii="Times New Roman" w:hAnsi="Times New Roman"/>
          <w:b/>
          <w:sz w:val="28"/>
          <w:szCs w:val="28"/>
        </w:rPr>
        <w:t xml:space="preserve">    </w:t>
      </w:r>
    </w:p>
    <w:p w:rsidR="004D655B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5BBD">
        <w:rPr>
          <w:rFonts w:ascii="Times New Roman" w:hAnsi="Times New Roman"/>
          <w:sz w:val="28"/>
          <w:szCs w:val="28"/>
        </w:rPr>
        <w:t xml:space="preserve">Надбавка за выслугу лет не образует новый оклад, </w:t>
      </w:r>
      <w:r w:rsidRPr="00CB5BBD">
        <w:rPr>
          <w:rFonts w:ascii="Times New Roman" w:hAnsi="Times New Roman"/>
          <w:color w:val="000000"/>
          <w:sz w:val="28"/>
          <w:szCs w:val="28"/>
        </w:rPr>
        <w:t>не учитывается при начислении иных стимулирующих и компенсационных выплат, устанавливаемых в процентном отношении к окладу,</w:t>
      </w:r>
      <w:r w:rsidRPr="00CB5BBD">
        <w:rPr>
          <w:rFonts w:ascii="Times New Roman" w:hAnsi="Times New Roman"/>
          <w:sz w:val="28"/>
          <w:szCs w:val="28"/>
        </w:rPr>
        <w:t xml:space="preserve"> устанавливается на неопределенный срок.</w:t>
      </w:r>
    </w:p>
    <w:p w:rsidR="004D655B" w:rsidRPr="006776C9" w:rsidRDefault="004D655B" w:rsidP="004D655B">
      <w:pPr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76C9">
        <w:rPr>
          <w:rFonts w:ascii="Times New Roman" w:hAnsi="Times New Roman"/>
          <w:b/>
          <w:sz w:val="28"/>
          <w:szCs w:val="28"/>
        </w:rPr>
        <w:t>Статья 9. Выплата за специфику работы</w:t>
      </w:r>
      <w:r>
        <w:rPr>
          <w:rFonts w:ascii="Times New Roman" w:hAnsi="Times New Roman"/>
          <w:b/>
          <w:sz w:val="28"/>
          <w:szCs w:val="28"/>
        </w:rPr>
        <w:t xml:space="preserve"> (сложность, напряженность и особые условия работы)</w:t>
      </w:r>
    </w:p>
    <w:p w:rsidR="004D655B" w:rsidRDefault="004D655B" w:rsidP="004D655B">
      <w:pPr>
        <w:shd w:val="clear" w:color="auto" w:fill="FFFFFF"/>
        <w:tabs>
          <w:tab w:val="left" w:pos="1416"/>
        </w:tabs>
        <w:spacing w:line="326" w:lineRule="exact"/>
        <w:ind w:left="142" w:firstLine="331"/>
        <w:jc w:val="both"/>
        <w:rPr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9.1.В отдельных случаях выполнения работы в специфических условиях устанавливается надбавка за особые условия работы.</w:t>
      </w:r>
      <w:r w:rsidRPr="004B66A7">
        <w:rPr>
          <w:color w:val="000000"/>
          <w:spacing w:val="-1"/>
          <w:sz w:val="24"/>
          <w:szCs w:val="24"/>
        </w:rPr>
        <w:t xml:space="preserve"> </w:t>
      </w:r>
    </w:p>
    <w:p w:rsidR="004D655B" w:rsidRDefault="004D655B" w:rsidP="004D655B">
      <w:pPr>
        <w:shd w:val="clear" w:color="auto" w:fill="FFFFFF"/>
        <w:tabs>
          <w:tab w:val="left" w:pos="1416"/>
        </w:tabs>
        <w:spacing w:line="326" w:lineRule="exact"/>
        <w:ind w:left="142" w:firstLine="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6776C9">
        <w:rPr>
          <w:rFonts w:ascii="Times New Roman" w:hAnsi="Times New Roman"/>
          <w:color w:val="000000"/>
          <w:spacing w:val="-1"/>
          <w:sz w:val="28"/>
          <w:szCs w:val="28"/>
        </w:rPr>
        <w:t>а работу в условиях, отклоняющихся от нормальных</w:t>
      </w:r>
      <w:r w:rsidRPr="006776C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776C9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Pr="006776C9">
        <w:rPr>
          <w:rFonts w:ascii="Times New Roman" w:hAnsi="Times New Roman"/>
          <w:color w:val="000000"/>
          <w:sz w:val="28"/>
          <w:szCs w:val="28"/>
        </w:rPr>
        <w:t xml:space="preserve">при совмещении профессий (должностей): </w:t>
      </w:r>
      <w:r w:rsidRPr="006776C9">
        <w:rPr>
          <w:rFonts w:ascii="Times New Roman" w:hAnsi="Times New Roman"/>
          <w:color w:val="000000"/>
          <w:spacing w:val="-1"/>
          <w:sz w:val="28"/>
          <w:szCs w:val="28"/>
        </w:rPr>
        <w:t xml:space="preserve">за увеличение объёма работ или исполнение обязанностей временно </w:t>
      </w:r>
      <w:r w:rsidRPr="006776C9">
        <w:rPr>
          <w:rFonts w:ascii="Times New Roman" w:hAnsi="Times New Roman"/>
          <w:color w:val="000000"/>
          <w:spacing w:val="11"/>
          <w:sz w:val="28"/>
          <w:szCs w:val="28"/>
        </w:rPr>
        <w:t xml:space="preserve">отсутствующего работника, без освобождения от работы определённой </w:t>
      </w:r>
      <w:r w:rsidRPr="006776C9">
        <w:rPr>
          <w:rFonts w:ascii="Times New Roman" w:hAnsi="Times New Roman"/>
          <w:color w:val="000000"/>
          <w:sz w:val="28"/>
          <w:szCs w:val="28"/>
        </w:rPr>
        <w:t>трудовым договором, за сверхурочную работу, за работу в ночное время,</w:t>
      </w:r>
      <w:r w:rsidRPr="006776C9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6776C9">
        <w:rPr>
          <w:rFonts w:ascii="Times New Roman" w:hAnsi="Times New Roman"/>
          <w:color w:val="000000"/>
          <w:sz w:val="28"/>
          <w:szCs w:val="28"/>
        </w:rPr>
        <w:t>за</w:t>
      </w:r>
      <w:r w:rsidRPr="006776C9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6776C9">
        <w:rPr>
          <w:rFonts w:ascii="Times New Roman" w:hAnsi="Times New Roman"/>
          <w:color w:val="000000"/>
          <w:spacing w:val="-4"/>
          <w:sz w:val="28"/>
          <w:szCs w:val="28"/>
        </w:rPr>
        <w:t>работу в выходные и нерабочие праздничные дни)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следующим работникам: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педагогическим работникам образовательных организаций, реализующих дополнительные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 в области искусств (в детских школах искусств по видам искусств)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размере 15 процентов к окладу (должностному окладу), ставке заработной платы;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работникам, относящимся к художественно-руководящему персоналу, - до 70 процентов к окладу (должностному окладу), ставке заработной платы; иным работникам - до 20 процентов к окладу (должностному окладу), ставке заработной платы. 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данной надбавки, порядок и условия ее выплаты устанавливаются, с учетом разъездного характера работы или ее режима, или напряженности в работе, которая несет в себе значительные психологические, эмоциональные и физические нагрузки;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надбавка за интенсивность (сложность, напряженность и особые </w:t>
      </w:r>
      <w:r>
        <w:rPr>
          <w:rFonts w:ascii="Times New Roman" w:hAnsi="Times New Roman"/>
          <w:sz w:val="28"/>
          <w:szCs w:val="28"/>
        </w:rPr>
        <w:lastRenderedPageBreak/>
        <w:t>условия работы) устанавливается водителю финансово-хозяйственного подразделения – в размере 85%.</w:t>
      </w:r>
    </w:p>
    <w:p w:rsidR="004D655B" w:rsidRPr="00357795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357795">
        <w:rPr>
          <w:rFonts w:ascii="Times New Roman" w:hAnsi="Times New Roman"/>
          <w:sz w:val="28"/>
          <w:szCs w:val="28"/>
        </w:rPr>
        <w:t>9.2. Специалистам финансовой части подразделения устанавливается</w:t>
      </w:r>
      <w:r w:rsidRPr="00357795">
        <w:rPr>
          <w:rFonts w:ascii="Times New Roman" w:hAnsi="Times New Roman"/>
          <w:spacing w:val="-20"/>
          <w:sz w:val="28"/>
          <w:szCs w:val="28"/>
        </w:rPr>
        <w:t xml:space="preserve">; </w:t>
      </w:r>
      <w:r w:rsidRPr="00357795">
        <w:rPr>
          <w:rFonts w:ascii="Times New Roman" w:hAnsi="Times New Roman"/>
          <w:sz w:val="28"/>
          <w:szCs w:val="28"/>
        </w:rPr>
        <w:t>надбавка за интенсивность (сложность, напряженность и особые условия работы). Размер данной надбавки, порядок и условия ее выплаты устанавливаются с учетом характера работы</w:t>
      </w:r>
      <w:r>
        <w:rPr>
          <w:rFonts w:ascii="Times New Roman" w:hAnsi="Times New Roman"/>
          <w:sz w:val="28"/>
          <w:szCs w:val="28"/>
        </w:rPr>
        <w:t xml:space="preserve"> или ее режима, напряженности в</w:t>
      </w:r>
      <w:r w:rsidRPr="00357795">
        <w:rPr>
          <w:rFonts w:ascii="Times New Roman" w:hAnsi="Times New Roman"/>
          <w:sz w:val="28"/>
          <w:szCs w:val="28"/>
        </w:rPr>
        <w:t xml:space="preserve"> работе, которая несет в себе значительные психологические, эмоциональные и физические нагрузки:</w:t>
      </w:r>
    </w:p>
    <w:p w:rsidR="004D655B" w:rsidRPr="00357795" w:rsidRDefault="004D655B" w:rsidP="004D655B">
      <w:pPr>
        <w:rPr>
          <w:rFonts w:ascii="Times New Roman" w:hAnsi="Times New Roman"/>
          <w:sz w:val="28"/>
          <w:szCs w:val="28"/>
        </w:rPr>
      </w:pPr>
      <w:r w:rsidRPr="00357795">
        <w:rPr>
          <w:rFonts w:ascii="Times New Roman" w:hAnsi="Times New Roman"/>
          <w:sz w:val="28"/>
          <w:szCs w:val="28"/>
        </w:rPr>
        <w:t>начальнику подразделения в размере - до 170%;</w:t>
      </w:r>
    </w:p>
    <w:p w:rsidR="004D655B" w:rsidRPr="00357795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357795">
        <w:rPr>
          <w:rFonts w:ascii="Times New Roman" w:hAnsi="Times New Roman"/>
          <w:sz w:val="28"/>
          <w:szCs w:val="28"/>
        </w:rPr>
        <w:t xml:space="preserve">заместителю главного бухгалтера - до 140%; </w:t>
      </w:r>
    </w:p>
    <w:p w:rsidR="004D655B" w:rsidRPr="00357795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357795">
        <w:rPr>
          <w:rFonts w:ascii="Times New Roman" w:hAnsi="Times New Roman"/>
          <w:sz w:val="28"/>
          <w:szCs w:val="28"/>
        </w:rPr>
        <w:t xml:space="preserve">-бухгалтеру 1 категории, бухгалтеру </w:t>
      </w:r>
      <w:r w:rsidRPr="00357795">
        <w:rPr>
          <w:rFonts w:ascii="Times New Roman" w:hAnsi="Times New Roman"/>
          <w:spacing w:val="20"/>
          <w:sz w:val="28"/>
          <w:szCs w:val="28"/>
        </w:rPr>
        <w:t>II</w:t>
      </w:r>
      <w:r w:rsidRPr="00357795">
        <w:rPr>
          <w:rFonts w:ascii="Times New Roman" w:hAnsi="Times New Roman"/>
          <w:sz w:val="28"/>
          <w:szCs w:val="28"/>
        </w:rPr>
        <w:t xml:space="preserve"> категории, бухгалтеру, экономисту, экономисту-статисту, инспектору по кадрам - до 85%.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655B" w:rsidRPr="005160C3" w:rsidRDefault="004D655B" w:rsidP="004D655B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6" w:name="Par107"/>
      <w:bookmarkStart w:id="7" w:name="Par112"/>
      <w:bookmarkStart w:id="8" w:name="Par116"/>
      <w:bookmarkStart w:id="9" w:name="Par120"/>
      <w:bookmarkStart w:id="10" w:name="Par124"/>
      <w:bookmarkEnd w:id="6"/>
      <w:bookmarkEnd w:id="7"/>
      <w:bookmarkEnd w:id="8"/>
      <w:bookmarkEnd w:id="9"/>
      <w:bookmarkEnd w:id="10"/>
      <w:r w:rsidRPr="005160C3">
        <w:rPr>
          <w:rFonts w:ascii="Times New Roman" w:hAnsi="Times New Roman"/>
          <w:b/>
          <w:sz w:val="28"/>
          <w:szCs w:val="28"/>
        </w:rPr>
        <w:t>Статья  10. Надбавка молодым специалистам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proofErr w:type="gramStart"/>
      <w:r>
        <w:rPr>
          <w:rFonts w:ascii="Times New Roman" w:hAnsi="Times New Roman"/>
          <w:sz w:val="28"/>
          <w:szCs w:val="28"/>
        </w:rPr>
        <w:t xml:space="preserve">Молодым специалистам, являющимся лицами в возрасте до 30 лет, </w:t>
      </w:r>
      <w:r w:rsidRPr="005701B6">
        <w:rPr>
          <w:rFonts w:ascii="Times New Roman" w:hAnsi="Times New Roman"/>
          <w:sz w:val="28"/>
          <w:szCs w:val="28"/>
        </w:rPr>
        <w:t>окончивший профильное учебное заведение по очной форме обучения</w:t>
      </w:r>
      <w:r>
        <w:rPr>
          <w:rFonts w:ascii="Times New Roman" w:hAnsi="Times New Roman"/>
          <w:sz w:val="28"/>
          <w:szCs w:val="28"/>
        </w:rPr>
        <w:t xml:space="preserve"> впервые заключившим трудовой договор с учреждениями культуры и дополнительного образования сферы культуры в течение одного года после окончания имеющих государственную аккредитацию образовательных организаций среднего и высшего профессионального образования, устанавливается надбавка в размере 20 процентов оклада (должностного оклада), ставки заработной платы.</w:t>
      </w:r>
      <w:proofErr w:type="gramEnd"/>
    </w:p>
    <w:p w:rsidR="004D655B" w:rsidRPr="005701B6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Надбавка устанавливается молодым специалистам на срок до трех лет с момента заключения трудового договора с учреждениями культуры</w:t>
      </w:r>
      <w:r w:rsidRPr="0028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культуры.</w:t>
      </w:r>
      <w:r w:rsidRPr="005701B6">
        <w:rPr>
          <w:sz w:val="28"/>
          <w:szCs w:val="28"/>
        </w:rPr>
        <w:t xml:space="preserve"> </w:t>
      </w:r>
      <w:r w:rsidRPr="005701B6">
        <w:rPr>
          <w:rFonts w:ascii="Times New Roman" w:hAnsi="Times New Roman"/>
          <w:sz w:val="28"/>
          <w:szCs w:val="28"/>
        </w:rPr>
        <w:t xml:space="preserve">Датой окончания учебного заведения считается дата выдачи диплома учебного заведения, </w:t>
      </w:r>
      <w:proofErr w:type="gramStart"/>
      <w:r w:rsidRPr="005701B6">
        <w:rPr>
          <w:rFonts w:ascii="Times New Roman" w:hAnsi="Times New Roman"/>
          <w:sz w:val="28"/>
          <w:szCs w:val="28"/>
        </w:rPr>
        <w:t>указанная</w:t>
      </w:r>
      <w:proofErr w:type="gramEnd"/>
      <w:r w:rsidRPr="005701B6">
        <w:rPr>
          <w:rFonts w:ascii="Times New Roman" w:hAnsi="Times New Roman"/>
          <w:sz w:val="28"/>
          <w:szCs w:val="28"/>
        </w:rPr>
        <w:t xml:space="preserve"> в дипломе.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При переводе молодого специалиста в течение трех лет после заключения трудового договора с учреждением в другое учреждение  культуры Тунгокоченского района ранее установленная надбавка сохраняется.</w:t>
      </w:r>
    </w:p>
    <w:p w:rsidR="004D655B" w:rsidRPr="00D66D9F" w:rsidRDefault="004D655B" w:rsidP="004D655B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1" w:name="Par130"/>
      <w:bookmarkEnd w:id="11"/>
      <w:r w:rsidRPr="005701B6">
        <w:rPr>
          <w:rFonts w:ascii="Times New Roman" w:hAnsi="Times New Roman"/>
          <w:sz w:val="28"/>
          <w:szCs w:val="28"/>
        </w:rPr>
        <w:t xml:space="preserve">       </w:t>
      </w:r>
      <w:r w:rsidRPr="00D66D9F">
        <w:rPr>
          <w:rFonts w:ascii="Times New Roman" w:hAnsi="Times New Roman"/>
          <w:b/>
          <w:sz w:val="28"/>
          <w:szCs w:val="28"/>
        </w:rPr>
        <w:t>Статья 11. Система премирования</w:t>
      </w:r>
    </w:p>
    <w:p w:rsidR="004D655B" w:rsidRDefault="004D655B" w:rsidP="004D655B">
      <w:pPr>
        <w:shd w:val="clear" w:color="auto" w:fill="FFFFFF"/>
        <w:spacing w:before="31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 Выплаты по итогам работы в виде премирования</w:t>
      </w:r>
      <w:r w:rsidRPr="00AA3093">
        <w:rPr>
          <w:rFonts w:ascii="Times New Roman" w:hAnsi="Times New Roman"/>
          <w:sz w:val="28"/>
          <w:szCs w:val="28"/>
        </w:rPr>
        <w:t xml:space="preserve"> осуществляется по решению руководителя учреждения с учетом мнения профсоюзного органа в пределах</w:t>
      </w:r>
      <w:r w:rsidRPr="00AA3093">
        <w:rPr>
          <w:rFonts w:ascii="Times New Roman" w:hAnsi="Times New Roman"/>
          <w:color w:val="000000"/>
          <w:spacing w:val="11"/>
          <w:sz w:val="28"/>
          <w:szCs w:val="28"/>
        </w:rPr>
        <w:t xml:space="preserve"> бюджетных ассигнований на оплату труда работников </w:t>
      </w:r>
      <w:r w:rsidRPr="00AA3093">
        <w:rPr>
          <w:rFonts w:ascii="Times New Roman" w:hAnsi="Times New Roman"/>
          <w:color w:val="000000"/>
          <w:spacing w:val="1"/>
          <w:sz w:val="28"/>
          <w:szCs w:val="28"/>
        </w:rPr>
        <w:t xml:space="preserve">учреждения, </w:t>
      </w:r>
      <w:r w:rsidRPr="00AA3093">
        <w:rPr>
          <w:rFonts w:ascii="Times New Roman" w:hAnsi="Times New Roman"/>
          <w:color w:val="000000"/>
          <w:spacing w:val="12"/>
          <w:sz w:val="28"/>
          <w:szCs w:val="28"/>
        </w:rPr>
        <w:t xml:space="preserve"> направленных учреждением на оплату труда </w:t>
      </w:r>
      <w:r w:rsidRPr="00AA3093">
        <w:rPr>
          <w:rFonts w:ascii="Times New Roman" w:hAnsi="Times New Roman"/>
          <w:color w:val="000000"/>
          <w:sz w:val="28"/>
          <w:szCs w:val="28"/>
        </w:rPr>
        <w:t>работников, на основании Коллективного договора, либо другого нормативно-правового акта, Положения о премировании конкретного учреждения:</w:t>
      </w:r>
    </w:p>
    <w:p w:rsidR="004D655B" w:rsidRPr="00AA3093" w:rsidRDefault="004D655B" w:rsidP="004D655B">
      <w:pPr>
        <w:shd w:val="clear" w:color="auto" w:fill="FFFFFF"/>
        <w:spacing w:before="3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-работников, подчиненных непосредственно руководителю;</w:t>
      </w:r>
    </w:p>
    <w:p w:rsidR="004D655B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руководителям структурных подразделений учреждения, работникам, подчиненным заместителям руководителей - по представлению заместителей руководителя учреждения;</w:t>
      </w:r>
    </w:p>
    <w:p w:rsidR="004D655B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работникам, занятым в структурных подразделениях учреждения - на основании представления руководителей соответствующих структурных подразделений учреждения.</w:t>
      </w:r>
    </w:p>
    <w:p w:rsidR="004D655B" w:rsidRPr="00D7412C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412C">
        <w:rPr>
          <w:rFonts w:ascii="Times New Roman" w:hAnsi="Times New Roman"/>
          <w:sz w:val="28"/>
          <w:szCs w:val="28"/>
        </w:rPr>
        <w:t xml:space="preserve">Конкретный порядок, показатели, условия, размеры и иные элементы </w:t>
      </w:r>
      <w:r w:rsidRPr="00D7412C">
        <w:rPr>
          <w:rFonts w:ascii="Times New Roman" w:hAnsi="Times New Roman"/>
          <w:sz w:val="28"/>
          <w:szCs w:val="28"/>
        </w:rPr>
        <w:lastRenderedPageBreak/>
        <w:t xml:space="preserve">премирования должны определяться в Положения о премировании, единовременных выплатах. При этом система премирования, разработанная в учреждении, должна включать в себя: </w:t>
      </w:r>
    </w:p>
    <w:p w:rsidR="004D655B" w:rsidRPr="00D7412C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412C">
        <w:rPr>
          <w:rFonts w:ascii="Times New Roman" w:hAnsi="Times New Roman"/>
          <w:sz w:val="28"/>
          <w:szCs w:val="28"/>
        </w:rPr>
        <w:t xml:space="preserve">а) показатели премирования (разрабатываются в соответствии со спецификой конкретного учреждения и занимаемых работниками должностей); </w:t>
      </w:r>
    </w:p>
    <w:p w:rsidR="004D655B" w:rsidRPr="00D7412C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412C">
        <w:rPr>
          <w:rFonts w:ascii="Times New Roman" w:hAnsi="Times New Roman"/>
          <w:sz w:val="28"/>
          <w:szCs w:val="28"/>
        </w:rPr>
        <w:t xml:space="preserve">б) условия премирования и </w:t>
      </w:r>
      <w:proofErr w:type="spellStart"/>
      <w:r w:rsidRPr="00D7412C">
        <w:rPr>
          <w:rFonts w:ascii="Times New Roman" w:hAnsi="Times New Roman"/>
          <w:sz w:val="28"/>
          <w:szCs w:val="28"/>
        </w:rPr>
        <w:t>депремирования</w:t>
      </w:r>
      <w:proofErr w:type="spellEnd"/>
      <w:r w:rsidRPr="00D7412C">
        <w:rPr>
          <w:rFonts w:ascii="Times New Roman" w:hAnsi="Times New Roman"/>
          <w:sz w:val="28"/>
          <w:szCs w:val="28"/>
        </w:rPr>
        <w:t xml:space="preserve"> (выполняют контрольную функцию, выступают определенным ограничителем, влияющим как на размер премии, так и сам факт ее начисления или не начисления); </w:t>
      </w:r>
    </w:p>
    <w:p w:rsidR="004D655B" w:rsidRPr="00D7412C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412C">
        <w:rPr>
          <w:rFonts w:ascii="Times New Roman" w:hAnsi="Times New Roman"/>
          <w:sz w:val="28"/>
          <w:szCs w:val="28"/>
        </w:rPr>
        <w:t xml:space="preserve">в) круг премируемых лиц (работники, которые в своей работе могут достигнуть установленных показателей и тем самым оказать воздействие на достижение учреждением финансовых и других положительных результатов); </w:t>
      </w:r>
    </w:p>
    <w:p w:rsidR="004D655B" w:rsidRPr="00D7412C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412C">
        <w:rPr>
          <w:rFonts w:ascii="Times New Roman" w:hAnsi="Times New Roman"/>
          <w:sz w:val="28"/>
          <w:szCs w:val="28"/>
        </w:rPr>
        <w:t xml:space="preserve">г) периодичность премирования; </w:t>
      </w:r>
    </w:p>
    <w:p w:rsidR="004D655B" w:rsidRPr="00D7412C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412C">
        <w:rPr>
          <w:rFonts w:ascii="Times New Roman" w:hAnsi="Times New Roman"/>
          <w:sz w:val="28"/>
          <w:szCs w:val="28"/>
        </w:rPr>
        <w:t xml:space="preserve">е) основание премирования. </w:t>
      </w:r>
    </w:p>
    <w:p w:rsidR="004D655B" w:rsidRPr="00D7412C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</w:t>
      </w:r>
      <w:r w:rsidRPr="00D7412C">
        <w:rPr>
          <w:rFonts w:ascii="Times New Roman" w:hAnsi="Times New Roman"/>
          <w:sz w:val="28"/>
          <w:szCs w:val="28"/>
        </w:rPr>
        <w:t xml:space="preserve">Премия выплачивается после подведения итогов на основании приказа руководителя учреждения, в котором обязательно указывается: фамилия, имя, отчество премируемых лиц, их должности, структурное подразделение, в котором они работают, основание для ее начисления, сумма премии, причина не выплаты работнику премии. </w:t>
      </w:r>
    </w:p>
    <w:p w:rsidR="004D655B" w:rsidRDefault="004D655B" w:rsidP="004D655B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</w:t>
      </w:r>
      <w:r w:rsidRPr="00D7412C">
        <w:rPr>
          <w:rFonts w:ascii="Times New Roman" w:hAnsi="Times New Roman"/>
          <w:sz w:val="28"/>
          <w:szCs w:val="28"/>
        </w:rPr>
        <w:t xml:space="preserve"> Премия по итогам работы за отчетный период выплачивается за счет экономии фонда оплаты труда и средств от оказания платных услуг и иной, приносящей доход деятельности. Конкретный размер премии может определяться как в процентах к окладу (должностному окладу), так и в абсолютном размере. Премия за отчетный период работникам выплачивается пропорционально отработанному времени. </w:t>
      </w:r>
    </w:p>
    <w:p w:rsidR="004D655B" w:rsidRPr="00AA3093" w:rsidRDefault="004D655B" w:rsidP="004D655B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11.4.</w:t>
      </w:r>
      <w:r w:rsidRPr="00AA3093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Премия выплачивается после подведения итогов работы на основании </w:t>
      </w:r>
      <w:r w:rsidRPr="00AA3093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руководителя учреждения. </w:t>
      </w:r>
      <w:r w:rsidRPr="00AA3093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Премия по итогам работы за период (квартал, полугодие, год) </w:t>
      </w:r>
      <w:r w:rsidRPr="00AA3093">
        <w:rPr>
          <w:rFonts w:ascii="Times New Roman" w:hAnsi="Times New Roman"/>
          <w:color w:val="000000"/>
          <w:sz w:val="28"/>
          <w:szCs w:val="28"/>
        </w:rPr>
        <w:t xml:space="preserve">выплачивается в пределах имеющихся средств. </w:t>
      </w:r>
      <w:r>
        <w:rPr>
          <w:sz w:val="28"/>
          <w:szCs w:val="28"/>
        </w:rPr>
        <w:t xml:space="preserve">  </w:t>
      </w:r>
    </w:p>
    <w:p w:rsidR="004D655B" w:rsidRDefault="004D655B" w:rsidP="004D655B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11.5. </w:t>
      </w:r>
      <w:r w:rsidRPr="00AA3093">
        <w:rPr>
          <w:rFonts w:ascii="Times New Roman" w:hAnsi="Times New Roman"/>
          <w:color w:val="000000"/>
          <w:sz w:val="28"/>
          <w:szCs w:val="28"/>
        </w:rPr>
        <w:t xml:space="preserve">При увольнении работника по собственному желанию до истечения </w:t>
      </w:r>
      <w:r w:rsidRPr="00AA3093">
        <w:rPr>
          <w:rFonts w:ascii="Times New Roman" w:hAnsi="Times New Roman"/>
          <w:color w:val="000000"/>
          <w:spacing w:val="1"/>
          <w:sz w:val="28"/>
          <w:szCs w:val="28"/>
        </w:rPr>
        <w:t xml:space="preserve">календарного месяца работнику может быть начислена премия по итогам </w:t>
      </w:r>
      <w:r w:rsidRPr="00AA3093">
        <w:rPr>
          <w:rFonts w:ascii="Times New Roman" w:hAnsi="Times New Roman"/>
          <w:color w:val="000000"/>
          <w:sz w:val="28"/>
          <w:szCs w:val="28"/>
        </w:rPr>
        <w:t>работы по решению руководителя учреждения.</w:t>
      </w:r>
    </w:p>
    <w:p w:rsidR="004D655B" w:rsidRPr="00357795" w:rsidRDefault="004D655B" w:rsidP="004D655B">
      <w:pPr>
        <w:ind w:firstLine="595"/>
        <w:jc w:val="both"/>
        <w:rPr>
          <w:rFonts w:ascii="Times New Roman" w:hAnsi="Times New Roman"/>
          <w:sz w:val="28"/>
          <w:szCs w:val="28"/>
        </w:rPr>
      </w:pPr>
      <w:r w:rsidRPr="00357795">
        <w:rPr>
          <w:rFonts w:ascii="Times New Roman" w:hAnsi="Times New Roman"/>
          <w:sz w:val="28"/>
          <w:szCs w:val="28"/>
        </w:rPr>
        <w:t>11.6. Выплата премии специалистам финансовой части подразделения производиться в пределах утвержденного фонда оплаты труда в размере одного должностного оклада, а также выплачивается материальная помощь к отпуску в размере одного должностного оклада с учетом районного коэффициента и северных надбавок.</w:t>
      </w:r>
    </w:p>
    <w:p w:rsidR="004D655B" w:rsidRPr="00AA3093" w:rsidRDefault="004D655B" w:rsidP="004D655B">
      <w:pPr>
        <w:shd w:val="clear" w:color="auto" w:fill="FFFFFF"/>
        <w:spacing w:line="322" w:lineRule="exact"/>
        <w:ind w:left="720" w:firstLine="29"/>
        <w:jc w:val="both"/>
        <w:rPr>
          <w:rFonts w:ascii="Times New Roman" w:hAnsi="Times New Roman"/>
          <w:b/>
          <w:sz w:val="28"/>
          <w:szCs w:val="28"/>
        </w:rPr>
      </w:pPr>
      <w:r w:rsidRPr="00AA3093">
        <w:rPr>
          <w:rFonts w:ascii="Times New Roman" w:hAnsi="Times New Roman"/>
          <w:b/>
          <w:color w:val="000000"/>
          <w:sz w:val="28"/>
          <w:szCs w:val="28"/>
        </w:rPr>
        <w:t>При премировании учитывается:</w:t>
      </w:r>
    </w:p>
    <w:p w:rsidR="004D655B" w:rsidRPr="00AA3093" w:rsidRDefault="004D655B" w:rsidP="004D655B">
      <w:pPr>
        <w:shd w:val="clear" w:color="auto" w:fill="FFFFFF"/>
        <w:spacing w:line="322" w:lineRule="exact"/>
        <w:ind w:left="24" w:firstLine="29"/>
        <w:jc w:val="both"/>
        <w:rPr>
          <w:rFonts w:ascii="Times New Roman" w:hAnsi="Times New Roman"/>
          <w:sz w:val="28"/>
          <w:szCs w:val="28"/>
        </w:rPr>
      </w:pPr>
      <w:r w:rsidRPr="00AA3093">
        <w:rPr>
          <w:rFonts w:ascii="Times New Roman" w:hAnsi="Times New Roman"/>
          <w:color w:val="000000"/>
          <w:spacing w:val="14"/>
          <w:sz w:val="28"/>
          <w:szCs w:val="28"/>
        </w:rPr>
        <w:t xml:space="preserve">успешное и добросовестное исполнение работником своих </w:t>
      </w:r>
      <w:r w:rsidRPr="00AA3093">
        <w:rPr>
          <w:rFonts w:ascii="Times New Roman" w:hAnsi="Times New Roman"/>
          <w:color w:val="000000"/>
          <w:spacing w:val="1"/>
          <w:sz w:val="28"/>
          <w:szCs w:val="28"/>
        </w:rPr>
        <w:t>должностных обязанностей  в соответствующем периоде;</w:t>
      </w:r>
    </w:p>
    <w:p w:rsidR="004D655B" w:rsidRPr="00AA3093" w:rsidRDefault="004D655B" w:rsidP="004D655B">
      <w:pPr>
        <w:shd w:val="clear" w:color="auto" w:fill="FFFFFF"/>
        <w:spacing w:line="322" w:lineRule="exact"/>
        <w:ind w:left="24" w:firstLine="29"/>
        <w:jc w:val="both"/>
        <w:rPr>
          <w:rFonts w:ascii="Times New Roman" w:hAnsi="Times New Roman"/>
          <w:sz w:val="28"/>
          <w:szCs w:val="28"/>
        </w:rPr>
      </w:pPr>
      <w:r w:rsidRPr="00AA3093">
        <w:rPr>
          <w:rFonts w:ascii="Times New Roman" w:hAnsi="Times New Roman"/>
          <w:color w:val="000000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4D655B" w:rsidRPr="00AA3093" w:rsidRDefault="004D655B" w:rsidP="004D655B">
      <w:pPr>
        <w:shd w:val="clear" w:color="auto" w:fill="FFFFFF"/>
        <w:spacing w:line="322" w:lineRule="exact"/>
        <w:ind w:left="24" w:firstLine="29"/>
        <w:jc w:val="both"/>
        <w:rPr>
          <w:rFonts w:ascii="Times New Roman" w:hAnsi="Times New Roman"/>
          <w:sz w:val="28"/>
          <w:szCs w:val="28"/>
        </w:rPr>
      </w:pPr>
      <w:r w:rsidRPr="00AA3093">
        <w:rPr>
          <w:rFonts w:ascii="Times New Roman" w:hAnsi="Times New Roman"/>
          <w:color w:val="000000"/>
          <w:spacing w:val="2"/>
          <w:sz w:val="28"/>
          <w:szCs w:val="28"/>
        </w:rPr>
        <w:t xml:space="preserve">качественная подготовка и проведение мероприятий, </w:t>
      </w:r>
      <w:r w:rsidRPr="00AA3093">
        <w:rPr>
          <w:rFonts w:ascii="Times New Roman" w:hAnsi="Times New Roman"/>
          <w:color w:val="000000"/>
          <w:spacing w:val="-1"/>
          <w:sz w:val="28"/>
          <w:szCs w:val="28"/>
        </w:rPr>
        <w:t>связанных с уставной деятельностью учреждения;</w:t>
      </w:r>
    </w:p>
    <w:p w:rsidR="004D655B" w:rsidRPr="00AA3093" w:rsidRDefault="004D655B" w:rsidP="004D655B">
      <w:pPr>
        <w:shd w:val="clear" w:color="auto" w:fill="FFFFFF"/>
        <w:spacing w:line="322" w:lineRule="exact"/>
        <w:ind w:left="24" w:firstLine="29"/>
        <w:jc w:val="both"/>
        <w:rPr>
          <w:rFonts w:ascii="Times New Roman" w:hAnsi="Times New Roman"/>
          <w:sz w:val="28"/>
          <w:szCs w:val="28"/>
        </w:rPr>
      </w:pPr>
      <w:r w:rsidRPr="00AA3093">
        <w:rPr>
          <w:rFonts w:ascii="Times New Roman" w:hAnsi="Times New Roman"/>
          <w:color w:val="000000"/>
          <w:spacing w:val="3"/>
          <w:sz w:val="28"/>
          <w:szCs w:val="28"/>
        </w:rPr>
        <w:t>выполнение порученной работы, связанной с обеспечением рабочего</w:t>
      </w:r>
    </w:p>
    <w:p w:rsidR="004D655B" w:rsidRPr="00AA3093" w:rsidRDefault="004D655B" w:rsidP="004D655B">
      <w:pPr>
        <w:shd w:val="clear" w:color="auto" w:fill="FFFFFF"/>
        <w:spacing w:line="326" w:lineRule="exact"/>
        <w:ind w:left="24" w:firstLine="29"/>
        <w:jc w:val="both"/>
        <w:rPr>
          <w:rFonts w:ascii="Times New Roman" w:hAnsi="Times New Roman"/>
          <w:sz w:val="28"/>
          <w:szCs w:val="28"/>
        </w:rPr>
      </w:pPr>
      <w:r w:rsidRPr="00AA3093">
        <w:rPr>
          <w:rFonts w:ascii="Times New Roman" w:hAnsi="Times New Roman"/>
          <w:color w:val="000000"/>
          <w:spacing w:val="-1"/>
          <w:sz w:val="28"/>
          <w:szCs w:val="28"/>
        </w:rPr>
        <w:t>процесса по уставной деятельности учреждения;</w:t>
      </w:r>
    </w:p>
    <w:p w:rsidR="004D655B" w:rsidRPr="00AA3093" w:rsidRDefault="004D655B" w:rsidP="004D655B">
      <w:pPr>
        <w:shd w:val="clear" w:color="auto" w:fill="FFFFFF"/>
        <w:spacing w:line="326" w:lineRule="exact"/>
        <w:ind w:left="24" w:firstLine="29"/>
        <w:jc w:val="both"/>
        <w:rPr>
          <w:rFonts w:ascii="Times New Roman" w:hAnsi="Times New Roman"/>
          <w:sz w:val="28"/>
          <w:szCs w:val="28"/>
        </w:rPr>
      </w:pPr>
      <w:r w:rsidRPr="00AA3093">
        <w:rPr>
          <w:rFonts w:ascii="Times New Roman" w:hAnsi="Times New Roman"/>
          <w:color w:val="000000"/>
          <w:sz w:val="28"/>
          <w:szCs w:val="28"/>
        </w:rPr>
        <w:t>качественная подготовка и своевременная сдача отчётности;</w:t>
      </w:r>
    </w:p>
    <w:p w:rsidR="004D655B" w:rsidRPr="00AA3093" w:rsidRDefault="004D655B" w:rsidP="004D655B">
      <w:pPr>
        <w:shd w:val="clear" w:color="auto" w:fill="FFFFFF"/>
        <w:spacing w:line="326" w:lineRule="exact"/>
        <w:ind w:left="24" w:firstLine="29"/>
        <w:jc w:val="both"/>
        <w:rPr>
          <w:rFonts w:ascii="Times New Roman" w:hAnsi="Times New Roman"/>
          <w:sz w:val="28"/>
          <w:szCs w:val="28"/>
        </w:rPr>
      </w:pPr>
      <w:r w:rsidRPr="00AA3093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участие в течение периода в выполнении важных работ, мероприятий.</w:t>
      </w:r>
    </w:p>
    <w:p w:rsidR="004D655B" w:rsidRPr="00AA3093" w:rsidRDefault="004D655B" w:rsidP="004D655B">
      <w:pPr>
        <w:ind w:firstLine="29"/>
        <w:jc w:val="both"/>
        <w:rPr>
          <w:rFonts w:ascii="Times New Roman" w:hAnsi="Times New Roman"/>
          <w:sz w:val="28"/>
          <w:szCs w:val="28"/>
        </w:rPr>
      </w:pPr>
    </w:p>
    <w:p w:rsidR="004D655B" w:rsidRPr="00E17D83" w:rsidRDefault="004D655B" w:rsidP="004D655B">
      <w:pPr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2" w:name="Par153"/>
      <w:bookmarkStart w:id="13" w:name="Par159"/>
      <w:bookmarkEnd w:id="12"/>
      <w:bookmarkEnd w:id="13"/>
      <w:r w:rsidRPr="00E17D83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2</w:t>
      </w:r>
      <w:r w:rsidRPr="00E17D83">
        <w:rPr>
          <w:rFonts w:ascii="Times New Roman" w:hAnsi="Times New Roman"/>
          <w:b/>
          <w:sz w:val="28"/>
          <w:szCs w:val="28"/>
        </w:rPr>
        <w:t xml:space="preserve">. Оплата труда руководителей </w:t>
      </w:r>
      <w:r>
        <w:rPr>
          <w:rFonts w:ascii="Times New Roman" w:hAnsi="Times New Roman"/>
          <w:b/>
          <w:sz w:val="28"/>
          <w:szCs w:val="28"/>
        </w:rPr>
        <w:t xml:space="preserve">учреждений культуры </w:t>
      </w:r>
      <w:r w:rsidRPr="00E17D83">
        <w:rPr>
          <w:rFonts w:ascii="Times New Roman" w:hAnsi="Times New Roman"/>
          <w:b/>
          <w:sz w:val="28"/>
          <w:szCs w:val="28"/>
        </w:rPr>
        <w:t>и дополнительного образования сферы культуры, их заместителей и главных бухгалтеров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Оплата труда руководителей учреждений культуры</w:t>
      </w:r>
      <w:r w:rsidRPr="00176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культуры, их заместителей и главных бухгалтеров состоит из должностного оклада, компенсационных и стимулирующих выплат и определяется трудовым договором.</w:t>
      </w:r>
    </w:p>
    <w:p w:rsidR="004D655B" w:rsidRPr="002452FF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и </w:t>
      </w:r>
      <w:proofErr w:type="gramStart"/>
      <w:r>
        <w:rPr>
          <w:rFonts w:ascii="Times New Roman" w:hAnsi="Times New Roman"/>
          <w:sz w:val="28"/>
          <w:szCs w:val="28"/>
        </w:rPr>
        <w:t>размеры 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руководителей учреждений культуры</w:t>
      </w:r>
      <w:r w:rsidRPr="00176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дополнительного образования сферы культуры, их заместителей и главных бухгалтеров устанавливаются  в соответствии с </w:t>
      </w:r>
      <w:r w:rsidRPr="002452FF">
        <w:rPr>
          <w:rFonts w:ascii="Times New Roman" w:hAnsi="Times New Roman"/>
          <w:sz w:val="28"/>
          <w:szCs w:val="28"/>
        </w:rPr>
        <w:t>Положением  о порядке и размере оплаты труда руководителей учреждений культуры и образовательных учреждени</w:t>
      </w:r>
      <w:r>
        <w:rPr>
          <w:rFonts w:ascii="Times New Roman" w:hAnsi="Times New Roman"/>
          <w:sz w:val="28"/>
          <w:szCs w:val="28"/>
        </w:rPr>
        <w:t>й</w:t>
      </w:r>
      <w:r w:rsidRPr="002452FF">
        <w:rPr>
          <w:rFonts w:ascii="Times New Roman" w:hAnsi="Times New Roman"/>
          <w:sz w:val="28"/>
          <w:szCs w:val="28"/>
        </w:rPr>
        <w:t xml:space="preserve"> сферы культуры Тунгокоченского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D655B" w:rsidRPr="00E17D83" w:rsidRDefault="004D655B" w:rsidP="004D655B">
      <w:pPr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4" w:name="Par164"/>
      <w:bookmarkStart w:id="15" w:name="Par170"/>
      <w:bookmarkEnd w:id="14"/>
      <w:bookmarkEnd w:id="15"/>
      <w:r w:rsidRPr="00E17D83">
        <w:rPr>
          <w:rFonts w:ascii="Times New Roman" w:hAnsi="Times New Roman"/>
          <w:b/>
          <w:sz w:val="28"/>
          <w:szCs w:val="28"/>
        </w:rPr>
        <w:t xml:space="preserve">Статья 13 Формирование </w:t>
      </w:r>
      <w:proofErr w:type="gramStart"/>
      <w:r w:rsidRPr="00E17D83">
        <w:rPr>
          <w:rFonts w:ascii="Times New Roman" w:hAnsi="Times New Roman"/>
          <w:b/>
          <w:sz w:val="28"/>
          <w:szCs w:val="28"/>
        </w:rPr>
        <w:t>фонда оплаты труда работников   учреждений</w:t>
      </w:r>
      <w:proofErr w:type="gramEnd"/>
      <w:r w:rsidRPr="00E17D83">
        <w:rPr>
          <w:rFonts w:ascii="Times New Roman" w:hAnsi="Times New Roman"/>
          <w:b/>
          <w:sz w:val="28"/>
          <w:szCs w:val="28"/>
        </w:rPr>
        <w:t xml:space="preserve"> культуры и дополнительного образования сферы культуры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Фонд оплаты труда работников   бюджетных учреждений культуры и дополнительного образования сферы культуры формируется исходя из размеров окладов (должностных окладов), ставок заработной платы, компенсационных, стимулирующих выплат в пределах объема средств, поступающих в установленном порядке районному бюджетному или учреждению из бюджета муниципального района, и средств, поступающих от приносящей доход деятельности.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Фонд оплаты труда работников учреждений культуры</w:t>
      </w:r>
      <w:r w:rsidRPr="00176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дополнительного образования сферы культуры формируется исходя из размеров окладов (должностных окладов), компенсационных, стимулирующих выплат в пределах соответствующих лимитов бюджетных обязательств бюджета муниципального района.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13.3. Администрация муниципального района «Тунгокоченский район», вправе устанавливать размер </w:t>
      </w:r>
      <w:proofErr w:type="gramStart"/>
      <w:r>
        <w:rPr>
          <w:rFonts w:ascii="Times New Roman" w:hAnsi="Times New Roman"/>
          <w:sz w:val="28"/>
          <w:szCs w:val="28"/>
        </w:rPr>
        <w:t>увеличения фонда оплаты труда работников 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 и дополнительного образования сферы культуры, финансируемых за счет ассигнований из бюджета муниципального района, в том числе в части стимулирующих выплат.</w:t>
      </w:r>
    </w:p>
    <w:p w:rsidR="007E184C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1B13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E17D83">
        <w:rPr>
          <w:rFonts w:ascii="Times New Roman" w:hAnsi="Times New Roman"/>
          <w:sz w:val="28"/>
          <w:szCs w:val="28"/>
        </w:rPr>
        <w:t xml:space="preserve">Заработная плата работников (без учета премий и иных стимулирующих выплат), устанавливается в соответствии с настоящим Положением, не может быть меньше заработной платы (без учета премий и иных стимулирующих выплат), выплачиваемой до введения базовых окладов при  условии сохранения объема должностных обязанностей работников и выполнения ими работ той же квалификации. </w:t>
      </w:r>
    </w:p>
    <w:p w:rsidR="004D655B" w:rsidRPr="00C71120" w:rsidRDefault="004D655B" w:rsidP="004D655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6D9F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4</w:t>
      </w:r>
      <w:r w:rsidRPr="00D66D9F">
        <w:rPr>
          <w:rFonts w:ascii="Times New Roman" w:hAnsi="Times New Roman"/>
          <w:b/>
          <w:sz w:val="28"/>
          <w:szCs w:val="28"/>
        </w:rPr>
        <w:t xml:space="preserve">. </w:t>
      </w:r>
      <w:r w:rsidRPr="00C71120">
        <w:rPr>
          <w:rFonts w:ascii="Times New Roman" w:hAnsi="Times New Roman"/>
          <w:b/>
          <w:sz w:val="28"/>
          <w:szCs w:val="28"/>
        </w:rPr>
        <w:t>Порядок и условия выплаты работникам учреждений материальной помощи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t xml:space="preserve"> Работникам учреждений за счет </w:t>
      </w:r>
      <w:proofErr w:type="gramStart"/>
      <w:r w:rsidRPr="00C71120">
        <w:rPr>
          <w:rFonts w:ascii="Times New Roman" w:hAnsi="Times New Roman"/>
          <w:sz w:val="28"/>
          <w:szCs w:val="28"/>
        </w:rPr>
        <w:t>средств экономии фонда оплаты труда</w:t>
      </w:r>
      <w:proofErr w:type="gramEnd"/>
      <w:r w:rsidRPr="00C71120">
        <w:rPr>
          <w:rFonts w:ascii="Times New Roman" w:hAnsi="Times New Roman"/>
          <w:sz w:val="28"/>
          <w:szCs w:val="28"/>
        </w:rPr>
        <w:t xml:space="preserve"> и средств от оказания платных услуг и иной приносящей доход деятельности осуществляется выплата материальной помощи по следующим основаниям: 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t xml:space="preserve">  - в связи с непредвиденными обстоятельствами или с другими чрезвычайными обстоятельствами (стихийное бедствие, несчастный случай, продолжительная болезнь и др.); 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t xml:space="preserve">- семье в связи со смертью  работника учреждения; 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lastRenderedPageBreak/>
        <w:t xml:space="preserve">- на погребение близких родственников (супруги, дети, родители); 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t xml:space="preserve">- при рождении ребенка; 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t xml:space="preserve">- при выходе работника учреждения на заслуженный отдых; 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t xml:space="preserve">- в связи с юбилейной датой работника учреждения. 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t xml:space="preserve">Иные виды выплат материальной помощи могут устанавливаться Коллективным договором учреждения. 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t xml:space="preserve">Размер материальной помощи устанавливается в Положении о премировании, исходя из наличия финансовых средств, сформированных на эти цели. </w:t>
      </w:r>
    </w:p>
    <w:p w:rsidR="004D655B" w:rsidRPr="00C71120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120">
        <w:rPr>
          <w:rFonts w:ascii="Times New Roman" w:hAnsi="Times New Roman"/>
          <w:sz w:val="28"/>
          <w:szCs w:val="28"/>
        </w:rPr>
        <w:t xml:space="preserve">Выплата материальной помощи производится руководителем на основании заявления работника и в соответствии с коллективным договором учреждения. </w:t>
      </w:r>
    </w:p>
    <w:p w:rsidR="004D655B" w:rsidRDefault="004D655B" w:rsidP="004D655B">
      <w:pPr>
        <w:rPr>
          <w:rFonts w:ascii="Times New Roman" w:hAnsi="Times New Roman"/>
          <w:b/>
          <w:sz w:val="28"/>
          <w:szCs w:val="28"/>
        </w:rPr>
      </w:pPr>
    </w:p>
    <w:p w:rsidR="004D655B" w:rsidRPr="00870203" w:rsidRDefault="004D655B" w:rsidP="004D65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15. </w:t>
      </w:r>
      <w:r w:rsidRPr="00870203">
        <w:rPr>
          <w:rFonts w:ascii="Times New Roman" w:hAnsi="Times New Roman"/>
          <w:b/>
          <w:sz w:val="28"/>
          <w:szCs w:val="28"/>
        </w:rPr>
        <w:t>Порядок и условия оплаты труда работников учреждений,</w:t>
      </w:r>
    </w:p>
    <w:p w:rsidR="004D655B" w:rsidRPr="00870203" w:rsidRDefault="004D655B" w:rsidP="004D655B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70203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870203">
        <w:rPr>
          <w:rFonts w:ascii="Times New Roman" w:hAnsi="Times New Roman"/>
          <w:b/>
          <w:sz w:val="28"/>
          <w:szCs w:val="28"/>
        </w:rPr>
        <w:t xml:space="preserve"> профессиональную деятельность по должностям</w:t>
      </w:r>
    </w:p>
    <w:p w:rsidR="004D655B" w:rsidRPr="00870203" w:rsidRDefault="004D655B" w:rsidP="004D655B">
      <w:pPr>
        <w:rPr>
          <w:rFonts w:ascii="Times New Roman" w:hAnsi="Times New Roman"/>
          <w:sz w:val="28"/>
          <w:szCs w:val="28"/>
        </w:rPr>
      </w:pPr>
      <w:r w:rsidRPr="00870203">
        <w:rPr>
          <w:rFonts w:ascii="Times New Roman" w:hAnsi="Times New Roman"/>
          <w:b/>
          <w:sz w:val="28"/>
          <w:szCs w:val="28"/>
        </w:rPr>
        <w:t>служащих и технических исполнителей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D655B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540"/>
        <w:jc w:val="both"/>
        <w:rPr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>14.1 Компенсационные выплаты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 xml:space="preserve">Оплата труда работников учреждения, занятых на тяжелых работах, работах с вредными, опасными и иными особыми условиями труда, производится в повышенном размере. </w:t>
      </w:r>
    </w:p>
    <w:p w:rsidR="004D655B" w:rsidRPr="00FC20FD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>Работникам могут быть осуществлены следующие выплаты компенсационного характера: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>1) выплаты работникам, занятым на тяжелых работах, работах с вредными и (или) опасными и иными особыми условиями труда – устанавливается в соответствии со статьей 147 Трудового кодекса Российской Федерации.</w:t>
      </w:r>
      <w:r w:rsidRPr="00FC20FD">
        <w:rPr>
          <w:rFonts w:ascii="Times New Roman" w:hAnsi="Times New Roman"/>
          <w:sz w:val="28"/>
          <w:szCs w:val="28"/>
        </w:rPr>
        <w:tab/>
      </w:r>
    </w:p>
    <w:p w:rsidR="004D655B" w:rsidRPr="00FC20FD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>Работодатель обязан принять меры по проведению в установленном порядке аттестации рабочих мест с целью разработки и реализации по ее результатам мероприятий по обеспечению безопасных условий и охраны труда. Если по итогам аттестации рабочее место признается безопасным, то указанная выплата не производится;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>2) выплаты за работу в местностях с особыми климатическими условиями, за стаж работы в районах Крайнего Севера и приравненных к ним местностям. Выплаты за работу в местностях с особыми климатическими условиями устанавливаются к заработной плате работников в районах с неблагоприятными природными климатическими условиями</w:t>
      </w:r>
      <w:r>
        <w:rPr>
          <w:rFonts w:ascii="Times New Roman" w:hAnsi="Times New Roman"/>
          <w:sz w:val="28"/>
          <w:szCs w:val="28"/>
        </w:rPr>
        <w:t>- 50%</w:t>
      </w:r>
      <w:r w:rsidRPr="00FC20FD">
        <w:rPr>
          <w:rFonts w:ascii="Times New Roman" w:hAnsi="Times New Roman"/>
          <w:sz w:val="28"/>
          <w:szCs w:val="28"/>
        </w:rPr>
        <w:t>: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>районны</w:t>
      </w:r>
      <w:r>
        <w:rPr>
          <w:rFonts w:ascii="Times New Roman" w:hAnsi="Times New Roman"/>
          <w:sz w:val="28"/>
          <w:szCs w:val="28"/>
        </w:rPr>
        <w:t>й</w:t>
      </w:r>
      <w:r w:rsidRPr="00FC20FD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>-50%</w:t>
      </w:r>
      <w:r w:rsidRPr="00FC20FD">
        <w:rPr>
          <w:rFonts w:ascii="Times New Roman" w:hAnsi="Times New Roman"/>
          <w:sz w:val="28"/>
          <w:szCs w:val="28"/>
        </w:rPr>
        <w:t>;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 xml:space="preserve">3) выплаты за работу в условиях, отклоняющихся </w:t>
      </w:r>
      <w:proofErr w:type="gramStart"/>
      <w:r w:rsidRPr="00FC20FD">
        <w:rPr>
          <w:rFonts w:ascii="Times New Roman" w:hAnsi="Times New Roman"/>
          <w:sz w:val="28"/>
          <w:szCs w:val="28"/>
        </w:rPr>
        <w:t>от</w:t>
      </w:r>
      <w:proofErr w:type="gramEnd"/>
      <w:r w:rsidRPr="00FC20FD">
        <w:rPr>
          <w:rFonts w:ascii="Times New Roman" w:hAnsi="Times New Roman"/>
          <w:sz w:val="28"/>
          <w:szCs w:val="28"/>
        </w:rPr>
        <w:t xml:space="preserve"> нормальных: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</w:t>
      </w:r>
      <w:r w:rsidRPr="00FC20FD">
        <w:rPr>
          <w:rFonts w:ascii="Times New Roman" w:hAnsi="Times New Roman"/>
          <w:sz w:val="28"/>
          <w:szCs w:val="28"/>
        </w:rPr>
        <w:t>) при совмещении профессий (должностей);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>в) за увеличение объема работ или исполнение обязанностей временно отсутствующего работника, без освобождения от работы определенной трудовым договором;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>г) за сверхурочную работу;</w:t>
      </w:r>
    </w:p>
    <w:p w:rsidR="004D655B" w:rsidRPr="00FC20FD" w:rsidRDefault="004D655B" w:rsidP="004D655B">
      <w:pPr>
        <w:jc w:val="both"/>
        <w:rPr>
          <w:rFonts w:ascii="Times New Roman" w:hAnsi="Times New Roman"/>
          <w:b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</w:r>
      <w:proofErr w:type="spellStart"/>
      <w:r w:rsidRPr="00FC20FD">
        <w:rPr>
          <w:rFonts w:ascii="Times New Roman" w:hAnsi="Times New Roman"/>
          <w:sz w:val="28"/>
          <w:szCs w:val="28"/>
        </w:rPr>
        <w:t>д</w:t>
      </w:r>
      <w:proofErr w:type="spellEnd"/>
      <w:r w:rsidRPr="00FC20FD">
        <w:rPr>
          <w:rFonts w:ascii="Times New Roman" w:hAnsi="Times New Roman"/>
          <w:sz w:val="28"/>
          <w:szCs w:val="28"/>
        </w:rPr>
        <w:t>) за работу в ночное время</w:t>
      </w:r>
      <w:r w:rsidRPr="00FC20FD">
        <w:rPr>
          <w:rFonts w:ascii="Times New Roman" w:hAnsi="Times New Roman"/>
          <w:b/>
          <w:sz w:val="28"/>
          <w:szCs w:val="28"/>
        </w:rPr>
        <w:t>;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>е) за работу в выходные и нерабочие праздничные дни;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>ж) за работу с разделением смены на части (с перерывом работы свыше двух часов);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lastRenderedPageBreak/>
        <w:tab/>
        <w:t xml:space="preserve">и) при выполнении работ в других условиях, отклоняющихся </w:t>
      </w:r>
      <w:proofErr w:type="gramStart"/>
      <w:r w:rsidRPr="00FC20FD">
        <w:rPr>
          <w:rFonts w:ascii="Times New Roman" w:hAnsi="Times New Roman"/>
          <w:sz w:val="28"/>
          <w:szCs w:val="28"/>
        </w:rPr>
        <w:t>от</w:t>
      </w:r>
      <w:proofErr w:type="gramEnd"/>
      <w:r w:rsidRPr="00FC20FD">
        <w:rPr>
          <w:rFonts w:ascii="Times New Roman" w:hAnsi="Times New Roman"/>
          <w:sz w:val="28"/>
          <w:szCs w:val="28"/>
        </w:rPr>
        <w:t xml:space="preserve"> нормальных.</w:t>
      </w:r>
    </w:p>
    <w:p w:rsidR="004D655B" w:rsidRPr="00FC20FD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20FD">
        <w:rPr>
          <w:rFonts w:ascii="Times New Roman" w:hAnsi="Times New Roman"/>
          <w:sz w:val="28"/>
          <w:szCs w:val="28"/>
        </w:rPr>
        <w:t>Выплаты работникам за работу в условиях, отклоняющихся от нормальных, производятся в соответствии с нормами трудового права.</w:t>
      </w:r>
      <w:proofErr w:type="gramEnd"/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>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p w:rsidR="004D655B" w:rsidRPr="00FC20FD" w:rsidRDefault="004D655B" w:rsidP="004D6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0FD">
        <w:rPr>
          <w:rFonts w:ascii="Times New Roman" w:hAnsi="Times New Roman" w:cs="Times New Roman"/>
          <w:sz w:val="28"/>
          <w:szCs w:val="28"/>
        </w:rPr>
        <w:tab/>
        <w:t xml:space="preserve">Рекомендуемый минимальный размер доплаты – 20 процентов оклада (должностного оклада) за час работы. 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месяце.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>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 в соответствии со статьей 153 Трудового кодекса Российской Федерации.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  <w:t xml:space="preserve">Повышенная оплата за сверхурочные работы составляет за первые два часа работы не </w:t>
      </w:r>
      <w:proofErr w:type="gramStart"/>
      <w:r w:rsidRPr="00FC20FD">
        <w:rPr>
          <w:rFonts w:ascii="Times New Roman" w:hAnsi="Times New Roman"/>
          <w:sz w:val="28"/>
          <w:szCs w:val="28"/>
        </w:rPr>
        <w:t>менее полуторного</w:t>
      </w:r>
      <w:proofErr w:type="gramEnd"/>
      <w:r w:rsidRPr="00FC20FD">
        <w:rPr>
          <w:rFonts w:ascii="Times New Roman" w:hAnsi="Times New Roman"/>
          <w:sz w:val="28"/>
          <w:szCs w:val="28"/>
        </w:rPr>
        <w:t xml:space="preserve"> размера, за последующие часы – двойного размера в соответствии со статьей 152 Трудового кодекса Российской Федерации.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FC20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Выплата </w:t>
      </w:r>
      <w:r w:rsidRPr="00FC20FD">
        <w:rPr>
          <w:rFonts w:ascii="Times New Roman" w:hAnsi="Times New Roman"/>
          <w:sz w:val="28"/>
          <w:szCs w:val="28"/>
        </w:rPr>
        <w:t xml:space="preserve"> </w:t>
      </w:r>
      <w:r w:rsidRPr="00501136">
        <w:rPr>
          <w:rFonts w:ascii="Times New Roman" w:hAnsi="Times New Roman"/>
          <w:b/>
          <w:sz w:val="28"/>
          <w:szCs w:val="28"/>
        </w:rPr>
        <w:t>за совмещение профессий</w:t>
      </w:r>
      <w:r w:rsidRPr="00FC20FD">
        <w:rPr>
          <w:rFonts w:ascii="Times New Roman" w:hAnsi="Times New Roman"/>
          <w:sz w:val="28"/>
          <w:szCs w:val="28"/>
        </w:rPr>
        <w:t xml:space="preserve">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  <w:r>
        <w:rPr>
          <w:rFonts w:ascii="Times New Roman" w:hAnsi="Times New Roman"/>
          <w:sz w:val="28"/>
          <w:szCs w:val="28"/>
        </w:rPr>
        <w:t xml:space="preserve"> Рекомендуемый размер до - 30%</w:t>
      </w:r>
    </w:p>
    <w:p w:rsidR="004D655B" w:rsidRPr="00FC20FD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Выплата </w:t>
      </w:r>
      <w:r w:rsidRPr="00333D5B">
        <w:rPr>
          <w:rFonts w:ascii="Times New Roman" w:hAnsi="Times New Roman"/>
          <w:b/>
          <w:sz w:val="28"/>
          <w:szCs w:val="28"/>
        </w:rPr>
        <w:t>за увеличение объема работы</w:t>
      </w:r>
      <w:r w:rsidRPr="00FC20FD">
        <w:rPr>
          <w:rFonts w:ascii="Times New Roman" w:hAnsi="Times New Roman"/>
          <w:sz w:val="28"/>
          <w:szCs w:val="28"/>
        </w:rPr>
        <w:t xml:space="preserve">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  <w:r>
        <w:rPr>
          <w:rFonts w:ascii="Times New Roman" w:hAnsi="Times New Roman"/>
          <w:sz w:val="28"/>
          <w:szCs w:val="28"/>
        </w:rPr>
        <w:t>, рекомендуемый размер до - 20%</w:t>
      </w:r>
      <w:r w:rsidRPr="00FC20FD">
        <w:rPr>
          <w:rFonts w:ascii="Times New Roman" w:hAnsi="Times New Roman"/>
          <w:sz w:val="28"/>
          <w:szCs w:val="28"/>
        </w:rPr>
        <w:t>.</w:t>
      </w:r>
      <w:r w:rsidRPr="00FC20FD">
        <w:rPr>
          <w:rFonts w:ascii="Times New Roman" w:hAnsi="Times New Roman"/>
          <w:sz w:val="28"/>
          <w:szCs w:val="28"/>
        </w:rPr>
        <w:tab/>
      </w:r>
    </w:p>
    <w:p w:rsidR="004D655B" w:rsidRPr="00872ED9" w:rsidRDefault="004D655B" w:rsidP="004D655B">
      <w:pPr>
        <w:shd w:val="clear" w:color="auto" w:fill="FFFFFF"/>
        <w:spacing w:line="322" w:lineRule="exact"/>
        <w:ind w:left="24" w:right="1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872ED9">
        <w:rPr>
          <w:rFonts w:ascii="Times New Roman" w:hAnsi="Times New Roman"/>
          <w:sz w:val="28"/>
          <w:szCs w:val="28"/>
        </w:rPr>
        <w:t>14.2.Положением об оплате и стимулировании труда работников учреждения может быть предусмотрено установление следующих стимулирующих выплат в виде надбавок к окладу (должностному окладу):</w:t>
      </w:r>
    </w:p>
    <w:p w:rsidR="004D655B" w:rsidRPr="002824F9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b/>
          <w:sz w:val="28"/>
          <w:szCs w:val="28"/>
        </w:rPr>
        <w:t>Выплата за профессиональное мастерство</w:t>
      </w:r>
      <w:r w:rsidRPr="002824F9">
        <w:rPr>
          <w:rFonts w:ascii="Times New Roman" w:hAnsi="Times New Roman"/>
          <w:sz w:val="28"/>
          <w:szCs w:val="28"/>
        </w:rPr>
        <w:t xml:space="preserve"> устанавливается работникам учреждения культуры за качественное и профессиональное исполнение своих обязанностей, участие в благоустройстве и озеленении помещений и прилегающих территорий, внесение предложений и их исполнение по рациональному использованию производственных помещений, участие в конкурсах профессионального мастерства и мероприятиях учреждения культуры.</w:t>
      </w:r>
    </w:p>
    <w:p w:rsidR="004D655B" w:rsidRPr="002824F9" w:rsidRDefault="004D655B" w:rsidP="004D655B">
      <w:pPr>
        <w:ind w:firstLine="29"/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sz w:val="28"/>
          <w:szCs w:val="28"/>
        </w:rPr>
        <w:t xml:space="preserve">Размер надбавки устанавливается на определенный период от 1 месяца до 1 года и по истечении, которого может быть сохранена или отменена. </w:t>
      </w:r>
    </w:p>
    <w:p w:rsidR="004D655B" w:rsidRPr="002824F9" w:rsidRDefault="004D655B" w:rsidP="004D655B">
      <w:pPr>
        <w:ind w:firstLine="29"/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sz w:val="28"/>
          <w:szCs w:val="28"/>
        </w:rPr>
        <w:t>Размер стимулирующей надбавк</w:t>
      </w:r>
      <w:proofErr w:type="gramStart"/>
      <w:r w:rsidRPr="002824F9">
        <w:rPr>
          <w:rFonts w:ascii="Times New Roman" w:hAnsi="Times New Roman"/>
          <w:sz w:val="28"/>
          <w:szCs w:val="28"/>
        </w:rPr>
        <w:t>и-</w:t>
      </w:r>
      <w:proofErr w:type="gramEnd"/>
      <w:r w:rsidRPr="002824F9">
        <w:rPr>
          <w:rFonts w:ascii="Times New Roman" w:hAnsi="Times New Roman"/>
          <w:sz w:val="28"/>
          <w:szCs w:val="28"/>
        </w:rPr>
        <w:t xml:space="preserve"> </w:t>
      </w:r>
      <w:r w:rsidRPr="002824F9">
        <w:rPr>
          <w:rFonts w:ascii="Times New Roman" w:hAnsi="Times New Roman"/>
          <w:b/>
          <w:sz w:val="28"/>
          <w:szCs w:val="28"/>
        </w:rPr>
        <w:t>до 50% оклада.</w:t>
      </w:r>
      <w:r w:rsidRPr="002824F9">
        <w:rPr>
          <w:rFonts w:ascii="Times New Roman" w:hAnsi="Times New Roman"/>
          <w:sz w:val="28"/>
          <w:szCs w:val="28"/>
        </w:rPr>
        <w:t xml:space="preserve"> </w:t>
      </w:r>
    </w:p>
    <w:p w:rsidR="004D655B" w:rsidRPr="002824F9" w:rsidRDefault="004D655B" w:rsidP="004D655B">
      <w:pPr>
        <w:shd w:val="clear" w:color="auto" w:fill="FFFFFF"/>
        <w:spacing w:line="322" w:lineRule="exact"/>
        <w:ind w:left="24" w:right="14" w:firstLine="70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24F9">
        <w:rPr>
          <w:rFonts w:ascii="Times New Roman" w:hAnsi="Times New Roman"/>
          <w:b/>
          <w:color w:val="000000"/>
          <w:sz w:val="28"/>
          <w:szCs w:val="28"/>
        </w:rPr>
        <w:t>Персональная выплата к окладу</w:t>
      </w:r>
      <w:r w:rsidRPr="002824F9">
        <w:rPr>
          <w:rFonts w:ascii="Times New Roman" w:hAnsi="Times New Roman"/>
          <w:color w:val="000000"/>
          <w:sz w:val="28"/>
          <w:szCs w:val="28"/>
        </w:rPr>
        <w:t xml:space="preserve"> может быть </w:t>
      </w:r>
      <w:r w:rsidRPr="002824F9">
        <w:rPr>
          <w:rFonts w:ascii="Times New Roman" w:hAnsi="Times New Roman"/>
          <w:color w:val="000000"/>
          <w:spacing w:val="15"/>
          <w:sz w:val="28"/>
          <w:szCs w:val="28"/>
        </w:rPr>
        <w:t xml:space="preserve">установлена рабочему с учётом уровня его профессиональной </w:t>
      </w:r>
      <w:r w:rsidRPr="002824F9">
        <w:rPr>
          <w:rFonts w:ascii="Times New Roman" w:hAnsi="Times New Roman"/>
          <w:color w:val="000000"/>
          <w:spacing w:val="3"/>
          <w:sz w:val="28"/>
          <w:szCs w:val="28"/>
        </w:rPr>
        <w:t xml:space="preserve">подготовленности, </w:t>
      </w:r>
      <w:r w:rsidRPr="002824F9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степени самостоятельности и ответственности при </w:t>
      </w:r>
      <w:r w:rsidRPr="002824F9">
        <w:rPr>
          <w:rFonts w:ascii="Times New Roman" w:hAnsi="Times New Roman"/>
          <w:color w:val="000000"/>
          <w:spacing w:val="21"/>
          <w:sz w:val="28"/>
          <w:szCs w:val="28"/>
        </w:rPr>
        <w:t>выполнении поставленных задач. Решение об</w:t>
      </w:r>
      <w:r w:rsidRPr="002824F9">
        <w:rPr>
          <w:rFonts w:ascii="Times New Roman" w:hAnsi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2824F9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установлении персонального повышающего коэффициента к окладу и его </w:t>
      </w:r>
      <w:r w:rsidRPr="002824F9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размерах </w:t>
      </w:r>
      <w:r w:rsidRPr="002824F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принимается </w:t>
      </w:r>
      <w:r w:rsidRPr="002824F9">
        <w:rPr>
          <w:rFonts w:ascii="Times New Roman" w:hAnsi="Times New Roman"/>
          <w:color w:val="000000"/>
          <w:spacing w:val="-4"/>
          <w:sz w:val="28"/>
          <w:szCs w:val="28"/>
        </w:rPr>
        <w:t xml:space="preserve">руководителем учреждения </w:t>
      </w:r>
      <w:r w:rsidRPr="002824F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персонально </w:t>
      </w:r>
      <w:r w:rsidRPr="002824F9">
        <w:rPr>
          <w:rFonts w:ascii="Times New Roman" w:hAnsi="Times New Roman"/>
          <w:color w:val="000000"/>
          <w:spacing w:val="-4"/>
          <w:sz w:val="28"/>
          <w:szCs w:val="28"/>
        </w:rPr>
        <w:t>в отношении</w:t>
      </w:r>
      <w:r w:rsidRPr="002824F9">
        <w:rPr>
          <w:rFonts w:ascii="Times New Roman" w:hAnsi="Times New Roman"/>
          <w:sz w:val="28"/>
          <w:szCs w:val="28"/>
        </w:rPr>
        <w:t xml:space="preserve"> </w:t>
      </w:r>
      <w:r w:rsidRPr="002824F9">
        <w:rPr>
          <w:rFonts w:ascii="Times New Roman" w:hAnsi="Times New Roman"/>
          <w:color w:val="000000"/>
          <w:sz w:val="28"/>
          <w:szCs w:val="28"/>
        </w:rPr>
        <w:t xml:space="preserve">конкретного работника. </w:t>
      </w:r>
      <w:r w:rsidRPr="002824F9">
        <w:rPr>
          <w:rFonts w:ascii="Times New Roman" w:hAnsi="Times New Roman"/>
          <w:b/>
          <w:color w:val="000000"/>
          <w:sz w:val="28"/>
          <w:szCs w:val="28"/>
        </w:rPr>
        <w:t>Рекомендуемый  размер в пределах до 25%.</w:t>
      </w:r>
    </w:p>
    <w:p w:rsidR="004D655B" w:rsidRPr="002824F9" w:rsidRDefault="004D655B" w:rsidP="004D655B">
      <w:pPr>
        <w:shd w:val="clear" w:color="auto" w:fill="FFFFFF"/>
        <w:spacing w:line="322" w:lineRule="exact"/>
        <w:ind w:right="14"/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824F9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Применение персональной выплаты к окладу не </w:t>
      </w:r>
      <w:r w:rsidRPr="002824F9">
        <w:rPr>
          <w:rFonts w:ascii="Times New Roman" w:hAnsi="Times New Roman"/>
          <w:color w:val="000000"/>
          <w:spacing w:val="15"/>
          <w:sz w:val="28"/>
          <w:szCs w:val="28"/>
        </w:rPr>
        <w:t xml:space="preserve">образует новый оклад и не учитывается при начислении иных </w:t>
      </w:r>
      <w:r w:rsidRPr="002824F9">
        <w:rPr>
          <w:rFonts w:ascii="Times New Roman" w:hAnsi="Times New Roman"/>
          <w:color w:val="000000"/>
          <w:spacing w:val="-1"/>
          <w:sz w:val="28"/>
          <w:szCs w:val="28"/>
        </w:rPr>
        <w:t>стимулирующих и компенсационных выплат, устанавливаемых в процентном отношении к окладу.</w:t>
      </w:r>
    </w:p>
    <w:p w:rsidR="004D655B" w:rsidRPr="002824F9" w:rsidRDefault="004D655B" w:rsidP="004D655B">
      <w:pPr>
        <w:jc w:val="center"/>
        <w:rPr>
          <w:rFonts w:ascii="Times New Roman" w:hAnsi="Times New Roman"/>
          <w:b/>
          <w:sz w:val="28"/>
          <w:szCs w:val="28"/>
        </w:rPr>
      </w:pPr>
      <w:r w:rsidRPr="002824F9">
        <w:rPr>
          <w:rFonts w:ascii="Times New Roman" w:hAnsi="Times New Roman"/>
          <w:color w:val="000000"/>
          <w:spacing w:val="9"/>
          <w:sz w:val="28"/>
          <w:szCs w:val="28"/>
        </w:rPr>
        <w:t xml:space="preserve">Устанавливается на </w:t>
      </w:r>
      <w:r w:rsidRPr="002824F9">
        <w:rPr>
          <w:rFonts w:ascii="Times New Roman" w:hAnsi="Times New Roman"/>
          <w:color w:val="000000"/>
          <w:spacing w:val="1"/>
          <w:sz w:val="28"/>
          <w:szCs w:val="28"/>
        </w:rPr>
        <w:t xml:space="preserve">определенный период времени в течение соответствующего календарного </w:t>
      </w:r>
      <w:r w:rsidRPr="002824F9">
        <w:rPr>
          <w:rFonts w:ascii="Times New Roman" w:hAnsi="Times New Roman"/>
          <w:color w:val="000000"/>
          <w:spacing w:val="-1"/>
          <w:sz w:val="28"/>
          <w:szCs w:val="28"/>
        </w:rPr>
        <w:t>года, но не более чем на год, и является персонифицированной.</w:t>
      </w:r>
    </w:p>
    <w:p w:rsidR="004D655B" w:rsidRDefault="004D655B" w:rsidP="004D655B">
      <w:pPr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824F9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2824F9">
        <w:rPr>
          <w:rFonts w:ascii="Times New Roman" w:hAnsi="Times New Roman"/>
          <w:color w:val="000000"/>
          <w:sz w:val="28"/>
          <w:szCs w:val="28"/>
        </w:rPr>
        <w:tab/>
      </w:r>
      <w:r w:rsidRPr="002824F9">
        <w:rPr>
          <w:rFonts w:ascii="Times New Roman" w:hAnsi="Times New Roman"/>
          <w:color w:val="000000"/>
          <w:spacing w:val="-2"/>
          <w:sz w:val="28"/>
          <w:szCs w:val="28"/>
        </w:rPr>
        <w:t>Работникам рабочих профессий устанавливается стимулирующая</w:t>
      </w:r>
      <w:r w:rsidRPr="002824F9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2824F9">
        <w:rPr>
          <w:rFonts w:ascii="Times New Roman" w:hAnsi="Times New Roman"/>
          <w:color w:val="000000"/>
          <w:spacing w:val="2"/>
          <w:sz w:val="28"/>
          <w:szCs w:val="28"/>
        </w:rPr>
        <w:t>надбавка</w:t>
      </w:r>
      <w:r w:rsidRPr="002824F9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за стаж непрерывной работы, выслугу</w:t>
      </w:r>
      <w:r w:rsidRPr="002824F9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824F9">
        <w:rPr>
          <w:rFonts w:ascii="Times New Roman" w:hAnsi="Times New Roman"/>
          <w:b/>
          <w:color w:val="000000"/>
          <w:spacing w:val="2"/>
          <w:sz w:val="28"/>
          <w:szCs w:val="28"/>
        </w:rPr>
        <w:t>лет</w:t>
      </w:r>
      <w:r w:rsidRPr="002824F9">
        <w:rPr>
          <w:rFonts w:ascii="Times New Roman" w:hAnsi="Times New Roman"/>
          <w:color w:val="000000"/>
          <w:spacing w:val="2"/>
          <w:sz w:val="28"/>
          <w:szCs w:val="28"/>
        </w:rPr>
        <w:t xml:space="preserve"> в процентах от оклада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824F9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824F9">
        <w:rPr>
          <w:rFonts w:ascii="Times New Roman" w:hAnsi="Times New Roman"/>
          <w:color w:val="000000"/>
          <w:spacing w:val="12"/>
          <w:sz w:val="28"/>
          <w:szCs w:val="28"/>
        </w:rPr>
        <w:t>зависимости от общего количества лет, проработанных в учреждениях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2824F9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 и искусства </w:t>
      </w:r>
    </w:p>
    <w:p w:rsidR="004D655B" w:rsidRPr="002824F9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824F9">
        <w:rPr>
          <w:rFonts w:ascii="Times New Roman" w:hAnsi="Times New Roman"/>
          <w:sz w:val="28"/>
          <w:szCs w:val="28"/>
        </w:rPr>
        <w:t>- при выслуге лет до  3 лет-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4F9">
        <w:rPr>
          <w:rFonts w:ascii="Times New Roman" w:hAnsi="Times New Roman"/>
          <w:sz w:val="28"/>
          <w:szCs w:val="28"/>
        </w:rPr>
        <w:t>10%;</w:t>
      </w:r>
    </w:p>
    <w:p w:rsidR="004D655B" w:rsidRPr="002824F9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sz w:val="28"/>
          <w:szCs w:val="28"/>
        </w:rPr>
        <w:t>- при выслуге лет от 3 до 5 лет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4F9">
        <w:rPr>
          <w:rFonts w:ascii="Times New Roman" w:hAnsi="Times New Roman"/>
          <w:sz w:val="28"/>
          <w:szCs w:val="28"/>
        </w:rPr>
        <w:t>20 %;</w:t>
      </w:r>
    </w:p>
    <w:p w:rsidR="004D655B" w:rsidRPr="002824F9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sz w:val="28"/>
          <w:szCs w:val="28"/>
        </w:rPr>
        <w:t>- при выслуге лет от 5 – до 10 лет – 25 %;</w:t>
      </w:r>
    </w:p>
    <w:p w:rsidR="004D655B" w:rsidRPr="002824F9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sz w:val="28"/>
          <w:szCs w:val="28"/>
        </w:rPr>
        <w:t>- при выслуге лет свыше 10 лет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4F9">
        <w:rPr>
          <w:rFonts w:ascii="Times New Roman" w:hAnsi="Times New Roman"/>
          <w:sz w:val="28"/>
          <w:szCs w:val="28"/>
        </w:rPr>
        <w:t>30%.</w:t>
      </w:r>
    </w:p>
    <w:p w:rsidR="004D655B" w:rsidRPr="002824F9" w:rsidRDefault="004D655B" w:rsidP="004D655B">
      <w:pPr>
        <w:shd w:val="clear" w:color="auto" w:fill="FFFFFF"/>
        <w:tabs>
          <w:tab w:val="left" w:pos="1421"/>
        </w:tabs>
        <w:spacing w:line="322" w:lineRule="exact"/>
        <w:ind w:left="5" w:firstLine="696"/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color w:val="000000"/>
          <w:sz w:val="28"/>
          <w:szCs w:val="28"/>
        </w:rPr>
        <w:t xml:space="preserve">Работникам рабочих профессий может устанавливаться </w:t>
      </w:r>
      <w:r w:rsidRPr="002824F9">
        <w:rPr>
          <w:rFonts w:ascii="Times New Roman" w:hAnsi="Times New Roman"/>
          <w:b/>
          <w:color w:val="000000"/>
          <w:sz w:val="28"/>
          <w:szCs w:val="28"/>
        </w:rPr>
        <w:t>надбавка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24F9">
        <w:rPr>
          <w:rFonts w:ascii="Times New Roman" w:hAnsi="Times New Roman"/>
          <w:b/>
          <w:color w:val="000000"/>
          <w:spacing w:val="11"/>
          <w:sz w:val="28"/>
          <w:szCs w:val="28"/>
        </w:rPr>
        <w:t>за интенсивность</w:t>
      </w:r>
      <w:r w:rsidRPr="002824F9">
        <w:rPr>
          <w:rFonts w:ascii="Times New Roman" w:hAnsi="Times New Roman"/>
          <w:color w:val="000000"/>
          <w:spacing w:val="11"/>
          <w:sz w:val="28"/>
          <w:szCs w:val="28"/>
        </w:rPr>
        <w:t>, высокий результат и качество выполняемых работ 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2824F9">
        <w:rPr>
          <w:rFonts w:ascii="Times New Roman" w:hAnsi="Times New Roman"/>
          <w:color w:val="000000"/>
          <w:spacing w:val="2"/>
          <w:sz w:val="28"/>
          <w:szCs w:val="28"/>
        </w:rPr>
        <w:t>должна быть обусловлена повышением качества труда и достижением ими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824F9">
        <w:rPr>
          <w:rFonts w:ascii="Times New Roman" w:hAnsi="Times New Roman"/>
          <w:color w:val="000000"/>
          <w:spacing w:val="-2"/>
          <w:sz w:val="28"/>
          <w:szCs w:val="28"/>
        </w:rPr>
        <w:t>дополнительных результатов по сравнению с установленными требованиями.</w:t>
      </w:r>
    </w:p>
    <w:p w:rsidR="004D655B" w:rsidRPr="002824F9" w:rsidRDefault="004D655B" w:rsidP="004D655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24F9">
        <w:rPr>
          <w:rFonts w:ascii="Times New Roman" w:hAnsi="Times New Roman"/>
          <w:sz w:val="28"/>
          <w:szCs w:val="28"/>
        </w:rPr>
        <w:t>Водителям районных учреждений культуры и дополнительного образования сферы культуры устанавливается надбавка за классность. Размер, порядок и условия ее выплаты:</w:t>
      </w:r>
    </w:p>
    <w:p w:rsidR="004D655B" w:rsidRPr="002824F9" w:rsidRDefault="004D655B" w:rsidP="004D655B">
      <w:pPr>
        <w:shd w:val="clear" w:color="auto" w:fill="FFFFFF"/>
        <w:tabs>
          <w:tab w:val="left" w:pos="874"/>
        </w:tabs>
        <w:spacing w:before="5" w:line="317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24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824F9">
        <w:rPr>
          <w:rFonts w:ascii="Times New Roman" w:hAnsi="Times New Roman"/>
          <w:b/>
          <w:color w:val="000000"/>
          <w:sz w:val="28"/>
          <w:szCs w:val="28"/>
        </w:rPr>
        <w:t>2 класс – 10%;</w:t>
      </w:r>
    </w:p>
    <w:p w:rsidR="004D655B" w:rsidRPr="002824F9" w:rsidRDefault="004D655B" w:rsidP="004D655B">
      <w:pPr>
        <w:shd w:val="clear" w:color="auto" w:fill="FFFFFF"/>
        <w:tabs>
          <w:tab w:val="left" w:pos="874"/>
        </w:tabs>
        <w:spacing w:before="5" w:line="317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24F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824F9">
        <w:rPr>
          <w:rFonts w:ascii="Times New Roman" w:hAnsi="Times New Roman"/>
          <w:b/>
          <w:color w:val="000000"/>
          <w:sz w:val="28"/>
          <w:szCs w:val="28"/>
        </w:rPr>
        <w:t>1 класс – 25 %.</w:t>
      </w:r>
    </w:p>
    <w:p w:rsidR="004D655B" w:rsidRDefault="004D655B" w:rsidP="004D655B">
      <w:pPr>
        <w:shd w:val="clear" w:color="auto" w:fill="FFFFFF"/>
        <w:spacing w:line="317" w:lineRule="exac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824F9">
        <w:rPr>
          <w:rFonts w:ascii="Times New Roman" w:hAnsi="Times New Roman"/>
          <w:color w:val="000000"/>
          <w:sz w:val="28"/>
          <w:szCs w:val="28"/>
        </w:rPr>
        <w:t xml:space="preserve">Установление стимулирующей надбавки осуществляется по решению </w:t>
      </w:r>
      <w:r w:rsidRPr="002824F9"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руководителя учреждения в пределах бюджетных ассигнований на оплату труда работников учреждения, а также средств от предпринимательской и </w:t>
      </w:r>
      <w:r w:rsidRPr="002824F9">
        <w:rPr>
          <w:rFonts w:ascii="Times New Roman" w:hAnsi="Times New Roman"/>
          <w:color w:val="000000"/>
          <w:spacing w:val="-1"/>
          <w:sz w:val="28"/>
          <w:szCs w:val="28"/>
        </w:rPr>
        <w:t>иной приносящей доход деятельности, направленных учреждением на оплату труда работников.</w:t>
      </w:r>
    </w:p>
    <w:p w:rsidR="004D655B" w:rsidRDefault="004D655B" w:rsidP="004D655B">
      <w:pPr>
        <w:shd w:val="clear" w:color="auto" w:fill="FFFFFF"/>
        <w:spacing w:line="317" w:lineRule="exac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D655B" w:rsidRPr="00870203" w:rsidRDefault="004D655B" w:rsidP="004D655B">
      <w:pPr>
        <w:rPr>
          <w:rFonts w:ascii="Times New Roman" w:hAnsi="Times New Roman"/>
          <w:b/>
          <w:sz w:val="28"/>
          <w:szCs w:val="28"/>
        </w:rPr>
      </w:pPr>
      <w:r w:rsidRPr="00D66D9F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6</w:t>
      </w:r>
      <w:r w:rsidRPr="00D66D9F">
        <w:rPr>
          <w:rFonts w:ascii="Times New Roman" w:hAnsi="Times New Roman"/>
          <w:b/>
          <w:sz w:val="28"/>
          <w:szCs w:val="28"/>
        </w:rPr>
        <w:t>. Система премирования</w:t>
      </w:r>
      <w:r w:rsidRPr="00C71120">
        <w:rPr>
          <w:rFonts w:ascii="Times New Roman" w:hAnsi="Times New Roman"/>
          <w:b/>
          <w:sz w:val="28"/>
          <w:szCs w:val="28"/>
        </w:rPr>
        <w:t xml:space="preserve"> </w:t>
      </w:r>
      <w:r w:rsidRPr="00870203">
        <w:rPr>
          <w:rFonts w:ascii="Times New Roman" w:hAnsi="Times New Roman"/>
          <w:b/>
          <w:sz w:val="28"/>
          <w:szCs w:val="28"/>
        </w:rPr>
        <w:t>работников учреждений,</w:t>
      </w:r>
    </w:p>
    <w:p w:rsidR="004D655B" w:rsidRPr="00870203" w:rsidRDefault="004D655B" w:rsidP="004D655B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70203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870203">
        <w:rPr>
          <w:rFonts w:ascii="Times New Roman" w:hAnsi="Times New Roman"/>
          <w:b/>
          <w:sz w:val="28"/>
          <w:szCs w:val="28"/>
        </w:rPr>
        <w:t xml:space="preserve"> профессиональную деятельность по должностям</w:t>
      </w:r>
    </w:p>
    <w:p w:rsidR="004D655B" w:rsidRDefault="004D655B" w:rsidP="004D655B">
      <w:pPr>
        <w:rPr>
          <w:rFonts w:ascii="Times New Roman" w:hAnsi="Times New Roman"/>
          <w:b/>
          <w:sz w:val="28"/>
          <w:szCs w:val="28"/>
        </w:rPr>
      </w:pPr>
      <w:r w:rsidRPr="00870203">
        <w:rPr>
          <w:rFonts w:ascii="Times New Roman" w:hAnsi="Times New Roman"/>
          <w:b/>
          <w:sz w:val="28"/>
          <w:szCs w:val="28"/>
        </w:rPr>
        <w:t>служащих и технических исполнителей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D655B" w:rsidRPr="00870203" w:rsidRDefault="004D655B" w:rsidP="004D655B">
      <w:pPr>
        <w:rPr>
          <w:rFonts w:ascii="Times New Roman" w:hAnsi="Times New Roman"/>
          <w:sz w:val="28"/>
          <w:szCs w:val="28"/>
        </w:rPr>
      </w:pPr>
    </w:p>
    <w:p w:rsidR="004D655B" w:rsidRPr="0085628A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628A">
        <w:rPr>
          <w:rFonts w:ascii="Times New Roman" w:hAnsi="Times New Roman"/>
          <w:sz w:val="28"/>
          <w:szCs w:val="28"/>
        </w:rPr>
        <w:t>Рабочим учреждений, производятся премиальные выплаты по итогам работы и единовременные выплаты, предусмотренные статьей 11, а также выплата материальной помощи, предусмотренная статьей 14  настоящего Положения.</w:t>
      </w:r>
    </w:p>
    <w:p w:rsidR="004D655B" w:rsidRPr="0085628A" w:rsidRDefault="004D655B" w:rsidP="004D655B">
      <w:pPr>
        <w:jc w:val="center"/>
        <w:rPr>
          <w:rFonts w:ascii="Times New Roman" w:hAnsi="Times New Roman"/>
          <w:b/>
          <w:sz w:val="28"/>
          <w:szCs w:val="28"/>
        </w:rPr>
      </w:pPr>
      <w:r w:rsidRPr="0085628A">
        <w:rPr>
          <w:rFonts w:ascii="Times New Roman" w:hAnsi="Times New Roman"/>
          <w:b/>
          <w:sz w:val="28"/>
          <w:szCs w:val="28"/>
        </w:rPr>
        <w:t>Статья 17. Индивидуальные условия оплаты труда отдельных работников</w:t>
      </w:r>
    </w:p>
    <w:p w:rsidR="004D655B" w:rsidRPr="0085628A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628A">
        <w:rPr>
          <w:rFonts w:ascii="Times New Roman" w:hAnsi="Times New Roman"/>
          <w:sz w:val="28"/>
          <w:szCs w:val="28"/>
        </w:rPr>
        <w:t xml:space="preserve"> По решению руководителя учреждения приглашенным работникам, занимающим должности работников из числа художественного и артистического персонала и имеющим большой опыт профессиональной </w:t>
      </w:r>
      <w:r w:rsidRPr="0085628A">
        <w:rPr>
          <w:rFonts w:ascii="Times New Roman" w:hAnsi="Times New Roman"/>
          <w:sz w:val="28"/>
          <w:szCs w:val="28"/>
        </w:rPr>
        <w:lastRenderedPageBreak/>
        <w:t>работы, высокое профессиональное мастерство, яркую творческую индивидуальность, широкое признание зрителей и общественности, могут быть установлены на срок до 1 года индивидуальные условия оплаты труда.</w:t>
      </w:r>
      <w:r w:rsidRPr="0085628A">
        <w:rPr>
          <w:rFonts w:ascii="Times New Roman" w:hAnsi="Times New Roman"/>
          <w:sz w:val="28"/>
          <w:szCs w:val="28"/>
        </w:rPr>
        <w:tab/>
        <w:t>Также 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оплате и стимулировании труда работников учреждения.</w:t>
      </w:r>
    </w:p>
    <w:p w:rsidR="004D655B" w:rsidRPr="0085628A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628A">
        <w:rPr>
          <w:rFonts w:ascii="Times New Roman" w:hAnsi="Times New Roman"/>
          <w:sz w:val="28"/>
          <w:szCs w:val="28"/>
        </w:rPr>
        <w:t xml:space="preserve">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сторон.</w:t>
      </w:r>
    </w:p>
    <w:p w:rsidR="004D655B" w:rsidRPr="0085628A" w:rsidRDefault="004D655B" w:rsidP="004D6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628A">
        <w:rPr>
          <w:rFonts w:ascii="Times New Roman" w:hAnsi="Times New Roman"/>
          <w:sz w:val="28"/>
          <w:szCs w:val="28"/>
        </w:rPr>
        <w:t>Индивидуальные условия оплаты труда отдельных работников не должны быть хуже, чем условия оплаты работников по занимаемой ими должности (профессии рабочих), предусмотренные настоящим Положением.</w:t>
      </w:r>
    </w:p>
    <w:p w:rsidR="004D655B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85628A">
        <w:rPr>
          <w:rFonts w:ascii="Times New Roman" w:hAnsi="Times New Roman"/>
          <w:sz w:val="28"/>
          <w:szCs w:val="28"/>
        </w:rPr>
        <w:tab/>
      </w:r>
    </w:p>
    <w:p w:rsidR="004D655B" w:rsidRPr="0085628A" w:rsidRDefault="004D655B" w:rsidP="004D655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Статья18</w:t>
      </w:r>
      <w:r w:rsidRPr="0085628A">
        <w:rPr>
          <w:rFonts w:ascii="Times New Roman" w:hAnsi="Times New Roman"/>
          <w:b/>
          <w:sz w:val="28"/>
          <w:szCs w:val="28"/>
        </w:rPr>
        <w:t>. Заключительное положение</w:t>
      </w: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Pr="0085628A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628A">
        <w:rPr>
          <w:rFonts w:ascii="Times New Roman" w:hAnsi="Times New Roman"/>
          <w:sz w:val="28"/>
          <w:szCs w:val="28"/>
        </w:rPr>
        <w:t xml:space="preserve"> Учреждения формируют Положение об оплате труда с учетом мнения </w:t>
      </w:r>
    </w:p>
    <w:p w:rsidR="004D655B" w:rsidRPr="0085628A" w:rsidRDefault="004D655B" w:rsidP="004D655B">
      <w:pPr>
        <w:jc w:val="both"/>
        <w:rPr>
          <w:rFonts w:ascii="Times New Roman" w:hAnsi="Times New Roman"/>
          <w:sz w:val="28"/>
          <w:szCs w:val="28"/>
        </w:rPr>
      </w:pPr>
      <w:r w:rsidRPr="0085628A">
        <w:rPr>
          <w:rFonts w:ascii="Times New Roman" w:hAnsi="Times New Roman"/>
          <w:sz w:val="28"/>
          <w:szCs w:val="28"/>
        </w:rPr>
        <w:t xml:space="preserve">профсоюза и утверждают его приложением к Коллективному договору. </w:t>
      </w: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628A">
        <w:rPr>
          <w:rFonts w:ascii="Times New Roman" w:hAnsi="Times New Roman"/>
          <w:sz w:val="28"/>
          <w:szCs w:val="28"/>
        </w:rPr>
        <w:t xml:space="preserve">  В настоящее Положение могут вноситься изменения и дополнения в связи с внесением изменений в действующее законодательство. </w:t>
      </w: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5B" w:rsidRDefault="004D655B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84C" w:rsidRDefault="007E184C" w:rsidP="004D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0CE0" w:rsidRDefault="003A0CE0" w:rsidP="003A0CE0">
      <w:pPr>
        <w:ind w:firstLine="5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6" w:name="bssPhr22"/>
      <w:bookmarkStart w:id="17" w:name="dfasr5g1bw"/>
      <w:bookmarkStart w:id="18" w:name="bssPhr24"/>
      <w:bookmarkStart w:id="19" w:name="dfasbrhk5o"/>
      <w:bookmarkEnd w:id="16"/>
      <w:bookmarkEnd w:id="17"/>
      <w:bookmarkEnd w:id="18"/>
      <w:bookmarkEnd w:id="19"/>
      <w:r w:rsidRPr="003A0C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№1</w:t>
      </w:r>
    </w:p>
    <w:p w:rsidR="003A0CE0" w:rsidRDefault="003A0CE0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3A0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Положению </w:t>
      </w:r>
      <w:r w:rsidRPr="00614A25">
        <w:rPr>
          <w:rFonts w:ascii="Times New Roman" w:hAnsi="Times New Roman"/>
          <w:bCs/>
          <w:sz w:val="24"/>
          <w:szCs w:val="24"/>
        </w:rPr>
        <w:t>«Об оплате  труда</w:t>
      </w:r>
    </w:p>
    <w:p w:rsidR="003A0CE0" w:rsidRDefault="003A0CE0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работников муниципальных учреждений</w:t>
      </w:r>
    </w:p>
    <w:p w:rsidR="003A0CE0" w:rsidRDefault="003A0CE0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культуры и дополнительного образования</w:t>
      </w:r>
    </w:p>
    <w:p w:rsidR="003A0CE0" w:rsidRDefault="003A0CE0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сферы культуры </w:t>
      </w:r>
      <w:proofErr w:type="gramStart"/>
      <w:r w:rsidRPr="00614A25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614A25">
        <w:rPr>
          <w:rFonts w:ascii="Times New Roman" w:hAnsi="Times New Roman"/>
          <w:bCs/>
          <w:sz w:val="24"/>
          <w:szCs w:val="24"/>
        </w:rPr>
        <w:t xml:space="preserve"> </w:t>
      </w:r>
    </w:p>
    <w:p w:rsidR="003A0CE0" w:rsidRDefault="003A0CE0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>района «Тунгокоченский район»</w:t>
      </w:r>
    </w:p>
    <w:p w:rsidR="007E184C" w:rsidRDefault="007E184C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утвержденному </w:t>
      </w:r>
    </w:p>
    <w:p w:rsidR="007E184C" w:rsidRDefault="007E184C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Постановлением № 466</w:t>
      </w:r>
    </w:p>
    <w:p w:rsidR="007E184C" w:rsidRPr="00614A25" w:rsidRDefault="007E184C" w:rsidP="003A0CE0">
      <w:pPr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от 18.11.2019 года. </w:t>
      </w:r>
    </w:p>
    <w:p w:rsidR="006B3D3D" w:rsidRDefault="006B3D3D" w:rsidP="00192E27">
      <w:pPr>
        <w:widowControl/>
        <w:shd w:val="clear" w:color="auto" w:fill="FFFFFF"/>
        <w:autoSpaceDE/>
        <w:autoSpaceDN/>
        <w:adjustRightInd/>
        <w:spacing w:after="360" w:line="390" w:lineRule="atLeast"/>
        <w:jc w:val="center"/>
      </w:pPr>
      <w:r w:rsidRPr="00D04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Размеры</w:t>
      </w:r>
      <w:r w:rsidRPr="00D0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4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базовых окладов (базовых должностных окладов) по профессиональным квалификационным группам работников </w:t>
      </w:r>
      <w:r w:rsidR="00D040E8" w:rsidRPr="00D04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 учреждений культуры</w:t>
      </w:r>
      <w:bookmarkStart w:id="20" w:name="bssPhr25"/>
      <w:bookmarkStart w:id="21" w:name="dfasofwbh2"/>
      <w:bookmarkEnd w:id="20"/>
      <w:bookmarkEnd w:id="21"/>
    </w:p>
    <w:p w:rsidR="00D040E8" w:rsidRPr="00D040E8" w:rsidRDefault="00D040E8" w:rsidP="00D040E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D040E8">
        <w:rPr>
          <w:color w:val="2D2D2D"/>
          <w:spacing w:val="1"/>
        </w:rPr>
        <w:t>1. Профессиональная квалификационная группа</w:t>
      </w:r>
    </w:p>
    <w:p w:rsidR="00D040E8" w:rsidRPr="00D040E8" w:rsidRDefault="00D040E8" w:rsidP="00D040E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D040E8">
        <w:rPr>
          <w:color w:val="2D2D2D"/>
          <w:spacing w:val="1"/>
        </w:rPr>
        <w:t>общеотраслевых профессий рабочих</w:t>
      </w:r>
    </w:p>
    <w:p w:rsidR="00D040E8" w:rsidRPr="00D040E8" w:rsidRDefault="00D040E8" w:rsidP="00D040E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D040E8">
        <w:rPr>
          <w:color w:val="2D2D2D"/>
          <w:spacing w:val="1"/>
        </w:rPr>
        <w:br/>
        <w:t>1.1. Профессиональная квалификационная группа</w:t>
      </w:r>
    </w:p>
    <w:p w:rsidR="00D040E8" w:rsidRPr="00D040E8" w:rsidRDefault="00D040E8" w:rsidP="00D040E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D040E8">
        <w:rPr>
          <w:color w:val="2D2D2D"/>
          <w:spacing w:val="1"/>
        </w:rPr>
        <w:t>"Общеотраслевые профессии рабочих первого уровня"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5544"/>
        <w:gridCol w:w="1478"/>
      </w:tblGrid>
      <w:tr w:rsidR="00D040E8" w:rsidRPr="00D040E8" w:rsidTr="00D040E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Профессии, отнесенные к квалификационным уровням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Базовый оклад, рублей</w:t>
            </w:r>
          </w:p>
        </w:tc>
      </w:tr>
      <w:tr w:rsidR="00D040E8" w:rsidRPr="00D040E8" w:rsidTr="00D040E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тарифно-квалификационным справочником работ и профессий рабочих &lt;*&gt;:</w:t>
            </w:r>
          </w:p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гардеробщик; горничная; дворник; истопник; сторож (вахтер); уборщик служебных помещений; рабочий по комплексному обслуживанию и ремонту зданий; подсобный рабочий; контролер-кассир; оператор котельных; 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4722</w:t>
            </w:r>
          </w:p>
        </w:tc>
      </w:tr>
      <w:tr w:rsidR="00D040E8" w:rsidRPr="00D040E8" w:rsidTr="00D040E8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Профессии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 &lt;*&gt;: машинист (кочегар) котельных; кассир билетный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4865</w:t>
            </w:r>
          </w:p>
        </w:tc>
      </w:tr>
      <w:tr w:rsidR="00D040E8" w:rsidRPr="00D040E8" w:rsidTr="00D040E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0E8" w:rsidRPr="00D040E8" w:rsidRDefault="00D040E8" w:rsidP="00D040E8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040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5008</w:t>
            </w:r>
          </w:p>
        </w:tc>
      </w:tr>
    </w:tbl>
    <w:p w:rsidR="006B3D3D" w:rsidRDefault="006B3D3D">
      <w:pPr>
        <w:shd w:val="clear" w:color="auto" w:fill="FFFFFF"/>
        <w:spacing w:before="322"/>
        <w:ind w:left="5"/>
      </w:pPr>
    </w:p>
    <w:p w:rsidR="00D040E8" w:rsidRPr="00D040E8" w:rsidRDefault="00D040E8" w:rsidP="00D040E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D040E8">
        <w:rPr>
          <w:color w:val="2D2D2D"/>
          <w:spacing w:val="1"/>
        </w:rPr>
        <w:t>1.2. Профессиональная квалификационная группа</w:t>
      </w:r>
    </w:p>
    <w:p w:rsidR="00D040E8" w:rsidRPr="00D040E8" w:rsidRDefault="00D040E8" w:rsidP="00D040E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D040E8">
        <w:rPr>
          <w:color w:val="2D2D2D"/>
          <w:spacing w:val="1"/>
        </w:rPr>
        <w:t>"Общеотраслевые профессии рабочих второго уровня"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2"/>
        <w:gridCol w:w="5544"/>
        <w:gridCol w:w="1478"/>
      </w:tblGrid>
      <w:tr w:rsidR="00192E27" w:rsidRPr="00192E27" w:rsidTr="00192E2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Профессии, отнесенные к квалификационным уровням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Базовый оклад, рублей</w:t>
            </w:r>
          </w:p>
        </w:tc>
      </w:tr>
      <w:tr w:rsidR="00192E27" w:rsidRPr="00192E27" w:rsidTr="00192E2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Профессии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lastRenderedPageBreak/>
              <w:t>5295</w:t>
            </w:r>
          </w:p>
        </w:tc>
      </w:tr>
      <w:tr w:rsidR="00192E27" w:rsidRPr="00192E27" w:rsidTr="00192E27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водитель автомобиля;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5438</w:t>
            </w:r>
          </w:p>
        </w:tc>
      </w:tr>
      <w:tr w:rsidR="00192E27" w:rsidRPr="00192E27" w:rsidTr="00192E2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5581</w:t>
            </w:r>
          </w:p>
        </w:tc>
      </w:tr>
      <w:tr w:rsidR="00192E27" w:rsidRPr="00192E27" w:rsidTr="00192E27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тарифно-квалификационным справочником работ и профессий рабочих &lt;*&gt;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5724</w:t>
            </w:r>
          </w:p>
        </w:tc>
      </w:tr>
      <w:tr w:rsidR="00192E27" w:rsidRPr="00192E27" w:rsidTr="00192E2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 &lt;*&gt;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5867</w:t>
            </w:r>
          </w:p>
        </w:tc>
      </w:tr>
      <w:tr w:rsidR="00192E27" w:rsidRPr="00192E27" w:rsidTr="00192E2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proofErr w:type="gramStart"/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Профессии рабочих, предусмотренные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&lt;**&gt;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6010</w:t>
            </w:r>
          </w:p>
        </w:tc>
      </w:tr>
    </w:tbl>
    <w:p w:rsidR="00192E27" w:rsidRPr="00192E27" w:rsidRDefault="00192E27" w:rsidP="00192E27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192E27">
        <w:rPr>
          <w:color w:val="2D2D2D"/>
          <w:spacing w:val="1"/>
        </w:rPr>
        <w:t>* При присвоении другого квалификационного разряда в соответствии с Единым тарифно-квалификационным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192E27" w:rsidRPr="00192E27" w:rsidRDefault="00192E27" w:rsidP="00192E27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192E27">
        <w:rPr>
          <w:color w:val="2D2D2D"/>
          <w:spacing w:val="1"/>
        </w:rPr>
        <w:br/>
        <w:t xml:space="preserve">** В рамках настоящего постановления под "высококвалифицированными рабочими, занятыми на важных (особо важных) и ответственных (особо ответственных) работах"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приложением </w:t>
      </w:r>
      <w:proofErr w:type="gramStart"/>
      <w:r w:rsidRPr="00192E27">
        <w:rPr>
          <w:color w:val="2D2D2D"/>
          <w:spacing w:val="1"/>
        </w:rPr>
        <w:t>к</w:t>
      </w:r>
      <w:proofErr w:type="gramEnd"/>
      <w:r w:rsidRPr="00192E27">
        <w:rPr>
          <w:color w:val="2D2D2D"/>
          <w:spacing w:val="1"/>
        </w:rPr>
        <w:t xml:space="preserve"> </w:t>
      </w:r>
      <w:proofErr w:type="gramStart"/>
      <w:r w:rsidRPr="00192E27">
        <w:rPr>
          <w:color w:val="2D2D2D"/>
          <w:spacing w:val="1"/>
        </w:rPr>
        <w:t>настоящим</w:t>
      </w:r>
      <w:proofErr w:type="gramEnd"/>
      <w:r w:rsidRPr="00192E27">
        <w:rPr>
          <w:color w:val="2D2D2D"/>
          <w:spacing w:val="1"/>
        </w:rPr>
        <w:t xml:space="preserve"> размерам базовых окладов (базовых должностных окладов) по профессиональным квалификационным группам работников государственных учреждений Забайкальского края.</w:t>
      </w:r>
    </w:p>
    <w:p w:rsidR="00192E27" w:rsidRPr="00192E27" w:rsidRDefault="00192E27" w:rsidP="00192E27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192E27">
        <w:rPr>
          <w:color w:val="2D2D2D"/>
          <w:spacing w:val="1"/>
        </w:rPr>
        <w:br/>
        <w:t>2. Профессиональные квалификационные группы</w:t>
      </w:r>
    </w:p>
    <w:p w:rsidR="00192E27" w:rsidRPr="00192E27" w:rsidRDefault="00192E27" w:rsidP="00192E27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192E27">
        <w:rPr>
          <w:color w:val="2D2D2D"/>
          <w:spacing w:val="1"/>
        </w:rPr>
        <w:t>общеотраслевых должностей руководителей,</w:t>
      </w:r>
    </w:p>
    <w:p w:rsidR="00192E27" w:rsidRPr="00192E27" w:rsidRDefault="00192E27" w:rsidP="00192E27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192E27">
        <w:rPr>
          <w:color w:val="2D2D2D"/>
          <w:spacing w:val="1"/>
        </w:rPr>
        <w:t>специалистов и служащих</w:t>
      </w:r>
    </w:p>
    <w:p w:rsidR="00192E27" w:rsidRPr="00192E27" w:rsidRDefault="00192E27" w:rsidP="00192E27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192E27">
        <w:rPr>
          <w:color w:val="2D2D2D"/>
          <w:spacing w:val="1"/>
        </w:rPr>
        <w:br/>
        <w:t>2.1. Профессиональная квалификационная группа</w:t>
      </w:r>
    </w:p>
    <w:p w:rsidR="00192E27" w:rsidRPr="00192E27" w:rsidRDefault="00192E27" w:rsidP="00192E27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192E27">
        <w:rPr>
          <w:color w:val="2D2D2D"/>
          <w:spacing w:val="1"/>
        </w:rPr>
        <w:t>"Общеотраслевые должности служащих первого уровня"</w:t>
      </w:r>
    </w:p>
    <w:p w:rsidR="006B3D3D" w:rsidRDefault="006B3D3D">
      <w:pPr>
        <w:shd w:val="clear" w:color="auto" w:fill="FFFFFF"/>
        <w:spacing w:before="322"/>
        <w:ind w:left="5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5540"/>
        <w:gridCol w:w="1663"/>
      </w:tblGrid>
      <w:tr w:rsidR="00192E27" w:rsidRPr="00192E27" w:rsidTr="00192E2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Базовый должностной оклад, </w:t>
            </w: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рублей</w:t>
            </w:r>
          </w:p>
        </w:tc>
      </w:tr>
      <w:tr w:rsidR="00192E27" w:rsidRPr="00192E27" w:rsidTr="00192E2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делопроизводитель; кассир; секретарь; специалист по охране труда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5516</w:t>
            </w:r>
          </w:p>
        </w:tc>
      </w:tr>
      <w:tr w:rsidR="00192E27" w:rsidRPr="00192E27" w:rsidTr="00192E2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5659</w:t>
            </w:r>
          </w:p>
        </w:tc>
      </w:tr>
    </w:tbl>
    <w:p w:rsidR="00192E27" w:rsidRDefault="00192E27">
      <w:pPr>
        <w:shd w:val="clear" w:color="auto" w:fill="FFFFFF"/>
        <w:spacing w:before="322"/>
        <w:ind w:left="5"/>
      </w:pPr>
    </w:p>
    <w:p w:rsidR="00192E27" w:rsidRPr="00192E27" w:rsidRDefault="00192E27" w:rsidP="00192E27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192E27">
        <w:rPr>
          <w:color w:val="2D2D2D"/>
          <w:spacing w:val="1"/>
        </w:rPr>
        <w:t>2.2. Профессиональная квалификационная группа</w:t>
      </w:r>
    </w:p>
    <w:p w:rsidR="00192E27" w:rsidRPr="00192E27" w:rsidRDefault="00192E27" w:rsidP="00192E27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192E27">
        <w:rPr>
          <w:color w:val="2D2D2D"/>
          <w:spacing w:val="1"/>
        </w:rPr>
        <w:t>"Общеотраслевые должности служащих второго уровня"</w:t>
      </w:r>
    </w:p>
    <w:p w:rsidR="00192E27" w:rsidRDefault="00192E27">
      <w:pPr>
        <w:shd w:val="clear" w:color="auto" w:fill="FFFFFF"/>
        <w:spacing w:before="322"/>
        <w:ind w:left="5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2"/>
        <w:gridCol w:w="5359"/>
        <w:gridCol w:w="1674"/>
      </w:tblGrid>
      <w:tr w:rsidR="00192E27" w:rsidRPr="00192E27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Базовый должностной оклад, рублей</w:t>
            </w:r>
          </w:p>
        </w:tc>
      </w:tr>
      <w:tr w:rsidR="00192E27" w:rsidRPr="00192E27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 инспектор по кадрам; техник по защите информации; специалист по работе с молодежью; художник-оформитель;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5803</w:t>
            </w:r>
          </w:p>
        </w:tc>
      </w:tr>
      <w:tr w:rsidR="00192E27" w:rsidRPr="00192E27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заведующий хозяйством.</w:t>
            </w:r>
          </w:p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внутридолжностная</w:t>
            </w:r>
            <w:proofErr w:type="spellEnd"/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 категория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E27" w:rsidRPr="00192E27" w:rsidRDefault="00192E27" w:rsidP="00192E27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192E27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5946</w:t>
            </w:r>
          </w:p>
        </w:tc>
      </w:tr>
    </w:tbl>
    <w:p w:rsidR="00192E27" w:rsidRDefault="00192E27">
      <w:pPr>
        <w:shd w:val="clear" w:color="auto" w:fill="FFFFFF"/>
        <w:spacing w:before="322"/>
        <w:ind w:left="5"/>
      </w:pPr>
    </w:p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t>2.3. Профессиональная квалификационная группа</w:t>
      </w:r>
    </w:p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t>"Общеотраслевые должности служащих третьего уровня"</w:t>
      </w:r>
    </w:p>
    <w:p w:rsidR="00192E27" w:rsidRDefault="00192E27">
      <w:pPr>
        <w:shd w:val="clear" w:color="auto" w:fill="FFFFFF"/>
        <w:spacing w:before="322"/>
        <w:ind w:left="5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5359"/>
        <w:gridCol w:w="1663"/>
      </w:tblGrid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Базовый должностной оклад, рублей</w:t>
            </w:r>
          </w:p>
        </w:tc>
      </w:tr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бухгалтер; специалист по кадрам; экономист; специалист по связям с общественностью;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6804</w:t>
            </w:r>
          </w:p>
        </w:tc>
      </w:tr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внутридолжностная</w:t>
            </w:r>
            <w:proofErr w:type="spellEnd"/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категория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6947</w:t>
            </w:r>
          </w:p>
        </w:tc>
      </w:tr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внутридолжностная</w:t>
            </w:r>
            <w:proofErr w:type="spellEnd"/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категория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7090</w:t>
            </w:r>
          </w:p>
        </w:tc>
      </w:tr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7233</w:t>
            </w:r>
          </w:p>
        </w:tc>
      </w:tr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Главные специалисты в отделах, заместитель главного бухгалтера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7377</w:t>
            </w:r>
          </w:p>
        </w:tc>
      </w:tr>
    </w:tbl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lastRenderedPageBreak/>
        <w:t>2.4. Профессиональная квалификационная группа</w:t>
      </w:r>
    </w:p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t>"Общеотраслевые должности служащих четвертого уровня"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2"/>
        <w:gridCol w:w="5529"/>
        <w:gridCol w:w="1674"/>
      </w:tblGrid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Базовый должностной оклад, рублей</w:t>
            </w:r>
          </w:p>
        </w:tc>
      </w:tr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начальник планово-экономического отдела; начальник финансового отдела;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7520</w:t>
            </w:r>
          </w:p>
        </w:tc>
      </w:tr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Главный экономист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7663</w:t>
            </w:r>
          </w:p>
        </w:tc>
      </w:tr>
      <w:tr w:rsidR="00E255B9" w:rsidRPr="00E255B9" w:rsidTr="00E255B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Директор (начальник, </w:t>
            </w:r>
            <w:proofErr w:type="gramStart"/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заведующий) филиала</w:t>
            </w:r>
            <w:proofErr w:type="gramEnd"/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, другого обособленного структурного подразделения &lt;**&gt;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5B9" w:rsidRPr="00E255B9" w:rsidRDefault="00E255B9" w:rsidP="00E255B9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E255B9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7806</w:t>
            </w:r>
          </w:p>
        </w:tc>
      </w:tr>
    </w:tbl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t>*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</w:r>
    </w:p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br/>
        <w:t>** Оклады заместителей руководителей структурных подразделений устанавливаются на 5 - 10% ниже должностного оклада руководителей соответствующих подразделений.</w:t>
      </w:r>
    </w:p>
    <w:p w:rsidR="00E255B9" w:rsidRPr="00E255B9" w:rsidRDefault="00E255B9">
      <w:pPr>
        <w:shd w:val="clear" w:color="auto" w:fill="FFFFFF"/>
        <w:spacing w:before="322"/>
        <w:ind w:left="5"/>
        <w:rPr>
          <w:rFonts w:ascii="Times New Roman" w:hAnsi="Times New Roman" w:cs="Times New Roman"/>
          <w:sz w:val="24"/>
          <w:szCs w:val="24"/>
        </w:rPr>
      </w:pPr>
    </w:p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t>5. Профессиональные квалификационные группы должностей</w:t>
      </w:r>
    </w:p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t>работников образования</w:t>
      </w:r>
    </w:p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</w:p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t>5.3. Профессиональная квалификационная группа должностей</w:t>
      </w:r>
    </w:p>
    <w:p w:rsidR="00E255B9" w:rsidRPr="00E255B9" w:rsidRDefault="00E255B9" w:rsidP="00E255B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E255B9">
        <w:rPr>
          <w:color w:val="2D2D2D"/>
          <w:spacing w:val="1"/>
        </w:rPr>
        <w:t>педагогических работников</w:t>
      </w:r>
    </w:p>
    <w:p w:rsidR="00B32CB3" w:rsidRDefault="00B32CB3">
      <w:pPr>
        <w:shd w:val="clear" w:color="auto" w:fill="FFFFFF"/>
        <w:tabs>
          <w:tab w:val="left" w:pos="494"/>
        </w:tabs>
        <w:spacing w:line="322" w:lineRule="exact"/>
        <w:ind w:left="3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5359"/>
        <w:gridCol w:w="1663"/>
      </w:tblGrid>
      <w:tr w:rsidR="0086657E" w:rsidRPr="0086657E" w:rsidTr="0086657E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Базовый должностной оклад, рублей</w:t>
            </w:r>
          </w:p>
        </w:tc>
      </w:tr>
      <w:tr w:rsidR="0086657E" w:rsidRPr="0086657E" w:rsidTr="0086657E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Музыкальный руководитель;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7093</w:t>
            </w:r>
          </w:p>
        </w:tc>
      </w:tr>
      <w:tr w:rsidR="0086657E" w:rsidRPr="0086657E" w:rsidTr="0086657E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педагог-организатор; педагог дополнительного образования; концертмейстер;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7228</w:t>
            </w:r>
          </w:p>
        </w:tc>
      </w:tr>
      <w:tr w:rsidR="0086657E" w:rsidRPr="0086657E" w:rsidTr="0086657E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методист; старший педагог дополнительного образования;</w:t>
            </w:r>
          </w:p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7363</w:t>
            </w:r>
          </w:p>
        </w:tc>
      </w:tr>
      <w:tr w:rsidR="0086657E" w:rsidRPr="0086657E" w:rsidTr="0086657E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преподаватель &lt;**&gt;; старший методист;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7497</w:t>
            </w:r>
          </w:p>
        </w:tc>
      </w:tr>
    </w:tbl>
    <w:p w:rsidR="00E255B9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  <w:rPr>
          <w:color w:val="2D2D2D"/>
          <w:spacing w:val="1"/>
          <w:sz w:val="17"/>
          <w:szCs w:val="17"/>
          <w:shd w:val="clear" w:color="auto" w:fill="FFFFFF"/>
        </w:rPr>
      </w:pPr>
      <w:r>
        <w:rPr>
          <w:color w:val="2D2D2D"/>
          <w:spacing w:val="1"/>
          <w:sz w:val="17"/>
          <w:szCs w:val="17"/>
          <w:shd w:val="clear" w:color="auto" w:fill="FFFFFF"/>
        </w:rPr>
        <w:t>** Кроме должностей преподавателей, отнесенных к профессорско-преподавательскому составу.</w:t>
      </w:r>
    </w:p>
    <w:p w:rsidR="0086657E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  <w:rPr>
          <w:color w:val="2D2D2D"/>
          <w:spacing w:val="1"/>
          <w:sz w:val="17"/>
          <w:szCs w:val="17"/>
          <w:shd w:val="clear" w:color="auto" w:fill="FFFFFF"/>
        </w:rPr>
      </w:pPr>
    </w:p>
    <w:p w:rsidR="0086657E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  <w:rPr>
          <w:color w:val="2D2D2D"/>
          <w:spacing w:val="1"/>
          <w:sz w:val="17"/>
          <w:szCs w:val="17"/>
          <w:shd w:val="clear" w:color="auto" w:fill="FFFFFF"/>
        </w:rPr>
      </w:pP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t>7. Профессиональные квалификационные группы должностей</w:t>
      </w: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t>работников культуры, искусства и кинематографии</w:t>
      </w: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br/>
      </w:r>
      <w:r w:rsidRPr="0086657E">
        <w:rPr>
          <w:color w:val="2D2D2D"/>
          <w:spacing w:val="1"/>
        </w:rPr>
        <w:br/>
        <w:t>7.1. Профессиональная квалификационная группа "Должности</w:t>
      </w: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t xml:space="preserve">технических исполнителей и артистов </w:t>
      </w:r>
      <w:proofErr w:type="gramStart"/>
      <w:r w:rsidRPr="0086657E">
        <w:rPr>
          <w:color w:val="2D2D2D"/>
          <w:spacing w:val="1"/>
        </w:rPr>
        <w:t>вспомогательного</w:t>
      </w:r>
      <w:proofErr w:type="gramEnd"/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lastRenderedPageBreak/>
        <w:t>состава"</w:t>
      </w:r>
    </w:p>
    <w:p w:rsidR="0086657E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  <w:rPr>
          <w:color w:val="2D2D2D"/>
          <w:spacing w:val="1"/>
          <w:sz w:val="17"/>
          <w:szCs w:val="17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2"/>
        <w:gridCol w:w="5359"/>
        <w:gridCol w:w="1674"/>
      </w:tblGrid>
      <w:tr w:rsidR="0086657E" w:rsidRPr="0086657E" w:rsidTr="00F66A15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Базовый должностной оклад, рублей</w:t>
            </w:r>
          </w:p>
        </w:tc>
      </w:tr>
      <w:tr w:rsidR="0086657E" w:rsidRPr="0086657E" w:rsidTr="00F66A15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 контролер билетов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5516</w:t>
            </w:r>
          </w:p>
        </w:tc>
      </w:tr>
    </w:tbl>
    <w:p w:rsidR="0086657E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  <w:rPr>
          <w:color w:val="2D2D2D"/>
          <w:spacing w:val="1"/>
          <w:sz w:val="17"/>
          <w:szCs w:val="17"/>
          <w:shd w:val="clear" w:color="auto" w:fill="FFFFFF"/>
        </w:rPr>
      </w:pP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t>7.2. Профессиональная квалификационная группа "Должности</w:t>
      </w: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t>работников культуры, искусства и кинематографии среднего</w:t>
      </w: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t>звена"</w:t>
      </w:r>
    </w:p>
    <w:p w:rsidR="0086657E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  <w:rPr>
          <w:color w:val="2D2D2D"/>
          <w:spacing w:val="1"/>
          <w:sz w:val="17"/>
          <w:szCs w:val="17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2"/>
        <w:gridCol w:w="5359"/>
        <w:gridCol w:w="1674"/>
      </w:tblGrid>
      <w:tr w:rsidR="0086657E" w:rsidRPr="0086657E" w:rsidTr="00F66A15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Базовый должностной оклад, рублей</w:t>
            </w:r>
          </w:p>
        </w:tc>
      </w:tr>
      <w:tr w:rsidR="0086657E" w:rsidRPr="0086657E" w:rsidTr="00F66A15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Аккомпаниатор; заведующий костюмерной; </w:t>
            </w:r>
            <w:proofErr w:type="spellStart"/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культорганизатор</w:t>
            </w:r>
            <w:proofErr w:type="spellEnd"/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; руководитель кружка; руководитель кружка, любительского объединения, клуба по интересам; ведущий дискотеки</w:t>
            </w:r>
            <w:r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5659</w:t>
            </w:r>
          </w:p>
        </w:tc>
      </w:tr>
    </w:tbl>
    <w:p w:rsidR="0086657E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  <w:rPr>
          <w:color w:val="2D2D2D"/>
          <w:spacing w:val="1"/>
          <w:sz w:val="17"/>
          <w:szCs w:val="17"/>
          <w:shd w:val="clear" w:color="auto" w:fill="FFFFFF"/>
        </w:rPr>
      </w:pP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t>7.3. Профессиональная квалификационная группа "Должности</w:t>
      </w: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t>работников культуры, искусства и кинематографии ведущего</w:t>
      </w:r>
    </w:p>
    <w:p w:rsidR="0086657E" w:rsidRPr="0086657E" w:rsidRDefault="0086657E" w:rsidP="0086657E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86657E">
        <w:rPr>
          <w:color w:val="2D2D2D"/>
          <w:spacing w:val="1"/>
        </w:rPr>
        <w:t>звена"</w:t>
      </w:r>
    </w:p>
    <w:p w:rsidR="0086657E" w:rsidRPr="0086657E" w:rsidRDefault="0086657E" w:rsidP="0086657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1"/>
        <w:gridCol w:w="5232"/>
        <w:gridCol w:w="1674"/>
      </w:tblGrid>
      <w:tr w:rsidR="0086657E" w:rsidRPr="0086657E" w:rsidTr="0086657E">
        <w:trPr>
          <w:trHeight w:val="12"/>
        </w:trPr>
        <w:tc>
          <w:tcPr>
            <w:tcW w:w="2402" w:type="dxa"/>
            <w:shd w:val="clear" w:color="auto" w:fill="FFFFFF"/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FFFFFF"/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FFFFFF"/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</w:tc>
      </w:tr>
      <w:tr w:rsidR="0086657E" w:rsidRPr="0086657E" w:rsidTr="0086657E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Базовый должностной оклад, рублей</w:t>
            </w:r>
          </w:p>
        </w:tc>
      </w:tr>
      <w:tr w:rsidR="0086657E" w:rsidRPr="0086657E" w:rsidTr="0086657E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4544B4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proofErr w:type="gramStart"/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библиотекарь; библиограф; главный библиотекарь; главный библиограф; звукооператор; концертмейстер по классу вокала (балета); методист библиотеки, музея, клубного учреждения; методист центра народной культуры (культуры и досуга) и других аналогичных учреждений и организаций; методист; специалист по методике клубной работы; специалист по фольклору; специалист по жанрам творчества; специалист экспоз</w:t>
            </w:r>
            <w:r w:rsidR="004544B4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иционного и выставочного отдела.</w:t>
            </w: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7E" w:rsidRPr="0086657E" w:rsidRDefault="0086657E" w:rsidP="0086657E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86657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6089</w:t>
            </w:r>
          </w:p>
        </w:tc>
      </w:tr>
    </w:tbl>
    <w:p w:rsidR="004544B4" w:rsidRDefault="004544B4" w:rsidP="004544B4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4544B4" w:rsidRPr="004544B4" w:rsidRDefault="004544B4" w:rsidP="004544B4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4544B4">
        <w:rPr>
          <w:color w:val="2D2D2D"/>
          <w:spacing w:val="1"/>
        </w:rPr>
        <w:t>7.4. Профессиональная квалификационная группа "Должности</w:t>
      </w:r>
    </w:p>
    <w:p w:rsidR="004544B4" w:rsidRPr="004544B4" w:rsidRDefault="004544B4" w:rsidP="004544B4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4544B4">
        <w:rPr>
          <w:color w:val="2D2D2D"/>
          <w:spacing w:val="1"/>
        </w:rPr>
        <w:t>руководящего состава учреждений культуры, искусства</w:t>
      </w:r>
    </w:p>
    <w:p w:rsidR="004544B4" w:rsidRPr="004544B4" w:rsidRDefault="004544B4" w:rsidP="004544B4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4544B4">
        <w:rPr>
          <w:color w:val="2D2D2D"/>
          <w:spacing w:val="1"/>
        </w:rPr>
        <w:t>и кинематографии"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5359"/>
        <w:gridCol w:w="1663"/>
      </w:tblGrid>
      <w:tr w:rsidR="004544B4" w:rsidRPr="004544B4" w:rsidTr="004544B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Базовый должностной оклад, рублей</w:t>
            </w:r>
          </w:p>
        </w:tc>
      </w:tr>
      <w:tr w:rsidR="004544B4" w:rsidRPr="004544B4" w:rsidTr="004544B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заведующий филиалом организации культуры клубного типа (централизованной (</w:t>
            </w:r>
            <w:proofErr w:type="spellStart"/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межпоселенческой</w:t>
            </w:r>
            <w:proofErr w:type="spellEnd"/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 клубной системы); заведующий филиалом библиотеки, централизованной (</w:t>
            </w:r>
            <w:proofErr w:type="spellStart"/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межпоселенческой</w:t>
            </w:r>
            <w:proofErr w:type="spellEnd"/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) </w:t>
            </w: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библиотечной системы; заведующий отделом (сектором) библиотеки; заведующий отделом (сектором) дома (дворца) культуры, парка культуры и отдыха, научно-методического центра народного творчества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звукорежиссер; менеджер по культурно-массовому досугу; менеджер </w:t>
            </w:r>
            <w:proofErr w:type="spellStart"/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культурно-досуговых</w:t>
            </w:r>
            <w:proofErr w:type="spellEnd"/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организаций клубного типа, парков культуры и отдыха и других аналогичных организаций; руководитель литературно-драматургической части; режиссер массовых представлений; режиссер; руководитель клубного формирования - любительского объединения;</w:t>
            </w:r>
          </w:p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руководитель студии; руководитель коллектива самодеятельного искусства, клуба по интересам; художественный руководитель; хормейстер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7806</w:t>
            </w:r>
          </w:p>
        </w:tc>
      </w:tr>
    </w:tbl>
    <w:p w:rsidR="0086657E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  <w:rPr>
          <w:color w:val="2D2D2D"/>
          <w:spacing w:val="1"/>
          <w:sz w:val="17"/>
          <w:szCs w:val="17"/>
          <w:shd w:val="clear" w:color="auto" w:fill="FFFFFF"/>
        </w:rPr>
      </w:pPr>
    </w:p>
    <w:p w:rsidR="0086657E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  <w:rPr>
          <w:color w:val="2D2D2D"/>
          <w:spacing w:val="1"/>
          <w:sz w:val="17"/>
          <w:szCs w:val="17"/>
          <w:shd w:val="clear" w:color="auto" w:fill="FFFFFF"/>
        </w:rPr>
      </w:pPr>
    </w:p>
    <w:p w:rsidR="004544B4" w:rsidRPr="004544B4" w:rsidRDefault="004544B4" w:rsidP="004544B4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4544B4">
        <w:rPr>
          <w:color w:val="2D2D2D"/>
          <w:spacing w:val="1"/>
        </w:rPr>
        <w:t>8. Профессиональная квалификационная группа профессий</w:t>
      </w:r>
    </w:p>
    <w:p w:rsidR="004544B4" w:rsidRPr="004544B4" w:rsidRDefault="004544B4" w:rsidP="004544B4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4544B4">
        <w:rPr>
          <w:color w:val="2D2D2D"/>
          <w:spacing w:val="1"/>
        </w:rPr>
        <w:t>рабочих культуры, искусства и кинематографии</w:t>
      </w:r>
    </w:p>
    <w:p w:rsidR="004544B4" w:rsidRPr="004544B4" w:rsidRDefault="004544B4" w:rsidP="004544B4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4544B4">
        <w:rPr>
          <w:color w:val="2D2D2D"/>
          <w:spacing w:val="1"/>
        </w:rPr>
        <w:br/>
        <w:t>8.1. Профессиональная квалификационная группа "Профессии</w:t>
      </w:r>
    </w:p>
    <w:p w:rsidR="004544B4" w:rsidRPr="004544B4" w:rsidRDefault="004544B4" w:rsidP="004544B4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</w:rPr>
      </w:pPr>
      <w:r w:rsidRPr="004544B4">
        <w:rPr>
          <w:color w:val="2D2D2D"/>
          <w:spacing w:val="1"/>
        </w:rPr>
        <w:t>рабочих культуры, искусства и кинематографии первого уровня"</w:t>
      </w:r>
    </w:p>
    <w:p w:rsidR="0086657E" w:rsidRDefault="0086657E">
      <w:pPr>
        <w:shd w:val="clear" w:color="auto" w:fill="FFFFFF"/>
        <w:tabs>
          <w:tab w:val="left" w:pos="494"/>
        </w:tabs>
        <w:spacing w:line="322" w:lineRule="exact"/>
        <w:ind w:left="3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5359"/>
        <w:gridCol w:w="1663"/>
      </w:tblGrid>
      <w:tr w:rsidR="004544B4" w:rsidRPr="004544B4" w:rsidTr="004544B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Профессии,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Базовый должностной оклад, рублей</w:t>
            </w:r>
          </w:p>
        </w:tc>
      </w:tr>
      <w:tr w:rsidR="004544B4" w:rsidRPr="004544B4" w:rsidTr="004544B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костюмер; киномеханик;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4B4" w:rsidRPr="004544B4" w:rsidRDefault="004544B4" w:rsidP="004544B4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54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5516</w:t>
            </w:r>
          </w:p>
        </w:tc>
      </w:tr>
    </w:tbl>
    <w:p w:rsidR="004544B4" w:rsidRDefault="004544B4">
      <w:pPr>
        <w:shd w:val="clear" w:color="auto" w:fill="FFFFFF"/>
        <w:tabs>
          <w:tab w:val="left" w:pos="494"/>
        </w:tabs>
        <w:spacing w:line="322" w:lineRule="exact"/>
        <w:ind w:left="38"/>
        <w:jc w:val="both"/>
      </w:pPr>
    </w:p>
    <w:p w:rsidR="004544B4" w:rsidRDefault="004544B4">
      <w:pPr>
        <w:shd w:val="clear" w:color="auto" w:fill="FFFFFF"/>
        <w:tabs>
          <w:tab w:val="left" w:pos="494"/>
        </w:tabs>
        <w:spacing w:line="322" w:lineRule="exact"/>
        <w:ind w:left="38"/>
        <w:jc w:val="both"/>
      </w:pPr>
    </w:p>
    <w:p w:rsidR="007A6D68" w:rsidRPr="00D46C55" w:rsidRDefault="007A6D68" w:rsidP="007A6D68">
      <w:pPr>
        <w:jc w:val="center"/>
        <w:rPr>
          <w:rFonts w:ascii="Times New Roman" w:hAnsi="Times New Roman"/>
          <w:b/>
          <w:sz w:val="24"/>
          <w:szCs w:val="24"/>
        </w:rPr>
      </w:pPr>
      <w:r w:rsidRPr="00D46C55">
        <w:rPr>
          <w:rFonts w:ascii="Times New Roman" w:hAnsi="Times New Roman"/>
          <w:b/>
          <w:sz w:val="24"/>
          <w:szCs w:val="24"/>
        </w:rPr>
        <w:t>ПЕРЕЧЕНЬ</w:t>
      </w:r>
    </w:p>
    <w:p w:rsidR="007A6D68" w:rsidRPr="00D46C55" w:rsidRDefault="007A6D68" w:rsidP="007A6D68">
      <w:pPr>
        <w:jc w:val="center"/>
        <w:rPr>
          <w:rFonts w:ascii="Times New Roman" w:hAnsi="Times New Roman"/>
          <w:b/>
          <w:sz w:val="24"/>
          <w:szCs w:val="24"/>
        </w:rPr>
      </w:pPr>
      <w:r w:rsidRPr="00D46C55">
        <w:rPr>
          <w:rFonts w:ascii="Times New Roman" w:hAnsi="Times New Roman"/>
          <w:b/>
          <w:sz w:val="24"/>
          <w:szCs w:val="24"/>
        </w:rPr>
        <w:t>НАИМЕНОВАНИЙ ПРОФЕССИЙ ВЫСОКОКВАЛИФИЦИРОВАННЫХ РАБОЧИХ,</w:t>
      </w:r>
    </w:p>
    <w:p w:rsidR="007A6D68" w:rsidRPr="00D46C55" w:rsidRDefault="007A6D68" w:rsidP="007A6D68">
      <w:pPr>
        <w:jc w:val="center"/>
        <w:rPr>
          <w:rFonts w:ascii="Times New Roman" w:hAnsi="Times New Roman"/>
          <w:b/>
          <w:sz w:val="24"/>
          <w:szCs w:val="24"/>
        </w:rPr>
      </w:pPr>
      <w:r w:rsidRPr="00D46C55">
        <w:rPr>
          <w:rFonts w:ascii="Times New Roman" w:hAnsi="Times New Roman"/>
          <w:b/>
          <w:sz w:val="24"/>
          <w:szCs w:val="24"/>
        </w:rPr>
        <w:t>ЗАНЯТЫХ НА ВАЖНЫХ (ОСОБО ВАЖНЫХ) И ОТВЕТСТВЕННЫХ</w:t>
      </w:r>
    </w:p>
    <w:p w:rsidR="007A6D68" w:rsidRPr="00D46C55" w:rsidRDefault="007A6D68" w:rsidP="007A6D68">
      <w:pPr>
        <w:jc w:val="center"/>
        <w:rPr>
          <w:rFonts w:ascii="Times New Roman" w:hAnsi="Times New Roman"/>
          <w:b/>
          <w:sz w:val="24"/>
          <w:szCs w:val="24"/>
        </w:rPr>
      </w:pPr>
      <w:r w:rsidRPr="00D46C55">
        <w:rPr>
          <w:rFonts w:ascii="Times New Roman" w:hAnsi="Times New Roman"/>
          <w:b/>
          <w:sz w:val="24"/>
          <w:szCs w:val="24"/>
        </w:rPr>
        <w:t xml:space="preserve">(ОСОБО ОТВЕТСТВЕННЫХ) </w:t>
      </w:r>
      <w:proofErr w:type="gramStart"/>
      <w:r w:rsidRPr="00D46C55">
        <w:rPr>
          <w:rFonts w:ascii="Times New Roman" w:hAnsi="Times New Roman"/>
          <w:b/>
          <w:sz w:val="24"/>
          <w:szCs w:val="24"/>
        </w:rPr>
        <w:t>РАБОТАХ</w:t>
      </w:r>
      <w:proofErr w:type="gramEnd"/>
    </w:p>
    <w:p w:rsidR="007A6D68" w:rsidRPr="00D46C55" w:rsidRDefault="007A6D68" w:rsidP="007A6D68">
      <w:pPr>
        <w:jc w:val="both"/>
        <w:rPr>
          <w:rFonts w:ascii="Times New Roman" w:hAnsi="Times New Roman"/>
          <w:sz w:val="28"/>
          <w:szCs w:val="28"/>
        </w:rPr>
      </w:pPr>
    </w:p>
    <w:p w:rsidR="007A6D68" w:rsidRPr="00D46C55" w:rsidRDefault="007A6D68" w:rsidP="007A6D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46C55">
        <w:rPr>
          <w:rFonts w:ascii="Times New Roman" w:hAnsi="Times New Roman"/>
          <w:sz w:val="28"/>
          <w:szCs w:val="28"/>
        </w:rPr>
        <w:t>1. Водители: автобусов, занятые перевозкой участников профессиональных художественных коллективов;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населения.</w:t>
      </w:r>
    </w:p>
    <w:p w:rsidR="007A6D68" w:rsidRPr="00D46C55" w:rsidRDefault="007A6D68" w:rsidP="007A6D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46C55">
        <w:rPr>
          <w:rFonts w:ascii="Times New Roman" w:hAnsi="Times New Roman"/>
          <w:sz w:val="28"/>
          <w:szCs w:val="28"/>
        </w:rPr>
        <w:t>Примечания.</w:t>
      </w:r>
    </w:p>
    <w:p w:rsidR="007A6D68" w:rsidRPr="00D46C55" w:rsidRDefault="007A6D68" w:rsidP="007A6D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46C55">
        <w:rPr>
          <w:rFonts w:ascii="Times New Roman" w:hAnsi="Times New Roman"/>
          <w:sz w:val="28"/>
          <w:szCs w:val="28"/>
        </w:rPr>
        <w:t xml:space="preserve">1. К высококвалифицированным относятся рабочие, имеющие наивысший разряд по данным профессиям согласно Единому тарифно-квалификационному </w:t>
      </w:r>
      <w:hyperlink r:id="rId6" w:history="1">
        <w:r w:rsidRPr="00D46C55">
          <w:rPr>
            <w:rFonts w:ascii="Times New Roman" w:hAnsi="Times New Roman"/>
            <w:color w:val="0000FF"/>
            <w:sz w:val="28"/>
            <w:szCs w:val="28"/>
          </w:rPr>
          <w:t>справочнику</w:t>
        </w:r>
      </w:hyperlink>
      <w:r w:rsidRPr="00D46C55">
        <w:rPr>
          <w:rFonts w:ascii="Times New Roman" w:hAnsi="Times New Roman"/>
          <w:sz w:val="28"/>
          <w:szCs w:val="28"/>
        </w:rPr>
        <w:t xml:space="preserve"> (ЕТКС) и выполняющие работы, соответствующие этому разряду.</w:t>
      </w:r>
    </w:p>
    <w:p w:rsidR="007A6D68" w:rsidRPr="00D46C55" w:rsidRDefault="007A6D68" w:rsidP="007A6D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46C55">
        <w:rPr>
          <w:rFonts w:ascii="Times New Roman" w:hAnsi="Times New Roman"/>
          <w:sz w:val="28"/>
          <w:szCs w:val="28"/>
        </w:rPr>
        <w:t xml:space="preserve">2. Вопрос об установлении конкретному рабочему базового оклада, базовой ставки исходя из 9, 10 разрядов </w:t>
      </w:r>
      <w:hyperlink r:id="rId7" w:history="1">
        <w:r w:rsidRPr="00D46C55">
          <w:rPr>
            <w:rFonts w:ascii="Times New Roman" w:hAnsi="Times New Roman"/>
            <w:color w:val="0000FF"/>
            <w:sz w:val="28"/>
            <w:szCs w:val="28"/>
          </w:rPr>
          <w:t>ЕТКС</w:t>
        </w:r>
      </w:hyperlink>
      <w:r w:rsidRPr="00D46C55">
        <w:rPr>
          <w:rFonts w:ascii="Times New Roman" w:hAnsi="Times New Roman"/>
          <w:sz w:val="28"/>
          <w:szCs w:val="28"/>
        </w:rPr>
        <w:t xml:space="preserve"> в соответствии с настоящим </w:t>
      </w:r>
      <w:r w:rsidRPr="00D46C55">
        <w:rPr>
          <w:rFonts w:ascii="Times New Roman" w:hAnsi="Times New Roman"/>
          <w:sz w:val="28"/>
          <w:szCs w:val="28"/>
        </w:rPr>
        <w:lastRenderedPageBreak/>
        <w:t xml:space="preserve">Перечнем решается администрацией организации по согласованию с выборным профсоюзным органом с учетом квалификации, объема и </w:t>
      </w:r>
      <w:proofErr w:type="gramStart"/>
      <w:r w:rsidRPr="00D46C55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D46C55">
        <w:rPr>
          <w:rFonts w:ascii="Times New Roman" w:hAnsi="Times New Roman"/>
          <w:sz w:val="28"/>
          <w:szCs w:val="28"/>
        </w:rPr>
        <w:t xml:space="preserve"> выполняемых им работ в пределах средств, направляемых на оплату труда.</w:t>
      </w:r>
    </w:p>
    <w:p w:rsidR="007A6D68" w:rsidRPr="00D46C55" w:rsidRDefault="007A6D68" w:rsidP="007A6D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46C55">
        <w:rPr>
          <w:rFonts w:ascii="Times New Roman" w:hAnsi="Times New Roman"/>
          <w:sz w:val="28"/>
          <w:szCs w:val="28"/>
        </w:rPr>
        <w:t>Отмена оплаты труда по повышенным разрядам является изменением условий оплаты труда, о которых работники должны быть предупреждены не менее чем за два месяца.</w:t>
      </w:r>
    </w:p>
    <w:p w:rsidR="007A6D68" w:rsidRPr="00D46C55" w:rsidRDefault="0045132F" w:rsidP="007A6D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7A6D68" w:rsidRPr="00D46C55" w:rsidRDefault="007A6D68" w:rsidP="007A6D68">
      <w:pPr>
        <w:jc w:val="both"/>
        <w:rPr>
          <w:rFonts w:ascii="Times New Roman" w:hAnsi="Times New Roman"/>
          <w:sz w:val="28"/>
          <w:szCs w:val="28"/>
        </w:rPr>
      </w:pPr>
    </w:p>
    <w:p w:rsidR="007A6D68" w:rsidRPr="00D46C55" w:rsidRDefault="007A6D68" w:rsidP="007A6D68">
      <w:pPr>
        <w:pBdr>
          <w:top w:val="single" w:sz="6" w:space="0" w:color="auto"/>
        </w:pBdr>
        <w:spacing w:before="100" w:after="100"/>
        <w:rPr>
          <w:rFonts w:ascii="Times New Roman" w:hAnsi="Times New Roman"/>
          <w:sz w:val="28"/>
          <w:szCs w:val="28"/>
        </w:rPr>
      </w:pPr>
    </w:p>
    <w:p w:rsidR="007A6D68" w:rsidRDefault="007A6D68" w:rsidP="007A6D6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60CCE" w:rsidRDefault="00660CCE" w:rsidP="00660CCE">
      <w:pPr>
        <w:jc w:val="right"/>
        <w:outlineLvl w:val="1"/>
        <w:rPr>
          <w:rFonts w:ascii="Times New Roman" w:hAnsi="Times New Roman"/>
          <w:sz w:val="24"/>
          <w:szCs w:val="24"/>
        </w:rPr>
      </w:pPr>
      <w:bookmarkStart w:id="22" w:name="Par865"/>
      <w:bookmarkEnd w:id="22"/>
      <w:r>
        <w:rPr>
          <w:rFonts w:ascii="Times New Roman" w:hAnsi="Times New Roman"/>
          <w:sz w:val="24"/>
          <w:szCs w:val="24"/>
        </w:rPr>
        <w:t>Приложение №</w:t>
      </w:r>
      <w:r w:rsidR="003A0CE0">
        <w:rPr>
          <w:rFonts w:ascii="Times New Roman" w:hAnsi="Times New Roman"/>
          <w:sz w:val="24"/>
          <w:szCs w:val="24"/>
        </w:rPr>
        <w:t>2</w:t>
      </w:r>
    </w:p>
    <w:p w:rsidR="003A0CE0" w:rsidRDefault="00660CCE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14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Положени</w:t>
      </w:r>
      <w:r w:rsidR="00410C5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A25">
        <w:rPr>
          <w:rFonts w:ascii="Times New Roman" w:hAnsi="Times New Roman"/>
          <w:bCs/>
          <w:sz w:val="24"/>
          <w:szCs w:val="24"/>
        </w:rPr>
        <w:t xml:space="preserve">«Об оплате </w:t>
      </w:r>
    </w:p>
    <w:p w:rsidR="003A0CE0" w:rsidRDefault="00660CCE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труда работников муниципальных</w:t>
      </w:r>
    </w:p>
    <w:p w:rsidR="003A0CE0" w:rsidRDefault="00660CCE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учреждений культуры и </w:t>
      </w:r>
      <w:proofErr w:type="gramStart"/>
      <w:r w:rsidRPr="00614A25">
        <w:rPr>
          <w:rFonts w:ascii="Times New Roman" w:hAnsi="Times New Roman"/>
          <w:bCs/>
          <w:sz w:val="24"/>
          <w:szCs w:val="24"/>
        </w:rPr>
        <w:t>дополнительного</w:t>
      </w:r>
      <w:proofErr w:type="gramEnd"/>
    </w:p>
    <w:p w:rsidR="003A0CE0" w:rsidRDefault="00660CCE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образования сферы культуры муниципального</w:t>
      </w:r>
    </w:p>
    <w:p w:rsidR="00660CCE" w:rsidRPr="00614A25" w:rsidRDefault="00660CCE" w:rsidP="003A0CE0">
      <w:pPr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района «Тунгокоченский район»</w:t>
      </w:r>
    </w:p>
    <w:p w:rsidR="00660CCE" w:rsidRDefault="00660CCE" w:rsidP="00660CCE">
      <w:pP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60CCE" w:rsidRPr="00263545" w:rsidRDefault="00660CCE" w:rsidP="00660C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45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результативности и качества труда </w:t>
      </w:r>
    </w:p>
    <w:p w:rsidR="00660CCE" w:rsidRPr="00263545" w:rsidRDefault="00660CCE" w:rsidP="00660C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45">
        <w:rPr>
          <w:rFonts w:ascii="Times New Roman" w:hAnsi="Times New Roman" w:cs="Times New Roman"/>
          <w:b/>
          <w:sz w:val="24"/>
          <w:szCs w:val="24"/>
        </w:rPr>
        <w:t>для определения размеров выплат за интенсивность и высокие результаты работы</w:t>
      </w:r>
    </w:p>
    <w:p w:rsidR="00660CCE" w:rsidRPr="00263545" w:rsidRDefault="00660CCE" w:rsidP="00660CCE">
      <w:pPr>
        <w:pStyle w:val="a3"/>
        <w:ind w:firstLine="540"/>
        <w:jc w:val="both"/>
        <w:rPr>
          <w:sz w:val="24"/>
          <w:szCs w:val="24"/>
        </w:rPr>
      </w:pPr>
    </w:p>
    <w:p w:rsidR="005B4677" w:rsidRPr="00263545" w:rsidRDefault="00660CCE" w:rsidP="00660CCE">
      <w:pPr>
        <w:pStyle w:val="a3"/>
        <w:ind w:firstLine="540"/>
        <w:jc w:val="both"/>
        <w:rPr>
          <w:sz w:val="24"/>
          <w:szCs w:val="24"/>
        </w:rPr>
      </w:pPr>
      <w:r w:rsidRPr="00263545">
        <w:rPr>
          <w:sz w:val="24"/>
          <w:szCs w:val="24"/>
        </w:rPr>
        <w:t> 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2552"/>
        <w:gridCol w:w="4606"/>
        <w:gridCol w:w="2000"/>
      </w:tblGrid>
      <w:tr w:rsidR="005B4677" w:rsidRPr="00263545" w:rsidTr="001C1BBB">
        <w:trPr>
          <w:cantSplit/>
          <w:trHeight w:val="8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     </w:t>
            </w: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критерия оценки   </w:t>
            </w: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результативности и  </w:t>
            </w: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критерия оценки    </w:t>
            </w: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размер надбавки от оклада, ставки заработной платы</w:t>
            </w:r>
          </w:p>
        </w:tc>
      </w:tr>
      <w:tr w:rsidR="005B4677" w:rsidRPr="00263545" w:rsidTr="001C1BBB">
        <w:trPr>
          <w:cantSplit/>
          <w:trHeight w:val="39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труда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итогам предыдущего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квартала)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по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совершенствованию      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деятельности и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их внедрение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5B4677" w:rsidRPr="00263545" w:rsidTr="001C1BBB">
        <w:trPr>
          <w:cantSplit/>
          <w:trHeight w:val="392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677" w:rsidRPr="00263545" w:rsidRDefault="005B4677" w:rsidP="001C1B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Выполнение большего объема      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работы с использованием меньшего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ресурсов    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(материальных, трудовых,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временных)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5B4677" w:rsidRPr="00263545" w:rsidTr="001C1BBB">
        <w:trPr>
          <w:cantSplit/>
          <w:trHeight w:val="333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Высокие результаты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(по итогам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предыдущего квартала)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работе достижений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науки и передовых методов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5B4677" w:rsidRPr="00263545" w:rsidTr="001C1BBB">
        <w:trPr>
          <w:cantSplit/>
          <w:trHeight w:val="333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677" w:rsidRPr="00263545" w:rsidRDefault="005B4677" w:rsidP="001C1B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проведении мероприятий,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направленных на повышение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имиджа учреждения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5B4677" w:rsidRPr="00263545" w:rsidTr="001C1BBB">
        <w:trPr>
          <w:cantSplit/>
          <w:trHeight w:val="333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677" w:rsidRPr="00263545" w:rsidRDefault="005B4677" w:rsidP="001C1B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участие в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проектов, программ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677" w:rsidRPr="00263545" w:rsidRDefault="005B4677" w:rsidP="001C1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</w:tbl>
    <w:p w:rsidR="00660CCE" w:rsidRPr="00263545" w:rsidRDefault="00660CCE" w:rsidP="00660CCE">
      <w:pPr>
        <w:pStyle w:val="a3"/>
        <w:ind w:firstLine="540"/>
        <w:jc w:val="both"/>
        <w:rPr>
          <w:sz w:val="24"/>
          <w:szCs w:val="24"/>
        </w:rPr>
      </w:pPr>
    </w:p>
    <w:p w:rsidR="00660CCE" w:rsidRPr="00263545" w:rsidRDefault="00660CCE" w:rsidP="00660CCE">
      <w:pPr>
        <w:pStyle w:val="a3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0CCE" w:rsidRPr="00263545" w:rsidRDefault="00660CCE" w:rsidP="00660CCE">
      <w:pPr>
        <w:pStyle w:val="a3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Примечание: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660CCE" w:rsidRPr="00263545" w:rsidRDefault="00660CCE" w:rsidP="00660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0CCE" w:rsidRPr="00263545" w:rsidRDefault="00660CCE" w:rsidP="00660CCE">
      <w:pPr>
        <w:jc w:val="center"/>
        <w:rPr>
          <w:sz w:val="24"/>
          <w:szCs w:val="24"/>
        </w:rPr>
      </w:pPr>
    </w:p>
    <w:p w:rsidR="00660CCE" w:rsidRDefault="00660CCE" w:rsidP="00660C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0CE0" w:rsidRDefault="003A0CE0" w:rsidP="003A0CE0">
      <w:pP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A0CE0" w:rsidRDefault="00660CCE" w:rsidP="003A0CE0">
      <w:pPr>
        <w:jc w:val="right"/>
        <w:outlineLvl w:val="1"/>
        <w:rPr>
          <w:rFonts w:ascii="Times New Roman" w:hAnsi="Times New Roman"/>
          <w:sz w:val="24"/>
          <w:szCs w:val="24"/>
        </w:rPr>
      </w:pPr>
      <w:r w:rsidRPr="00263545">
        <w:rPr>
          <w:rFonts w:ascii="Times New Roman" w:hAnsi="Times New Roman"/>
          <w:sz w:val="24"/>
          <w:szCs w:val="24"/>
        </w:rPr>
        <w:t xml:space="preserve">Приложение № </w:t>
      </w:r>
      <w:r w:rsidR="003A0CE0">
        <w:rPr>
          <w:rFonts w:ascii="Times New Roman" w:hAnsi="Times New Roman"/>
          <w:sz w:val="24"/>
          <w:szCs w:val="24"/>
        </w:rPr>
        <w:t>3</w:t>
      </w:r>
      <w:r w:rsidRPr="00EC7749">
        <w:rPr>
          <w:rFonts w:ascii="Times New Roman" w:hAnsi="Times New Roman"/>
          <w:sz w:val="24"/>
          <w:szCs w:val="24"/>
        </w:rPr>
        <w:t xml:space="preserve"> </w:t>
      </w:r>
    </w:p>
    <w:p w:rsidR="003A0CE0" w:rsidRDefault="00660CCE" w:rsidP="003A0CE0">
      <w:pPr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</w:t>
      </w:r>
      <w:r w:rsidR="00410C5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A25">
        <w:rPr>
          <w:rFonts w:ascii="Times New Roman" w:hAnsi="Times New Roman"/>
          <w:bCs/>
          <w:sz w:val="24"/>
          <w:szCs w:val="24"/>
        </w:rPr>
        <w:t xml:space="preserve">«Об оплате  труда </w:t>
      </w:r>
    </w:p>
    <w:p w:rsidR="003A0CE0" w:rsidRDefault="00660CCE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>работников муниципальных учреждений</w:t>
      </w:r>
    </w:p>
    <w:p w:rsidR="003A0CE0" w:rsidRDefault="00660CCE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культуры и дополнительного образования</w:t>
      </w:r>
    </w:p>
    <w:p w:rsidR="003A0CE0" w:rsidRDefault="00660CCE" w:rsidP="003A0CE0">
      <w:pPr>
        <w:ind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сферы культуры </w:t>
      </w:r>
      <w:proofErr w:type="gramStart"/>
      <w:r w:rsidRPr="00614A25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660CCE" w:rsidRPr="00614A25" w:rsidRDefault="00660CCE" w:rsidP="003A0CE0">
      <w:pPr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614A25">
        <w:rPr>
          <w:rFonts w:ascii="Times New Roman" w:hAnsi="Times New Roman"/>
          <w:bCs/>
          <w:sz w:val="24"/>
          <w:szCs w:val="24"/>
        </w:rPr>
        <w:t xml:space="preserve"> района «Тунгокоченский район»</w:t>
      </w:r>
    </w:p>
    <w:p w:rsidR="00660CCE" w:rsidRPr="00263545" w:rsidRDefault="00660CCE" w:rsidP="00660C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0CCE" w:rsidRPr="00263545" w:rsidRDefault="00660CCE" w:rsidP="00660CCE">
      <w:pPr>
        <w:jc w:val="center"/>
        <w:rPr>
          <w:b/>
          <w:sz w:val="24"/>
          <w:szCs w:val="24"/>
        </w:rPr>
      </w:pPr>
    </w:p>
    <w:p w:rsidR="00660CCE" w:rsidRPr="00646E35" w:rsidRDefault="00660CCE" w:rsidP="00660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35">
        <w:rPr>
          <w:rFonts w:ascii="Times New Roman" w:hAnsi="Times New Roman" w:cs="Times New Roman"/>
          <w:b/>
          <w:sz w:val="24"/>
          <w:szCs w:val="24"/>
        </w:rPr>
        <w:t>Критерии оценки результативности и качества труда для определения размеров выплат за качество выполняемых работ</w:t>
      </w:r>
    </w:p>
    <w:p w:rsidR="00660CCE" w:rsidRPr="00263545" w:rsidRDefault="00660CCE" w:rsidP="00660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2268"/>
        <w:gridCol w:w="4536"/>
        <w:gridCol w:w="992"/>
      </w:tblGrid>
      <w:tr w:rsidR="00660CCE" w:rsidRPr="00263545" w:rsidTr="006A11DD">
        <w:trPr>
          <w:trHeight w:val="1398"/>
          <w:tblHeader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Рекомендуемый размер оценки в баллах</w:t>
            </w:r>
          </w:p>
        </w:tc>
      </w:tr>
      <w:tr w:rsidR="00660CCE" w:rsidRPr="00263545" w:rsidTr="006A11DD"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стабильная деятельность подразделения, филиала</w:t>
            </w:r>
            <w:r w:rsidRPr="0026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(по итогам предыдущего квартала)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  плана работы  структурного подразделения, филиала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60CCE" w:rsidRPr="00263545" w:rsidRDefault="00660CCE" w:rsidP="006A11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к деятельности структурного подразделения, филиала со стороны администрации учреждения, отсутствие обоснованных претензий от физических  и  юридических лиц по оказанию муниципальной услуги.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выполнение функциональных обязанностей </w:t>
            </w:r>
            <w:r w:rsidRPr="0026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своевременное,  полное и достоверное  представление отчетности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660CCE" w:rsidRPr="00263545" w:rsidTr="006A11DD">
        <w:trPr>
          <w:trHeight w:val="200"/>
        </w:trPr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60CCE" w:rsidRPr="00263545" w:rsidRDefault="00660CCE" w:rsidP="006A11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достижение установленных показателей результатов труда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60CCE" w:rsidRPr="00263545" w:rsidRDefault="00660CCE" w:rsidP="006A11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7,5-15</w:t>
            </w:r>
          </w:p>
        </w:tc>
      </w:tr>
      <w:tr w:rsidR="00660CCE" w:rsidRPr="00263545" w:rsidTr="006A11DD"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(преподаватели, концертмейстеры)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уровень успеваемости учащихся</w:t>
            </w:r>
          </w:p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(по итогам предыдущего семестра)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успеваемость (допуск к экзамену, иным итоговым испытаниям) - 100%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60CCE" w:rsidRPr="00263545" w:rsidRDefault="00660CCE" w:rsidP="006A11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повышение успеваемости в сравнении с предыдущим периодом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7,5-15</w:t>
            </w:r>
          </w:p>
        </w:tc>
      </w:tr>
      <w:tr w:rsidR="00660CCE" w:rsidRPr="00263545" w:rsidTr="006A11DD">
        <w:trPr>
          <w:trHeight w:val="545"/>
        </w:trPr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учащихся</w:t>
            </w:r>
          </w:p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(по итогам предыдущего  полугодия)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качество знаний не менее 30% (по результатам промежуточной аттестации)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9,5-20</w:t>
            </w:r>
          </w:p>
        </w:tc>
      </w:tr>
      <w:tr w:rsidR="00660CCE" w:rsidRPr="00263545" w:rsidTr="006A11DD"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качество жизнедеятельности учащихся (по итогам предыдущего  полугодия)</w:t>
            </w:r>
          </w:p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достижение установленных показателей результатов труда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поведения учащихся (по итогам предыдущего полугодия)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нарушений, правил поведения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(по данным мониторинга)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20-40</w:t>
            </w:r>
          </w:p>
        </w:tc>
      </w:tr>
      <w:tr w:rsidR="00660CCE" w:rsidRPr="00263545" w:rsidTr="006A11DD"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60CCE" w:rsidRPr="00263545" w:rsidRDefault="00660CCE" w:rsidP="006A11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индивидуального плана мероприятий учреждения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  (библиограф)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выполнение функциональных обязанностей </w:t>
            </w:r>
            <w:r w:rsidRPr="0026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организация научных исследований и участие в реализации результатов этих исследований (по результатам отчетов)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60CCE" w:rsidRPr="00263545" w:rsidRDefault="00660CCE" w:rsidP="006A11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Библиотекарь (библиограф)</w:t>
            </w:r>
          </w:p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качество и эффективность библиотечных процессов по своему направлению деятельности (по итогам предыдущего квартала)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достижение установленных показателей результатов труда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внедрение разнообразных, привлекательных форм массовой  работы  (по итогам предыдущего года)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форм и методов работы с читателями (мин. 1 форма в год)</w:t>
            </w:r>
          </w:p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выполнение </w:t>
            </w:r>
            <w:proofErr w:type="spellStart"/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информационно-библиографичес-ких</w:t>
            </w:r>
            <w:proofErr w:type="spellEnd"/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с использованием различных типов источников (по итогам предыдущего квартала)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использование не менее 3 типов источников при выполнении информационно-библиографических запросов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660CCE" w:rsidRPr="00263545" w:rsidTr="006A11DD"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  персонал клубного учреждения и других аналогичных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выполнение функциональных обязанностей </w:t>
            </w:r>
            <w:r w:rsidRPr="0026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4"/>
              <w:snapToGrid w:val="0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263545">
              <w:rPr>
                <w:sz w:val="24"/>
                <w:szCs w:val="24"/>
              </w:rPr>
              <w:t>Достижение установленных показателей результатов труда:</w:t>
            </w:r>
          </w:p>
          <w:p w:rsidR="00660CCE" w:rsidRPr="00263545" w:rsidRDefault="00660CCE" w:rsidP="006A11DD">
            <w:pPr>
              <w:pStyle w:val="a4"/>
              <w:snapToGrid w:val="0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263545">
              <w:rPr>
                <w:sz w:val="24"/>
                <w:szCs w:val="24"/>
              </w:rPr>
              <w:t xml:space="preserve">1.количество участников </w:t>
            </w:r>
            <w:proofErr w:type="spellStart"/>
            <w:r w:rsidRPr="00263545">
              <w:rPr>
                <w:sz w:val="24"/>
                <w:szCs w:val="24"/>
              </w:rPr>
              <w:t>культурно-досуговых</w:t>
            </w:r>
            <w:proofErr w:type="spellEnd"/>
            <w:r w:rsidRPr="00263545">
              <w:rPr>
                <w:sz w:val="24"/>
                <w:szCs w:val="24"/>
              </w:rPr>
              <w:t xml:space="preserve"> мероприятий по сравнению с предыдущим годом (процентов);</w:t>
            </w:r>
          </w:p>
          <w:p w:rsidR="00660CCE" w:rsidRPr="00263545" w:rsidRDefault="00660CCE" w:rsidP="006A11DD">
            <w:pPr>
              <w:pStyle w:val="a4"/>
              <w:snapToGrid w:val="0"/>
              <w:spacing w:after="20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263545">
              <w:rPr>
                <w:sz w:val="24"/>
                <w:szCs w:val="24"/>
              </w:rPr>
              <w:t xml:space="preserve">2.количество участников клубных формирований по сравнению с </w:t>
            </w:r>
            <w:r w:rsidRPr="00263545">
              <w:rPr>
                <w:sz w:val="24"/>
                <w:szCs w:val="24"/>
              </w:rPr>
              <w:lastRenderedPageBreak/>
              <w:t xml:space="preserve">предыдущим годом (процентов); </w:t>
            </w:r>
          </w:p>
          <w:p w:rsidR="00660CCE" w:rsidRPr="00263545" w:rsidRDefault="00660CCE" w:rsidP="006A11DD">
            <w:pPr>
              <w:pStyle w:val="a4"/>
              <w:snapToGrid w:val="0"/>
              <w:spacing w:after="20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263545">
              <w:rPr>
                <w:sz w:val="24"/>
                <w:szCs w:val="24"/>
              </w:rPr>
              <w:t xml:space="preserve">3.число </w:t>
            </w:r>
            <w:proofErr w:type="spellStart"/>
            <w:r w:rsidRPr="00263545">
              <w:rPr>
                <w:sz w:val="24"/>
                <w:szCs w:val="24"/>
              </w:rPr>
              <w:t>культурно-досуговых</w:t>
            </w:r>
            <w:proofErr w:type="spellEnd"/>
            <w:r w:rsidRPr="00263545">
              <w:rPr>
                <w:sz w:val="24"/>
                <w:szCs w:val="24"/>
              </w:rPr>
              <w:t xml:space="preserve"> мероприятий, проведенных с участием работника (единиц) </w:t>
            </w:r>
          </w:p>
          <w:p w:rsidR="00660CCE" w:rsidRPr="00263545" w:rsidRDefault="00660CCE" w:rsidP="006A11DD">
            <w:pPr>
              <w:pStyle w:val="a4"/>
              <w:snapToGrid w:val="0"/>
              <w:spacing w:after="20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263545">
              <w:rPr>
                <w:sz w:val="24"/>
                <w:szCs w:val="24"/>
              </w:rPr>
              <w:t xml:space="preserve">4.средняя посещаемость </w:t>
            </w:r>
            <w:proofErr w:type="spellStart"/>
            <w:r w:rsidRPr="00263545">
              <w:rPr>
                <w:sz w:val="24"/>
                <w:szCs w:val="24"/>
              </w:rPr>
              <w:t>культурно-досуговых</w:t>
            </w:r>
            <w:proofErr w:type="spellEnd"/>
            <w:r w:rsidRPr="00263545">
              <w:rPr>
                <w:sz w:val="24"/>
                <w:szCs w:val="24"/>
              </w:rPr>
              <w:t xml:space="preserve"> мероприятий, проводимых с участием работника (процентов); 5.количество детей, привлекаемых к участию в творческих мероприятиях (процентов);</w:t>
            </w:r>
          </w:p>
          <w:p w:rsidR="00660CCE" w:rsidRPr="00263545" w:rsidRDefault="00660CCE" w:rsidP="006A11DD">
            <w:pPr>
              <w:pStyle w:val="a4"/>
              <w:snapToGrid w:val="0"/>
              <w:spacing w:after="20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63545">
              <w:rPr>
                <w:sz w:val="24"/>
                <w:szCs w:val="24"/>
              </w:rPr>
              <w:t>6.число лауреатов  региональных, городских, районных  конкурсов и фестивалей (человек и др..</w:t>
            </w:r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20-40</w:t>
            </w:r>
          </w:p>
        </w:tc>
      </w:tr>
      <w:tr w:rsidR="00660CCE" w:rsidRPr="00263545" w:rsidTr="006A11DD">
        <w:tc>
          <w:tcPr>
            <w:tcW w:w="1702" w:type="dxa"/>
            <w:vMerge/>
            <w:vAlign w:val="center"/>
          </w:tcPr>
          <w:p w:rsidR="00660CCE" w:rsidRPr="00263545" w:rsidRDefault="00660CCE" w:rsidP="006A11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60CCE" w:rsidRPr="00263545" w:rsidRDefault="00660CCE" w:rsidP="006A11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CCE" w:rsidRPr="00263545" w:rsidRDefault="00660CCE" w:rsidP="006A1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заданий руководителя подразделения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CCE" w:rsidRPr="00263545" w:rsidRDefault="00660CCE" w:rsidP="006A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</w:tbl>
    <w:p w:rsidR="00660CCE" w:rsidRPr="00263545" w:rsidRDefault="00660CCE" w:rsidP="00660C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660CCE" w:rsidRPr="00263545" w:rsidRDefault="00660CCE" w:rsidP="00660CCE">
      <w:pPr>
        <w:jc w:val="both"/>
        <w:rPr>
          <w:rFonts w:ascii="Times New Roman" w:hAnsi="Times New Roman"/>
          <w:sz w:val="24"/>
          <w:szCs w:val="24"/>
        </w:rPr>
      </w:pPr>
    </w:p>
    <w:p w:rsidR="00CE7EBA" w:rsidRDefault="00CE7EBA" w:rsidP="003A0CE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3A0CE0">
        <w:rPr>
          <w:rFonts w:ascii="Times New Roman" w:hAnsi="Times New Roman"/>
          <w:sz w:val="24"/>
          <w:szCs w:val="24"/>
        </w:rPr>
        <w:t>4</w:t>
      </w:r>
    </w:p>
    <w:p w:rsidR="003A0CE0" w:rsidRDefault="00410C56" w:rsidP="003A0CE0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CE7EB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CE7EBA">
        <w:rPr>
          <w:rFonts w:ascii="Times New Roman" w:hAnsi="Times New Roman"/>
          <w:sz w:val="24"/>
          <w:szCs w:val="24"/>
        </w:rPr>
        <w:t xml:space="preserve"> </w:t>
      </w:r>
      <w:r w:rsidR="00CE7EBA">
        <w:rPr>
          <w:rFonts w:ascii="Times New Roman" w:hAnsi="Times New Roman"/>
          <w:bCs/>
          <w:sz w:val="24"/>
          <w:szCs w:val="24"/>
        </w:rPr>
        <w:t>«Об оплате  труда</w:t>
      </w:r>
    </w:p>
    <w:p w:rsidR="003A0CE0" w:rsidRDefault="00CE7EBA" w:rsidP="003A0CE0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работников муниципальных учреждений</w:t>
      </w:r>
    </w:p>
    <w:p w:rsidR="003A0CE0" w:rsidRDefault="00CE7EBA" w:rsidP="003A0CE0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культуры и дополнительного образования </w:t>
      </w:r>
    </w:p>
    <w:p w:rsidR="003A0CE0" w:rsidRDefault="00CE7EBA" w:rsidP="003A0CE0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сферы культуры 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CE7EBA" w:rsidRDefault="00CE7EBA" w:rsidP="003A0CE0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района «Тунгокоченский район»</w:t>
      </w:r>
    </w:p>
    <w:p w:rsidR="00CE7EBA" w:rsidRPr="009511DC" w:rsidRDefault="00CE7EBA" w:rsidP="003A0CE0">
      <w:pPr>
        <w:jc w:val="right"/>
        <w:rPr>
          <w:rFonts w:ascii="Times New Roman" w:hAnsi="Times New Roman"/>
          <w:i/>
          <w:sz w:val="24"/>
          <w:szCs w:val="24"/>
        </w:rPr>
      </w:pPr>
    </w:p>
    <w:p w:rsidR="00CE7EBA" w:rsidRPr="00CE7EBA" w:rsidRDefault="00CE7EBA" w:rsidP="00CE7EBA">
      <w:pPr>
        <w:pStyle w:val="a5"/>
        <w:rPr>
          <w:rFonts w:ascii="Times New Roman" w:hAnsi="Times New Roman"/>
          <w:b/>
          <w:sz w:val="24"/>
          <w:szCs w:val="24"/>
        </w:rPr>
      </w:pPr>
      <w:r w:rsidRPr="00CE7EBA">
        <w:rPr>
          <w:rFonts w:ascii="Times New Roman" w:hAnsi="Times New Roman"/>
          <w:b/>
          <w:sz w:val="24"/>
          <w:szCs w:val="24"/>
        </w:rPr>
        <w:t xml:space="preserve">Критерии оценки качества и результативности труда преподавателя, реализующего образовательные, в том числе  </w:t>
      </w:r>
      <w:proofErr w:type="spellStart"/>
      <w:r w:rsidRPr="00CE7EBA">
        <w:rPr>
          <w:rFonts w:ascii="Times New Roman" w:hAnsi="Times New Roman"/>
          <w:b/>
          <w:sz w:val="24"/>
          <w:szCs w:val="24"/>
        </w:rPr>
        <w:t>предпрофессиональные</w:t>
      </w:r>
      <w:proofErr w:type="spellEnd"/>
      <w:r w:rsidRPr="00CE7EBA">
        <w:rPr>
          <w:rFonts w:ascii="Times New Roman" w:hAnsi="Times New Roman"/>
          <w:b/>
          <w:sz w:val="24"/>
          <w:szCs w:val="24"/>
        </w:rPr>
        <w:t xml:space="preserve">  программы.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402"/>
        <w:gridCol w:w="1276"/>
        <w:gridCol w:w="4536"/>
      </w:tblGrid>
      <w:tr w:rsidR="00CE7EBA" w:rsidRPr="00CE7EBA" w:rsidTr="00067FD5">
        <w:trPr>
          <w:trHeight w:hRule="exact" w:val="19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CE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E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E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shd w:val="clear" w:color="auto" w:fill="FFFFFF"/>
              <w:ind w:left="1253"/>
              <w:rPr>
                <w:rFonts w:ascii="Times New Roman" w:hAnsi="Times New Roman" w:cs="Times New Roman"/>
                <w:sz w:val="24"/>
                <w:szCs w:val="24"/>
              </w:rPr>
            </w:pPr>
            <w:r w:rsidRPr="00CE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BA" w:rsidRPr="00CE7EBA" w:rsidRDefault="00CE7EBA" w:rsidP="001C1BBB">
            <w:pPr>
              <w:pStyle w:val="a5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EBA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  <w:p w:rsidR="00CE7EBA" w:rsidRPr="00CE7EBA" w:rsidRDefault="00CE7EBA" w:rsidP="001C1B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Рекомендуемые </w:t>
            </w: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размеры               в  </w:t>
            </w:r>
            <w:r w:rsidRPr="00CE7EB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%           от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оклада</w:t>
            </w:r>
            <w:proofErr w:type="gramStart"/>
            <w:r w:rsidRPr="00CE7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E7E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ставки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shd w:val="clear" w:color="auto" w:fill="FFFFFF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E7EBA" w:rsidRPr="00CE7EBA" w:rsidTr="00067FD5">
        <w:trPr>
          <w:trHeight w:hRule="exact" w:val="20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 xml:space="preserve">Наличие готовых к публикации </w:t>
            </w:r>
            <w:r w:rsidRPr="00CE7EB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методических работ, соответствующих образовательным программам и наличие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положительных рецензий на методические разработки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Единовременная выплата по итогам </w:t>
            </w:r>
            <w:proofErr w:type="gramStart"/>
            <w:r w:rsidRPr="00CE7EBA">
              <w:rPr>
                <w:rFonts w:ascii="Times New Roman" w:hAnsi="Times New Roman"/>
                <w:spacing w:val="-12"/>
                <w:sz w:val="24"/>
                <w:szCs w:val="24"/>
              </w:rPr>
              <w:t>отчетного</w:t>
            </w:r>
            <w:proofErr w:type="gramEnd"/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периода (учебный год)</w:t>
            </w:r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10"/>
                <w:sz w:val="24"/>
                <w:szCs w:val="24"/>
              </w:rPr>
              <w:t>За каждую программу, работу % начисляются</w:t>
            </w:r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отдельно.</w:t>
            </w:r>
          </w:p>
        </w:tc>
      </w:tr>
      <w:tr w:rsidR="00CE7EBA" w:rsidRPr="00CE7EBA" w:rsidTr="00067FD5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Отсутствие          срывов         </w:t>
            </w:r>
            <w:proofErr w:type="spellStart"/>
            <w:r w:rsidRPr="00CE7EBA">
              <w:rPr>
                <w:rFonts w:ascii="Times New Roman" w:hAnsi="Times New Roman"/>
                <w:spacing w:val="-6"/>
                <w:sz w:val="24"/>
                <w:szCs w:val="24"/>
              </w:rPr>
              <w:t>внеучебных</w:t>
            </w:r>
            <w:proofErr w:type="spellEnd"/>
            <w:r w:rsidRPr="00CE7E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E7EBA">
              <w:rPr>
                <w:rFonts w:ascii="Times New Roman" w:hAnsi="Times New Roman"/>
                <w:spacing w:val="-9"/>
                <w:sz w:val="24"/>
                <w:szCs w:val="24"/>
              </w:rPr>
              <w:t>мероприятий по вине преподавателя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Единовременная выплата по итогам отчетного </w:t>
            </w:r>
            <w:r w:rsidRPr="00CE7EB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периода (по результатам анализа полугодий) В случае обнаружения срыва </w:t>
            </w:r>
            <w:proofErr w:type="spellStart"/>
            <w:r w:rsidRPr="00CE7EBA">
              <w:rPr>
                <w:rFonts w:ascii="Times New Roman" w:hAnsi="Times New Roman"/>
                <w:spacing w:val="-10"/>
                <w:sz w:val="24"/>
                <w:szCs w:val="24"/>
              </w:rPr>
              <w:t>внеучебных</w:t>
            </w:r>
            <w:proofErr w:type="spellEnd"/>
            <w:r w:rsidRPr="00CE7EB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E7EBA">
              <w:rPr>
                <w:rFonts w:ascii="Times New Roman" w:hAnsi="Times New Roman"/>
                <w:spacing w:val="-8"/>
                <w:sz w:val="24"/>
                <w:szCs w:val="24"/>
              </w:rPr>
              <w:t>мероприятий, нарушений начисляется  0 %</w:t>
            </w:r>
          </w:p>
        </w:tc>
      </w:tr>
      <w:tr w:rsidR="00CE7EBA" w:rsidRPr="00CE7EBA" w:rsidTr="00067FD5">
        <w:trPr>
          <w:trHeight w:hRule="exact" w:val="1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Качество планирования образовательного </w:t>
            </w:r>
            <w:r w:rsidRPr="00CE7E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процесса    (графики,    учебные    планы,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индивидуальные планы)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5-10%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Единовременная выплата по итогам отчетного </w:t>
            </w:r>
            <w:r w:rsidRPr="00CE7EBA">
              <w:rPr>
                <w:rFonts w:ascii="Times New Roman" w:hAnsi="Times New Roman"/>
                <w:spacing w:val="-10"/>
                <w:sz w:val="24"/>
                <w:szCs w:val="24"/>
              </w:rPr>
              <w:t>периода (по результатам анализа полугодий) % выставляют по усмотрению, учитывая качество представленных документов.</w:t>
            </w:r>
          </w:p>
        </w:tc>
      </w:tr>
      <w:tr w:rsidR="00CE7EBA" w:rsidRPr="00CE7EBA" w:rsidTr="00067FD5">
        <w:trPr>
          <w:trHeight w:hRule="exact" w:val="2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 xml:space="preserve">Наличие проведённых семинаров, открытых уроков, и иных форм методической работы на уровнях: </w:t>
            </w: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школьном, городском, региональном,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5-15%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Единовременная выплата по итогам отчетного периода (по результатам анализа полугодий)</w:t>
            </w:r>
            <w:proofErr w:type="gramStart"/>
            <w:r w:rsidRPr="00CE7E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7E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E7E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E7EBA">
              <w:rPr>
                <w:rFonts w:ascii="Times New Roman" w:hAnsi="Times New Roman"/>
                <w:sz w:val="24"/>
                <w:szCs w:val="24"/>
              </w:rPr>
              <w:t xml:space="preserve">ыставляют по усмотрению, учитывая </w:t>
            </w: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качество проведённых мероприятий, их масштаб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и уровень.</w:t>
            </w:r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% выставляется один за совокупность работ (не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за каждое мероприятие отдельно)</w:t>
            </w:r>
          </w:p>
        </w:tc>
      </w:tr>
      <w:tr w:rsidR="00CE7EBA" w:rsidRPr="00CE7EBA" w:rsidTr="00067FD5">
        <w:trPr>
          <w:trHeight w:hRule="exact" w:val="2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Использование в педагогической работе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современных педагогических и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5-10%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Единовременная выплата по итогам </w:t>
            </w:r>
            <w:proofErr w:type="gramStart"/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>отчетного</w:t>
            </w:r>
            <w:proofErr w:type="gramEnd"/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периода (учебный год)</w:t>
            </w:r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% выставляют по усмотрению, учитывая</w:t>
            </w:r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количество используемых технологий, их</w:t>
            </w:r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обоснованность, уровень внедрения и иные параметры.</w:t>
            </w:r>
          </w:p>
        </w:tc>
      </w:tr>
      <w:tr w:rsidR="00CE7EBA" w:rsidRPr="00CE7EBA" w:rsidTr="00067FD5">
        <w:trPr>
          <w:trHeight w:hRule="exact" w:val="1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Осуществление      сольной      концертной деятельности преподавателя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10-15%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Единовременная выплата по итогам отчетного периода (по результатам анализа полугодий)</w:t>
            </w:r>
            <w:proofErr w:type="gramStart"/>
            <w:r w:rsidRPr="00CE7E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7E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E7E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E7EBA">
              <w:rPr>
                <w:rFonts w:ascii="Times New Roman" w:hAnsi="Times New Roman"/>
                <w:sz w:val="24"/>
                <w:szCs w:val="24"/>
              </w:rPr>
              <w:t xml:space="preserve">ыставляют по усмотрению, учитывая сложность исполняемых программ, </w:t>
            </w: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>периодичность выступлений и иные параметры</w:t>
            </w:r>
          </w:p>
        </w:tc>
      </w:tr>
      <w:tr w:rsidR="00CE7EBA" w:rsidRPr="00CE7EBA" w:rsidTr="00067FD5">
        <w:trPr>
          <w:trHeight w:hRule="exact" w:val="1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Наличие лауреатов международных, </w:t>
            </w: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всероссийских конкурсов, выставок,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олимпиад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70-100%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Единовременная выплата по результатам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конкурсов, выставок, олимпиад при предоставлении диплома лауреата</w:t>
            </w:r>
            <w:proofErr w:type="gramStart"/>
            <w:r w:rsidRPr="00CE7E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7E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E7EB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E7EBA">
              <w:rPr>
                <w:rFonts w:ascii="Times New Roman" w:hAnsi="Times New Roman"/>
                <w:sz w:val="24"/>
                <w:szCs w:val="24"/>
              </w:rPr>
              <w:t>ачисляется за каждого учащегося</w:t>
            </w:r>
          </w:p>
        </w:tc>
      </w:tr>
      <w:tr w:rsidR="00CE7EBA" w:rsidRPr="00CE7EBA" w:rsidTr="00067FD5">
        <w:trPr>
          <w:trHeight w:hRule="exact" w:val="2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 xml:space="preserve">Наличие лауреатов региональных </w:t>
            </w: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>конкурсов, выставок, олимпиад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50-70%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Единовременная выплата по результатам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конкурсов, выставок, олимпиад при предоставлении диплома лауреата</w:t>
            </w:r>
            <w:proofErr w:type="gramStart"/>
            <w:r w:rsidRPr="00CE7E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7E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E7EB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E7EBA">
              <w:rPr>
                <w:rFonts w:ascii="Times New Roman" w:hAnsi="Times New Roman"/>
                <w:sz w:val="24"/>
                <w:szCs w:val="24"/>
              </w:rPr>
              <w:t>ачисляется за каждого учащегося</w:t>
            </w:r>
          </w:p>
        </w:tc>
      </w:tr>
      <w:tr w:rsidR="00CE7EBA" w:rsidRPr="00CE7EBA" w:rsidTr="00067FD5">
        <w:trPr>
          <w:trHeight w:hRule="exact" w:val="2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Количество </w:t>
            </w:r>
            <w:proofErr w:type="gramStart"/>
            <w:r w:rsidRPr="00CE7EBA">
              <w:rPr>
                <w:rFonts w:ascii="Times New Roman" w:hAnsi="Times New Roman"/>
                <w:spacing w:val="-1"/>
                <w:sz w:val="24"/>
                <w:szCs w:val="24"/>
              </w:rPr>
              <w:t>поступающих</w:t>
            </w:r>
            <w:proofErr w:type="gramEnd"/>
            <w:r w:rsidRPr="00CE7E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профильные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учреждения СПО, ВПО</w:t>
            </w:r>
          </w:p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30-60%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Единовременная выплата по итогам отчетного </w:t>
            </w:r>
            <w:r w:rsidRPr="00CE7EBA">
              <w:rPr>
                <w:rFonts w:ascii="Times New Roman" w:hAnsi="Times New Roman"/>
                <w:sz w:val="24"/>
                <w:szCs w:val="24"/>
              </w:rPr>
              <w:t>периода (учебный год) % начисляется каждому преподавателю, чьи предметы сдавались на вступительных экзаменах в профильных учреждениях СПО, ВПО.</w:t>
            </w:r>
          </w:p>
        </w:tc>
      </w:tr>
      <w:tr w:rsidR="00CE7EBA" w:rsidRPr="00CE7EBA" w:rsidTr="00067FD5">
        <w:trPr>
          <w:trHeight w:hRule="exact" w:val="1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CE7E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 xml:space="preserve">Реализация более  </w:t>
            </w: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>1предпрофессиональной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 xml:space="preserve">Постоянная выплата </w:t>
            </w:r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pacing w:val="-2"/>
                <w:sz w:val="24"/>
                <w:szCs w:val="24"/>
              </w:rPr>
              <w:t>% начисляется преподавателю, реализующему</w:t>
            </w:r>
          </w:p>
          <w:p w:rsidR="00CE7EBA" w:rsidRPr="00CE7EBA" w:rsidRDefault="00CE7EBA" w:rsidP="001C1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BA">
              <w:rPr>
                <w:rFonts w:ascii="Times New Roman" w:hAnsi="Times New Roman"/>
                <w:sz w:val="24"/>
                <w:szCs w:val="24"/>
              </w:rPr>
              <w:t xml:space="preserve">более 1 </w:t>
            </w:r>
            <w:proofErr w:type="spellStart"/>
            <w:r w:rsidRPr="00CE7EBA">
              <w:rPr>
                <w:rFonts w:ascii="Times New Roman" w:hAnsi="Times New Roman"/>
                <w:sz w:val="24"/>
                <w:szCs w:val="24"/>
              </w:rPr>
              <w:t>предпрофессиональной</w:t>
            </w:r>
            <w:proofErr w:type="spellEnd"/>
            <w:r w:rsidRPr="00CE7EB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</w:tbl>
    <w:p w:rsidR="00CE7EBA" w:rsidRPr="002F10FE" w:rsidRDefault="00CE7EBA" w:rsidP="00CE7EBA">
      <w:pPr>
        <w:pStyle w:val="a5"/>
        <w:rPr>
          <w:sz w:val="16"/>
          <w:szCs w:val="16"/>
        </w:rPr>
      </w:pPr>
    </w:p>
    <w:p w:rsidR="00CE7EBA" w:rsidRPr="002F10FE" w:rsidRDefault="00CE7EBA" w:rsidP="00CE7EBA">
      <w:pPr>
        <w:shd w:val="clear" w:color="auto" w:fill="FFFFFF"/>
        <w:spacing w:line="322" w:lineRule="exact"/>
        <w:ind w:left="125" w:right="-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0FE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действующих критериев для установления выплаты уточняется и дополняется с учетом специфики учреждения при разработке положения о стимулировании преподавателей образовательной организации. </w:t>
      </w:r>
    </w:p>
    <w:p w:rsidR="00CE7EBA" w:rsidRPr="002F10FE" w:rsidRDefault="00CE7EBA" w:rsidP="00CE7EBA">
      <w:pPr>
        <w:shd w:val="clear" w:color="auto" w:fill="FFFFFF"/>
        <w:spacing w:line="322" w:lineRule="exact"/>
        <w:ind w:left="125" w:right="-332"/>
        <w:jc w:val="both"/>
        <w:rPr>
          <w:sz w:val="24"/>
          <w:szCs w:val="24"/>
        </w:rPr>
      </w:pPr>
      <w:r w:rsidRPr="002F10FE">
        <w:rPr>
          <w:rFonts w:ascii="Times New Roman" w:eastAsia="Times New Roman" w:hAnsi="Times New Roman" w:cs="Times New Roman"/>
          <w:sz w:val="24"/>
          <w:szCs w:val="24"/>
        </w:rPr>
        <w:t>-  определяется исходя из финансовых возможностей образовательного учреждения.</w:t>
      </w:r>
    </w:p>
    <w:p w:rsidR="00CE7EBA" w:rsidRDefault="00CE7EBA" w:rsidP="00CE7EBA">
      <w:pPr>
        <w:shd w:val="clear" w:color="auto" w:fill="FFFFFF"/>
        <w:spacing w:before="1459"/>
        <w:ind w:left="12686"/>
      </w:pPr>
      <w:r>
        <w:rPr>
          <w:sz w:val="4"/>
          <w:szCs w:val="4"/>
        </w:rPr>
        <w:t>&lt;***</w:t>
      </w:r>
      <w:r>
        <w:rPr>
          <w:rFonts w:eastAsia="Times New Roman"/>
          <w:sz w:val="4"/>
          <w:szCs w:val="4"/>
        </w:rPr>
        <w:t>■</w:t>
      </w:r>
    </w:p>
    <w:p w:rsidR="00CE7EBA" w:rsidRDefault="00CE7EBA" w:rsidP="00CE7EBA"/>
    <w:p w:rsidR="00660CCE" w:rsidRDefault="007E184C" w:rsidP="00660CCE">
      <w:pPr>
        <w:shd w:val="clear" w:color="auto" w:fill="FFFFFF"/>
        <w:spacing w:before="696"/>
        <w:ind w:left="509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________________________________________________________________________</w:t>
      </w:r>
    </w:p>
    <w:p w:rsidR="00067FD5" w:rsidRDefault="00067FD5" w:rsidP="00660CCE">
      <w:pPr>
        <w:shd w:val="clear" w:color="auto" w:fill="FFFFFF"/>
        <w:spacing w:before="696"/>
        <w:ind w:left="509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</w:p>
    <w:p w:rsidR="00067FD5" w:rsidRDefault="00067FD5" w:rsidP="00660CCE">
      <w:pPr>
        <w:shd w:val="clear" w:color="auto" w:fill="FFFFFF"/>
        <w:spacing w:before="696"/>
        <w:ind w:left="509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</w:p>
    <w:p w:rsidR="00067FD5" w:rsidRDefault="00067FD5" w:rsidP="00660CCE">
      <w:pPr>
        <w:shd w:val="clear" w:color="auto" w:fill="FFFFFF"/>
        <w:spacing w:before="696"/>
        <w:ind w:left="509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</w:p>
    <w:p w:rsidR="00067FD5" w:rsidRDefault="00067FD5" w:rsidP="00660CCE">
      <w:pPr>
        <w:shd w:val="clear" w:color="auto" w:fill="FFFFFF"/>
        <w:spacing w:before="696"/>
        <w:ind w:left="509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</w:p>
    <w:p w:rsidR="00067FD5" w:rsidRDefault="00067FD5" w:rsidP="00660CCE">
      <w:pPr>
        <w:shd w:val="clear" w:color="auto" w:fill="FFFFFF"/>
        <w:spacing w:before="696"/>
        <w:ind w:left="509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</w:p>
    <w:p w:rsidR="00067FD5" w:rsidRDefault="00067FD5" w:rsidP="00660CCE">
      <w:pPr>
        <w:shd w:val="clear" w:color="auto" w:fill="FFFFFF"/>
        <w:spacing w:before="696"/>
        <w:ind w:left="509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</w:p>
    <w:p w:rsidR="00067FD5" w:rsidRDefault="00067FD5" w:rsidP="00660CCE">
      <w:pPr>
        <w:shd w:val="clear" w:color="auto" w:fill="FFFFFF"/>
        <w:spacing w:before="696"/>
        <w:ind w:left="509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</w:p>
    <w:p w:rsidR="00067FD5" w:rsidRDefault="00067FD5" w:rsidP="00660CCE">
      <w:pPr>
        <w:shd w:val="clear" w:color="auto" w:fill="FFFFFF"/>
        <w:spacing w:before="696"/>
        <w:ind w:left="509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</w:p>
    <w:sectPr w:rsidR="00067FD5" w:rsidSect="009511DC">
      <w:pgSz w:w="11909" w:h="16834"/>
      <w:pgMar w:top="567" w:right="953" w:bottom="720" w:left="16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C2357C"/>
    <w:lvl w:ilvl="0">
      <w:numFmt w:val="bullet"/>
      <w:lvlText w:val="*"/>
      <w:lvlJc w:val="left"/>
    </w:lvl>
  </w:abstractNum>
  <w:abstractNum w:abstractNumId="1">
    <w:nsid w:val="1CBC2051"/>
    <w:multiLevelType w:val="multilevel"/>
    <w:tmpl w:val="69CAD2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78"/>
        </w:tabs>
        <w:ind w:left="24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2">
    <w:nsid w:val="1F3D1B0D"/>
    <w:multiLevelType w:val="hybridMultilevel"/>
    <w:tmpl w:val="5A168466"/>
    <w:lvl w:ilvl="0" w:tplc="B26C56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90292"/>
    <w:multiLevelType w:val="hybridMultilevel"/>
    <w:tmpl w:val="94ECC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520731"/>
    <w:multiLevelType w:val="hybridMultilevel"/>
    <w:tmpl w:val="8396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A039B"/>
    <w:multiLevelType w:val="hybridMultilevel"/>
    <w:tmpl w:val="88BAD688"/>
    <w:lvl w:ilvl="0" w:tplc="F6220B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F0BC6"/>
    <w:multiLevelType w:val="hybridMultilevel"/>
    <w:tmpl w:val="945ABD96"/>
    <w:lvl w:ilvl="0" w:tplc="9132D082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BEE4737"/>
    <w:multiLevelType w:val="hybridMultilevel"/>
    <w:tmpl w:val="CD942FE0"/>
    <w:lvl w:ilvl="0" w:tplc="7BAE23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B77EE"/>
    <w:rsid w:val="00036EA6"/>
    <w:rsid w:val="00054AC9"/>
    <w:rsid w:val="00067FD5"/>
    <w:rsid w:val="000D7595"/>
    <w:rsid w:val="00107775"/>
    <w:rsid w:val="00190C54"/>
    <w:rsid w:val="00192E27"/>
    <w:rsid w:val="001B13B7"/>
    <w:rsid w:val="001C1BBB"/>
    <w:rsid w:val="001D6A87"/>
    <w:rsid w:val="0029099C"/>
    <w:rsid w:val="002C447B"/>
    <w:rsid w:val="002E3FAD"/>
    <w:rsid w:val="0037736E"/>
    <w:rsid w:val="003A0CE0"/>
    <w:rsid w:val="003C1295"/>
    <w:rsid w:val="004025DB"/>
    <w:rsid w:val="00410C56"/>
    <w:rsid w:val="0044366F"/>
    <w:rsid w:val="0045132F"/>
    <w:rsid w:val="004544B4"/>
    <w:rsid w:val="00464364"/>
    <w:rsid w:val="00483673"/>
    <w:rsid w:val="004D655B"/>
    <w:rsid w:val="004E337A"/>
    <w:rsid w:val="0056142A"/>
    <w:rsid w:val="0058364A"/>
    <w:rsid w:val="0059288E"/>
    <w:rsid w:val="005B4677"/>
    <w:rsid w:val="005F0004"/>
    <w:rsid w:val="00646E35"/>
    <w:rsid w:val="00660CCE"/>
    <w:rsid w:val="006A11DD"/>
    <w:rsid w:val="006A5244"/>
    <w:rsid w:val="006B3D3D"/>
    <w:rsid w:val="00734BEF"/>
    <w:rsid w:val="007A6D68"/>
    <w:rsid w:val="007E184C"/>
    <w:rsid w:val="00836582"/>
    <w:rsid w:val="00865CCB"/>
    <w:rsid w:val="0086657E"/>
    <w:rsid w:val="008A4E57"/>
    <w:rsid w:val="008E10D3"/>
    <w:rsid w:val="00923992"/>
    <w:rsid w:val="009440E0"/>
    <w:rsid w:val="009511DC"/>
    <w:rsid w:val="009B4E4B"/>
    <w:rsid w:val="00A011EF"/>
    <w:rsid w:val="00AB77EE"/>
    <w:rsid w:val="00B32BC9"/>
    <w:rsid w:val="00B32CB3"/>
    <w:rsid w:val="00C15FAF"/>
    <w:rsid w:val="00CE7EBA"/>
    <w:rsid w:val="00D02230"/>
    <w:rsid w:val="00D040E8"/>
    <w:rsid w:val="00D211E6"/>
    <w:rsid w:val="00DA698B"/>
    <w:rsid w:val="00DF7ABA"/>
    <w:rsid w:val="00E255B9"/>
    <w:rsid w:val="00E33E2B"/>
    <w:rsid w:val="00F50F36"/>
    <w:rsid w:val="00F66A15"/>
    <w:rsid w:val="00F8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660CC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C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660CCE"/>
    <w:pPr>
      <w:widowControl/>
      <w:autoSpaceDE/>
      <w:autoSpaceDN/>
      <w:adjustRightInd/>
    </w:pPr>
    <w:rPr>
      <w:rFonts w:ascii="Tahoma" w:eastAsia="Times New Roman" w:hAnsi="Tahoma" w:cs="Tahoma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660CCE"/>
    <w:pPr>
      <w:widowControl/>
      <w:autoSpaceDE/>
      <w:autoSpaceDN/>
      <w:adjustRightInd/>
      <w:spacing w:line="276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660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60C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">
    <w:name w:val="s_3"/>
    <w:basedOn w:val="a"/>
    <w:rsid w:val="00660CC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60CCE"/>
    <w:rPr>
      <w:color w:val="0000FF"/>
      <w:u w:val="single"/>
    </w:rPr>
  </w:style>
  <w:style w:type="character" w:styleId="a7">
    <w:name w:val="Strong"/>
    <w:basedOn w:val="a0"/>
    <w:uiPriority w:val="22"/>
    <w:qFormat/>
    <w:rsid w:val="006B3D3D"/>
    <w:rPr>
      <w:b/>
      <w:bCs/>
    </w:rPr>
  </w:style>
  <w:style w:type="paragraph" w:customStyle="1" w:styleId="formattext">
    <w:name w:val="formattext"/>
    <w:basedOn w:val="a"/>
    <w:rsid w:val="00DF7AB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A6D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headertext">
    <w:name w:val="headertext"/>
    <w:basedOn w:val="a"/>
    <w:rsid w:val="009511D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C330792032B2B7ED79D0A12EC390DF74CBD253A4CD2829CFA49349Z53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C330792032B2B7ED79D0A12EC390DF74CBD253A4CD2829CFA49349Z53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09FA6-94BD-4BA6-AC0D-D7D58735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8795</Words>
  <Characters>50132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спец</cp:lastModifiedBy>
  <cp:revision>26</cp:revision>
  <cp:lastPrinted>2019-10-24T04:05:00Z</cp:lastPrinted>
  <dcterms:created xsi:type="dcterms:W3CDTF">2017-11-16T03:44:00Z</dcterms:created>
  <dcterms:modified xsi:type="dcterms:W3CDTF">2019-11-20T08:01:00Z</dcterms:modified>
</cp:coreProperties>
</file>