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96" w:rsidRPr="00DC4FA3" w:rsidRDefault="00B46396">
      <w:pPr>
        <w:shd w:val="clear" w:color="auto" w:fill="FFFFFF"/>
        <w:spacing w:line="322" w:lineRule="exact"/>
        <w:ind w:right="62"/>
        <w:jc w:val="center"/>
      </w:pPr>
      <w:r w:rsidRPr="00DC4FA3"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 муниципального района</w:t>
      </w:r>
    </w:p>
    <w:p w:rsidR="00B46396" w:rsidRDefault="00B46396">
      <w:pPr>
        <w:shd w:val="clear" w:color="auto" w:fill="FFFFFF"/>
        <w:spacing w:line="322" w:lineRule="exact"/>
        <w:ind w:right="48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«Тунгокоченский район»</w:t>
      </w:r>
    </w:p>
    <w:p w:rsidR="00B46396" w:rsidRDefault="00B46396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Забайкальского края</w:t>
      </w:r>
    </w:p>
    <w:p w:rsidR="00B46396" w:rsidRDefault="00B46396">
      <w:pPr>
        <w:shd w:val="clear" w:color="auto" w:fill="FFFFFF"/>
        <w:spacing w:before="322"/>
        <w:ind w:right="62"/>
        <w:jc w:val="center"/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46396" w:rsidRDefault="00B46396" w:rsidP="004C17B4">
      <w:pPr>
        <w:shd w:val="clear" w:color="auto" w:fill="FFFFFF"/>
        <w:spacing w:before="355"/>
      </w:pPr>
      <w:r>
        <w:rPr>
          <w:rFonts w:ascii="Times New Roman" w:hAnsi="Times New Roman" w:cs="Times New Roman"/>
          <w:spacing w:val="-6"/>
          <w:sz w:val="28"/>
          <w:szCs w:val="28"/>
        </w:rPr>
        <w:t>01 декабря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>№ 538</w:t>
      </w:r>
    </w:p>
    <w:p w:rsidR="00B46396" w:rsidRDefault="00B46396">
      <w:pPr>
        <w:shd w:val="clear" w:color="auto" w:fill="FFFFFF"/>
        <w:spacing w:before="326"/>
        <w:ind w:right="43"/>
        <w:jc w:val="center"/>
      </w:pPr>
      <w:r>
        <w:rPr>
          <w:rFonts w:ascii="Times New Roman" w:hAnsi="Times New Roman" w:cs="Times New Roman"/>
          <w:spacing w:val="-2"/>
          <w:sz w:val="28"/>
          <w:szCs w:val="28"/>
        </w:rPr>
        <w:t>с. Верх-Усугли</w:t>
      </w:r>
    </w:p>
    <w:p w:rsidR="00B46396" w:rsidRDefault="00B46396" w:rsidP="002C021B">
      <w:pPr>
        <w:shd w:val="clear" w:color="auto" w:fill="FFFFFF"/>
        <w:spacing w:before="326" w:line="317" w:lineRule="exact"/>
        <w:ind w:right="29" w:firstLine="720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  <w:r w:rsidRPr="00E5023F">
        <w:rPr>
          <w:rFonts w:ascii="Times New Roman" w:hAnsi="Times New Roman"/>
          <w:b/>
          <w:bCs/>
          <w:sz w:val="28"/>
          <w:szCs w:val="28"/>
        </w:rPr>
        <w:t>муниципального района «Тунгокоченский район» от 29.12. 2014 года № 731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Положения «Об оплате труда работников муниципальных учреждений культуры и дополнительного образования сферы культуры муниципального района «Тунгокоченский район»»</w:t>
      </w:r>
    </w:p>
    <w:p w:rsidR="00B46396" w:rsidRDefault="00B46396" w:rsidP="00137B4C">
      <w:pPr>
        <w:shd w:val="clear" w:color="auto" w:fill="FFFFFF"/>
        <w:spacing w:before="326" w:line="317" w:lineRule="exact"/>
        <w:ind w:left="5" w:right="29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статьями 25, 33 Устава муниципального района «Тунгокоченский район»,</w:t>
      </w:r>
    </w:p>
    <w:p w:rsidR="00B46396" w:rsidRDefault="00B46396">
      <w:pPr>
        <w:shd w:val="clear" w:color="auto" w:fill="FFFFFF"/>
        <w:spacing w:before="322"/>
        <w:ind w:left="5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ПОСТАНОВЛЯЕТ:</w:t>
      </w:r>
    </w:p>
    <w:p w:rsidR="00B46396" w:rsidRPr="00864D56" w:rsidRDefault="00B46396" w:rsidP="00137B4C">
      <w:pPr>
        <w:shd w:val="clear" w:color="auto" w:fill="FFFFFF"/>
        <w:spacing w:before="307" w:line="322" w:lineRule="exact"/>
        <w:ind w:left="10" w:right="19" w:firstLine="7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864D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Постановление администрации </w:t>
      </w:r>
      <w:r w:rsidRPr="00864D56">
        <w:rPr>
          <w:rFonts w:ascii="Times New Roman" w:hAnsi="Times New Roman"/>
          <w:bCs/>
          <w:sz w:val="28"/>
          <w:szCs w:val="28"/>
        </w:rPr>
        <w:t xml:space="preserve">муниципального района «Тунгокоченский район» от 29.12.2014 года № 731 «Об утверждении </w:t>
      </w:r>
      <w:r w:rsidRPr="00864D56">
        <w:rPr>
          <w:rFonts w:ascii="Times New Roman" w:hAnsi="Times New Roman" w:cs="Times New Roman"/>
          <w:bCs/>
          <w:spacing w:val="-1"/>
          <w:sz w:val="28"/>
          <w:szCs w:val="28"/>
        </w:rPr>
        <w:t>Положения «Об оплате труда работников муниципальных учреждений культуры и дополнительного образования сферы культуры муниципального района «Тунгокоченский район»»</w:t>
      </w:r>
      <w:r w:rsidRPr="00864D5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6396" w:rsidRDefault="00B46396" w:rsidP="00137B4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5.3. статьи 5 «</w:t>
      </w:r>
      <w:r w:rsidRPr="004B16B8">
        <w:rPr>
          <w:rFonts w:ascii="Times New Roman" w:hAnsi="Times New Roman"/>
          <w:sz w:val="28"/>
          <w:szCs w:val="28"/>
        </w:rPr>
        <w:t>Выплаты за интенсивность, за высокие результаты работы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слова «в пределах до 50 процентов оклада» заменить словами «в пределах до 100 процентов оклада»;</w:t>
      </w:r>
    </w:p>
    <w:p w:rsidR="00B46396" w:rsidRDefault="00B46396" w:rsidP="007F7861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Приложение № 1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46396" w:rsidRDefault="00B46396" w:rsidP="007F7861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B46396" w:rsidRDefault="00B46396" w:rsidP="00864D56">
      <w:pPr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4"/>
          <w:szCs w:val="24"/>
        </w:rPr>
        <w:t>Приложение №1</w:t>
      </w:r>
    </w:p>
    <w:p w:rsidR="00B46396" w:rsidRDefault="00B46396" w:rsidP="00864D56">
      <w:pP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396" w:rsidRPr="00263545" w:rsidRDefault="00B46396" w:rsidP="00864D56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45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результативности и качества труда </w:t>
      </w:r>
    </w:p>
    <w:p w:rsidR="00B46396" w:rsidRPr="00263545" w:rsidRDefault="00B46396" w:rsidP="00864D56">
      <w:pPr>
        <w:pStyle w:val="Normal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45">
        <w:rPr>
          <w:rFonts w:ascii="Times New Roman" w:hAnsi="Times New Roman" w:cs="Times New Roman"/>
          <w:b/>
          <w:sz w:val="24"/>
          <w:szCs w:val="24"/>
        </w:rPr>
        <w:t>для определения размеров выплат за интенсивность и высокие результаты работы</w:t>
      </w:r>
    </w:p>
    <w:p w:rsidR="00B46396" w:rsidRPr="00263545" w:rsidRDefault="00B46396" w:rsidP="00864D56">
      <w:pPr>
        <w:pStyle w:val="NormalWeb"/>
        <w:ind w:firstLine="540"/>
        <w:jc w:val="both"/>
        <w:rPr>
          <w:sz w:val="24"/>
          <w:szCs w:val="24"/>
        </w:rPr>
      </w:pPr>
    </w:p>
    <w:p w:rsidR="00B46396" w:rsidRPr="00263545" w:rsidRDefault="00B46396" w:rsidP="00864D56">
      <w:pPr>
        <w:pStyle w:val="NormalWeb"/>
        <w:ind w:firstLine="540"/>
        <w:jc w:val="both"/>
        <w:rPr>
          <w:sz w:val="24"/>
          <w:szCs w:val="24"/>
        </w:rPr>
      </w:pPr>
      <w:r w:rsidRPr="00263545">
        <w:rPr>
          <w:sz w:val="24"/>
          <w:szCs w:val="24"/>
        </w:rPr>
        <w:t> 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2552"/>
        <w:gridCol w:w="4606"/>
        <w:gridCol w:w="2000"/>
      </w:tblGrid>
      <w:tr w:rsidR="00B46396" w:rsidRPr="00263545" w:rsidTr="002B1714">
        <w:trPr>
          <w:cantSplit/>
          <w:trHeight w:val="8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     </w:t>
            </w: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критерия оценки   </w:t>
            </w: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результативности и  </w:t>
            </w: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критерия оценки    </w:t>
            </w: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размер надбавки от оклада, ставки заработной платы</w:t>
            </w:r>
          </w:p>
        </w:tc>
      </w:tr>
      <w:tr w:rsidR="00B46396" w:rsidRPr="00263545" w:rsidTr="002B1714">
        <w:trPr>
          <w:cantSplit/>
          <w:trHeight w:val="39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труда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итогам предыдущего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квартала)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по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совершенствованию      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деятельности и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их внедрение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B46396" w:rsidRPr="00263545" w:rsidTr="002B1714">
        <w:trPr>
          <w:cantSplit/>
          <w:trHeight w:val="392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396" w:rsidRPr="00263545" w:rsidRDefault="00B46396" w:rsidP="002B1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Выполнение большего объема      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работы с использованием меньшего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ресурсов    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(материальных, трудовых,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временных)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B46396" w:rsidRPr="00263545" w:rsidTr="002B1714">
        <w:trPr>
          <w:cantSplit/>
          <w:trHeight w:val="333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Высокие результаты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(по итогам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предыдущего квартала)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работе достижений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науки и передовых методов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B46396" w:rsidRPr="00263545" w:rsidTr="002B1714">
        <w:trPr>
          <w:cantSplit/>
          <w:trHeight w:val="333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396" w:rsidRPr="00263545" w:rsidRDefault="00B46396" w:rsidP="002B1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проведении мероприятий,  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направленных на повышение 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имиджа учреждения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B46396" w:rsidRPr="00263545" w:rsidTr="002B1714">
        <w:trPr>
          <w:cantSplit/>
          <w:trHeight w:val="333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396" w:rsidRPr="00263545" w:rsidRDefault="00B46396" w:rsidP="002B1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участие в      </w:t>
            </w:r>
            <w:r w:rsidRPr="0026354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проектов, программ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396" w:rsidRPr="00263545" w:rsidRDefault="00B46396" w:rsidP="002B1714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</w:tbl>
    <w:p w:rsidR="00B46396" w:rsidRPr="00263545" w:rsidRDefault="00B46396" w:rsidP="00864D56">
      <w:pPr>
        <w:pStyle w:val="NormalWeb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6396" w:rsidRPr="00263545" w:rsidRDefault="00B46396" w:rsidP="00864D56">
      <w:pPr>
        <w:pStyle w:val="NormalWeb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Примечание: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B46396" w:rsidRDefault="00B46396" w:rsidP="007F7861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B46396" w:rsidRDefault="00B46396" w:rsidP="007F7861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B46396" w:rsidRDefault="00B46396" w:rsidP="004C17B4">
      <w:pPr>
        <w:pStyle w:val="NormalWeb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 Действие положений настоящего Постановления распространяются на правоотношения, возникшие с 01.07.2017 года.</w:t>
      </w:r>
    </w:p>
    <w:p w:rsidR="00B46396" w:rsidRDefault="00B46396" w:rsidP="004C17B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396" w:rsidRDefault="00B46396" w:rsidP="004C17B4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3.Настоящее постановление опубликовать в районной газете «Вести Севера», разместить на официальном сайте муниципального района «Тунгокоченский </w:t>
      </w:r>
      <w:r>
        <w:rPr>
          <w:rFonts w:ascii="Times New Roman" w:hAnsi="Times New Roman" w:cs="Times New Roman"/>
          <w:sz w:val="28"/>
          <w:szCs w:val="28"/>
        </w:rPr>
        <w:t>район» в сети Интернет-</w:t>
      </w:r>
      <w:r w:rsidRPr="00DC4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://тунгокоч.забайкальскийкрай.</w:t>
      </w:r>
    </w:p>
    <w:p w:rsidR="00B46396" w:rsidRDefault="00B46396" w:rsidP="004C17B4">
      <w:pPr>
        <w:shd w:val="clear" w:color="auto" w:fill="FFFFFF"/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B46396" w:rsidRDefault="00B46396" w:rsidP="004C17B4">
      <w:pPr>
        <w:shd w:val="clear" w:color="auto" w:fill="FFFFFF"/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B46396" w:rsidRDefault="00B46396" w:rsidP="004C17B4">
      <w:pPr>
        <w:shd w:val="clear" w:color="auto" w:fill="FFFFFF"/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B46396" w:rsidRDefault="00B46396" w:rsidP="004C17B4">
      <w:pPr>
        <w:shd w:val="clear" w:color="auto" w:fill="FFFFFF"/>
        <w:spacing w:line="317" w:lineRule="exact"/>
      </w:pPr>
      <w:r>
        <w:rPr>
          <w:rFonts w:ascii="Times New Roman" w:hAnsi="Times New Roman" w:cs="Times New Roman"/>
          <w:spacing w:val="-1"/>
          <w:sz w:val="28"/>
          <w:szCs w:val="28"/>
        </w:rPr>
        <w:t>Руководитель администрации</w:t>
      </w:r>
    </w:p>
    <w:p w:rsidR="00B46396" w:rsidRDefault="00B46396" w:rsidP="004C17B4">
      <w:pPr>
        <w:shd w:val="clear" w:color="auto" w:fill="FFFFFF"/>
        <w:spacing w:line="317" w:lineRule="exact"/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46396" w:rsidRDefault="00B46396" w:rsidP="004C17B4">
      <w:pPr>
        <w:shd w:val="clear" w:color="auto" w:fill="FFFFFF"/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«Тунгокоченский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М.Г.Горнов</w:t>
      </w:r>
    </w:p>
    <w:sectPr w:rsidR="00B46396" w:rsidSect="00864D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C2357C"/>
    <w:lvl w:ilvl="0">
      <w:numFmt w:val="bullet"/>
      <w:lvlText w:val="*"/>
      <w:lvlJc w:val="left"/>
    </w:lvl>
  </w:abstractNum>
  <w:abstractNum w:abstractNumId="1">
    <w:nsid w:val="1CBC2051"/>
    <w:multiLevelType w:val="multilevel"/>
    <w:tmpl w:val="69CAD2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78"/>
        </w:tabs>
        <w:ind w:left="24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2">
    <w:nsid w:val="5D8F0BC6"/>
    <w:multiLevelType w:val="hybridMultilevel"/>
    <w:tmpl w:val="945ABD96"/>
    <w:lvl w:ilvl="0" w:tplc="9132D082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0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70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7EE"/>
    <w:rsid w:val="00137B4C"/>
    <w:rsid w:val="00263545"/>
    <w:rsid w:val="00284381"/>
    <w:rsid w:val="002B1714"/>
    <w:rsid w:val="002C021B"/>
    <w:rsid w:val="0039724F"/>
    <w:rsid w:val="004B16B8"/>
    <w:rsid w:val="004C17B4"/>
    <w:rsid w:val="0052737C"/>
    <w:rsid w:val="00660CCE"/>
    <w:rsid w:val="00741F2B"/>
    <w:rsid w:val="007F7861"/>
    <w:rsid w:val="00864D56"/>
    <w:rsid w:val="00981187"/>
    <w:rsid w:val="00A62C94"/>
    <w:rsid w:val="00AB77EE"/>
    <w:rsid w:val="00B32CB3"/>
    <w:rsid w:val="00B43812"/>
    <w:rsid w:val="00B46396"/>
    <w:rsid w:val="00CA2F38"/>
    <w:rsid w:val="00CB781A"/>
    <w:rsid w:val="00DC4FA3"/>
    <w:rsid w:val="00E5023F"/>
    <w:rsid w:val="00E6664B"/>
    <w:rsid w:val="00F0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660CC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CC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660CCE"/>
    <w:pPr>
      <w:widowControl/>
      <w:autoSpaceDE/>
      <w:autoSpaceDN/>
      <w:adjustRightInd/>
    </w:pPr>
    <w:rPr>
      <w:rFonts w:ascii="Tahoma" w:hAnsi="Tahoma" w:cs="Tahoma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rsid w:val="00660CCE"/>
    <w:pPr>
      <w:widowControl/>
      <w:autoSpaceDE/>
      <w:autoSpaceDN/>
      <w:adjustRightInd/>
      <w:spacing w:line="276" w:lineRule="auto"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660CCE"/>
  </w:style>
  <w:style w:type="paragraph" w:customStyle="1" w:styleId="s3">
    <w:name w:val="s_3"/>
    <w:basedOn w:val="Normal"/>
    <w:uiPriority w:val="99"/>
    <w:rsid w:val="00660C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60C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414</Words>
  <Characters>2366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Shikunova</cp:lastModifiedBy>
  <cp:revision>8</cp:revision>
  <cp:lastPrinted>2017-12-01T01:20:00Z</cp:lastPrinted>
  <dcterms:created xsi:type="dcterms:W3CDTF">2017-11-16T03:44:00Z</dcterms:created>
  <dcterms:modified xsi:type="dcterms:W3CDTF">2017-12-01T02:24:00Z</dcterms:modified>
</cp:coreProperties>
</file>