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08" w:rsidRPr="00672408" w:rsidRDefault="00672408" w:rsidP="00672408">
      <w:pPr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2408">
        <w:rPr>
          <w:rFonts w:ascii="Times New Roman" w:hAnsi="Times New Roman" w:cs="Times New Roman"/>
          <w:b/>
          <w:sz w:val="28"/>
          <w:szCs w:val="28"/>
        </w:rPr>
        <w:t xml:space="preserve">Администрация  муниципального  района  </w:t>
      </w:r>
    </w:p>
    <w:p w:rsidR="00672408" w:rsidRPr="00672408" w:rsidRDefault="00672408" w:rsidP="00672408">
      <w:pPr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08">
        <w:rPr>
          <w:rFonts w:ascii="Times New Roman" w:hAnsi="Times New Roman" w:cs="Times New Roman"/>
          <w:b/>
          <w:sz w:val="28"/>
          <w:szCs w:val="28"/>
        </w:rPr>
        <w:t xml:space="preserve">« Тунгокоченский район» </w:t>
      </w:r>
    </w:p>
    <w:p w:rsidR="00672408" w:rsidRDefault="00672408" w:rsidP="00672408">
      <w:pPr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0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72408" w:rsidRPr="00672408" w:rsidRDefault="00672408" w:rsidP="00672408">
      <w:pPr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72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72408" w:rsidRPr="00672408" w:rsidRDefault="00672408" w:rsidP="0067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2408" w:rsidRPr="00672408" w:rsidRDefault="00ED6E3E" w:rsidP="00672408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72408" w:rsidRPr="00672408" w:rsidTr="00ED6E3E">
        <w:tc>
          <w:tcPr>
            <w:tcW w:w="3190" w:type="dxa"/>
          </w:tcPr>
          <w:p w:rsidR="00672408" w:rsidRPr="00672408" w:rsidRDefault="00ED6E3E" w:rsidP="00ED6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2015</w:t>
            </w:r>
            <w:r w:rsidR="00672408" w:rsidRPr="00672408">
              <w:rPr>
                <w:sz w:val="24"/>
                <w:szCs w:val="24"/>
              </w:rPr>
              <w:t xml:space="preserve"> </w:t>
            </w:r>
            <w:r w:rsidR="009E6711">
              <w:rPr>
                <w:sz w:val="24"/>
                <w:szCs w:val="24"/>
              </w:rPr>
              <w:t>года</w:t>
            </w:r>
          </w:p>
        </w:tc>
        <w:tc>
          <w:tcPr>
            <w:tcW w:w="3190" w:type="dxa"/>
            <w:tcBorders>
              <w:left w:val="nil"/>
            </w:tcBorders>
          </w:tcPr>
          <w:p w:rsidR="00672408" w:rsidRPr="00672408" w:rsidRDefault="00672408" w:rsidP="00E825B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2408" w:rsidRPr="00672408" w:rsidRDefault="00672408" w:rsidP="00ED6E3E">
            <w:pPr>
              <w:jc w:val="right"/>
              <w:rPr>
                <w:sz w:val="28"/>
                <w:szCs w:val="28"/>
              </w:rPr>
            </w:pPr>
            <w:r w:rsidRPr="00672408">
              <w:rPr>
                <w:sz w:val="28"/>
                <w:szCs w:val="28"/>
              </w:rPr>
              <w:t>№</w:t>
            </w:r>
            <w:r w:rsidR="00ED6E3E">
              <w:rPr>
                <w:sz w:val="28"/>
                <w:szCs w:val="28"/>
              </w:rPr>
              <w:t xml:space="preserve"> 657</w:t>
            </w:r>
          </w:p>
        </w:tc>
      </w:tr>
      <w:tr w:rsidR="00672408" w:rsidRPr="00672408" w:rsidTr="00ED6E3E">
        <w:trPr>
          <w:trHeight w:val="100"/>
        </w:trPr>
        <w:tc>
          <w:tcPr>
            <w:tcW w:w="3190" w:type="dxa"/>
          </w:tcPr>
          <w:p w:rsidR="00672408" w:rsidRPr="00672408" w:rsidRDefault="00672408" w:rsidP="00E825B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72408" w:rsidRPr="00672408" w:rsidRDefault="00672408" w:rsidP="00E825B6">
            <w:pPr>
              <w:jc w:val="center"/>
              <w:rPr>
                <w:sz w:val="24"/>
                <w:szCs w:val="24"/>
              </w:rPr>
            </w:pPr>
            <w:r w:rsidRPr="00672408">
              <w:rPr>
                <w:b/>
                <w:sz w:val="24"/>
                <w:szCs w:val="24"/>
              </w:rPr>
              <w:t>село Верх – Усугли</w:t>
            </w:r>
          </w:p>
        </w:tc>
        <w:tc>
          <w:tcPr>
            <w:tcW w:w="3191" w:type="dxa"/>
          </w:tcPr>
          <w:p w:rsidR="00672408" w:rsidRPr="00672408" w:rsidRDefault="00672408" w:rsidP="00E825B6">
            <w:pPr>
              <w:rPr>
                <w:sz w:val="28"/>
                <w:szCs w:val="28"/>
              </w:rPr>
            </w:pPr>
          </w:p>
        </w:tc>
      </w:tr>
    </w:tbl>
    <w:p w:rsidR="00672408" w:rsidRPr="00672408" w:rsidRDefault="00672408" w:rsidP="00672408">
      <w:pPr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2408" w:rsidRPr="00672408" w:rsidRDefault="00672408" w:rsidP="00672408">
      <w:pPr>
        <w:pStyle w:val="a5"/>
        <w:jc w:val="center"/>
        <w:rPr>
          <w:b/>
          <w:color w:val="3B2D36"/>
          <w:sz w:val="28"/>
          <w:szCs w:val="28"/>
        </w:rPr>
      </w:pPr>
      <w:r w:rsidRPr="00672408">
        <w:rPr>
          <w:b/>
          <w:color w:val="3B2D36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b/>
          <w:color w:val="3B2D36"/>
          <w:sz w:val="28"/>
          <w:szCs w:val="28"/>
        </w:rPr>
        <w:t xml:space="preserve">нужд </w:t>
      </w:r>
      <w:r w:rsidRPr="00672408">
        <w:rPr>
          <w:b/>
          <w:color w:val="3B2D36"/>
          <w:sz w:val="28"/>
          <w:szCs w:val="28"/>
        </w:rPr>
        <w:t>муниципального района</w:t>
      </w:r>
      <w:r>
        <w:rPr>
          <w:b/>
          <w:color w:val="3B2D36"/>
          <w:sz w:val="28"/>
          <w:szCs w:val="28"/>
        </w:rPr>
        <w:t xml:space="preserve"> «Тунгокоченский район»</w:t>
      </w:r>
      <w:r w:rsidRPr="00672408">
        <w:rPr>
          <w:b/>
          <w:color w:val="3B2D36"/>
          <w:sz w:val="28"/>
          <w:szCs w:val="28"/>
        </w:rPr>
        <w:t>, содержанию указанных актов и обеспечению их исполнения</w:t>
      </w:r>
    </w:p>
    <w:p w:rsidR="00672408" w:rsidRDefault="00672408" w:rsidP="00672408">
      <w:pPr>
        <w:jc w:val="both"/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ED6E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D6E3E" w:rsidRPr="00672408">
        <w:rPr>
          <w:rFonts w:ascii="Times New Roman" w:hAnsi="Times New Roman" w:cs="Times New Roman"/>
          <w:color w:val="3B2D36"/>
          <w:sz w:val="28"/>
          <w:szCs w:val="28"/>
        </w:rPr>
        <w:t>пунктом 1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="00ED6E3E" w:rsidRPr="00672408">
        <w:rPr>
          <w:rFonts w:ascii="Times New Roman" w:hAnsi="Times New Roman" w:cs="Times New Roman"/>
          <w:color w:val="3B2D36"/>
          <w:sz w:val="28"/>
          <w:szCs w:val="28"/>
        </w:rPr>
        <w:t xml:space="preserve"> актов и обеспечению их исполнения»</w:t>
      </w:r>
      <w:r w:rsidR="00ED6E3E">
        <w:rPr>
          <w:rFonts w:ascii="Times New Roman" w:hAnsi="Times New Roman" w:cs="Times New Roman"/>
          <w:color w:val="3B2D36"/>
          <w:sz w:val="28"/>
          <w:szCs w:val="28"/>
        </w:rPr>
        <w:t>, руководствуясь</w:t>
      </w:r>
      <w:r w:rsidR="00ED6E3E">
        <w:rPr>
          <w:rFonts w:ascii="Times New Roman" w:hAnsi="Times New Roman" w:cs="Times New Roman"/>
          <w:sz w:val="28"/>
          <w:szCs w:val="28"/>
        </w:rPr>
        <w:t xml:space="preserve">  статьями 25,33</w:t>
      </w:r>
      <w:r w:rsidRPr="00672408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«Тунгокоченский район» Забайкальского </w:t>
      </w:r>
      <w:r w:rsidR="00647C99">
        <w:rPr>
          <w:rFonts w:ascii="Times New Roman" w:hAnsi="Times New Roman" w:cs="Times New Roman"/>
          <w:sz w:val="28"/>
          <w:szCs w:val="28"/>
        </w:rPr>
        <w:t>края</w:t>
      </w:r>
    </w:p>
    <w:p w:rsidR="00647C99" w:rsidRPr="00672408" w:rsidRDefault="00647C99" w:rsidP="0067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408" w:rsidRPr="00672408" w:rsidRDefault="00672408" w:rsidP="00672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72408" w:rsidRPr="00481E1D" w:rsidRDefault="00672408" w:rsidP="00481E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81E1D">
        <w:rPr>
          <w:sz w:val="28"/>
          <w:szCs w:val="28"/>
        </w:rPr>
        <w:t>Утвердить прилагаемые требования к порядку разработки и принятия правовых актов о нормировании в сфере закупок для обеспечения нужд  муниципального района «Тунгокоченский район», содержанию указанных актов и обеспечению их исполнения.</w:t>
      </w:r>
    </w:p>
    <w:p w:rsidR="00481E1D" w:rsidRPr="00481E1D" w:rsidRDefault="00481E1D" w:rsidP="00481E1D">
      <w:pPr>
        <w:pStyle w:val="a6"/>
        <w:numPr>
          <w:ilvl w:val="0"/>
          <w:numId w:val="1"/>
        </w:numPr>
        <w:tabs>
          <w:tab w:val="left" w:pos="-142"/>
        </w:tabs>
        <w:jc w:val="both"/>
        <w:rPr>
          <w:rStyle w:val="FontStyle11"/>
          <w:rFonts w:eastAsia="Times New Roman"/>
          <w:sz w:val="28"/>
          <w:szCs w:val="28"/>
        </w:rPr>
      </w:pPr>
      <w:proofErr w:type="gramStart"/>
      <w:r w:rsidRPr="00481E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1E1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«Тунгокоченский район» С.В.Захарченко.</w:t>
      </w:r>
    </w:p>
    <w:p w:rsidR="00481E1D" w:rsidRPr="00481E1D" w:rsidRDefault="00481E1D" w:rsidP="00481E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E1D">
        <w:rPr>
          <w:rStyle w:val="FontStyle11"/>
          <w:rFonts w:eastAsia="Times New Roman"/>
          <w:sz w:val="28"/>
          <w:szCs w:val="28"/>
        </w:rPr>
        <w:t xml:space="preserve">Опубликовать настоящее постановление газете «Вести Севера»  и </w:t>
      </w:r>
      <w:r w:rsidRPr="00481E1D">
        <w:rPr>
          <w:rFonts w:ascii="Times New Roman" w:eastAsia="Times-Roman" w:hAnsi="Times New Roman" w:cs="Times New Roman"/>
          <w:sz w:val="28"/>
          <w:szCs w:val="28"/>
        </w:rPr>
        <w:t>разместить на официальном сайте администрации МР Тунгокоченский район  в информационно-</w:t>
      </w:r>
      <w:proofErr w:type="spellStart"/>
      <w:r w:rsidRPr="00481E1D">
        <w:rPr>
          <w:rFonts w:ascii="Times New Roman" w:eastAsia="Times-Roman" w:hAnsi="Times New Roman" w:cs="Times New Roman"/>
          <w:sz w:val="28"/>
          <w:szCs w:val="28"/>
        </w:rPr>
        <w:t>телеком</w:t>
      </w:r>
      <w:r w:rsidR="00647C99">
        <w:rPr>
          <w:rFonts w:ascii="Times New Roman" w:eastAsia="Times-Roman" w:hAnsi="Times New Roman" w:cs="Times New Roman"/>
          <w:sz w:val="28"/>
          <w:szCs w:val="28"/>
        </w:rPr>
        <w:t>м</w:t>
      </w:r>
      <w:r w:rsidRPr="00481E1D">
        <w:rPr>
          <w:rFonts w:ascii="Times New Roman" w:eastAsia="Times-Roman" w:hAnsi="Times New Roman" w:cs="Times New Roman"/>
          <w:sz w:val="28"/>
          <w:szCs w:val="28"/>
        </w:rPr>
        <w:t>уникациониой</w:t>
      </w:r>
      <w:proofErr w:type="spellEnd"/>
      <w:r w:rsidRPr="00481E1D">
        <w:rPr>
          <w:rFonts w:ascii="Times New Roman" w:eastAsia="Times-Roman" w:hAnsi="Times New Roman" w:cs="Times New Roman"/>
          <w:sz w:val="28"/>
          <w:szCs w:val="28"/>
        </w:rPr>
        <w:t xml:space="preserve"> сети </w:t>
      </w:r>
      <w:r w:rsidRPr="00481E1D">
        <w:rPr>
          <w:rFonts w:ascii="Cambria Math" w:eastAsia="Times-Roman" w:hAnsi="Cambria Math" w:cs="Times New Roman"/>
          <w:sz w:val="28"/>
          <w:szCs w:val="28"/>
        </w:rPr>
        <w:t>≪</w:t>
      </w:r>
      <w:r w:rsidRPr="00481E1D">
        <w:rPr>
          <w:rFonts w:ascii="Times New Roman" w:eastAsia="Times-Roman" w:hAnsi="Times New Roman" w:cs="Times New Roman"/>
          <w:sz w:val="28"/>
          <w:szCs w:val="28"/>
        </w:rPr>
        <w:t>Интернет» и официальном сайте «</w:t>
      </w:r>
      <w:proofErr w:type="spellStart"/>
      <w:r w:rsidRPr="00481E1D">
        <w:rPr>
          <w:rFonts w:ascii="Times New Roman" w:eastAsia="Times-Roman" w:hAnsi="Times New Roman" w:cs="Times New Roman"/>
          <w:sz w:val="28"/>
          <w:szCs w:val="28"/>
          <w:lang w:val="en-US"/>
        </w:rPr>
        <w:t>zakupki</w:t>
      </w:r>
      <w:proofErr w:type="spellEnd"/>
      <w:r w:rsidRPr="00481E1D">
        <w:rPr>
          <w:rFonts w:ascii="Times New Roman" w:eastAsia="Times-Roman" w:hAnsi="Times New Roman" w:cs="Times New Roman"/>
          <w:sz w:val="28"/>
          <w:szCs w:val="28"/>
        </w:rPr>
        <w:t>.</w:t>
      </w:r>
      <w:proofErr w:type="spellStart"/>
      <w:r w:rsidRPr="00481E1D">
        <w:rPr>
          <w:rFonts w:ascii="Times New Roman" w:eastAsia="Times-Roman" w:hAnsi="Times New Roman" w:cs="Times New Roman"/>
          <w:sz w:val="28"/>
          <w:szCs w:val="28"/>
          <w:lang w:val="en-US"/>
        </w:rPr>
        <w:t>gov</w:t>
      </w:r>
      <w:proofErr w:type="spellEnd"/>
      <w:r w:rsidRPr="00481E1D">
        <w:rPr>
          <w:rFonts w:ascii="Times New Roman" w:eastAsia="Times-Roman" w:hAnsi="Times New Roman" w:cs="Times New Roman"/>
          <w:sz w:val="28"/>
          <w:szCs w:val="28"/>
        </w:rPr>
        <w:t>.</w:t>
      </w:r>
      <w:proofErr w:type="spellStart"/>
      <w:r w:rsidRPr="00481E1D">
        <w:rPr>
          <w:rFonts w:ascii="Times New Roman" w:eastAsia="Times-Roman" w:hAnsi="Times New Roman" w:cs="Times New Roman"/>
          <w:sz w:val="28"/>
          <w:szCs w:val="28"/>
          <w:lang w:val="en-US"/>
        </w:rPr>
        <w:t>ru</w:t>
      </w:r>
      <w:proofErr w:type="spellEnd"/>
      <w:r w:rsidRPr="00481E1D">
        <w:rPr>
          <w:rFonts w:ascii="Times New Roman" w:eastAsia="Times-Roman" w:hAnsi="Times New Roman" w:cs="Times New Roman"/>
          <w:sz w:val="28"/>
          <w:szCs w:val="28"/>
        </w:rPr>
        <w:t xml:space="preserve">». </w:t>
      </w:r>
    </w:p>
    <w:p w:rsidR="00672408" w:rsidRPr="00481E1D" w:rsidRDefault="00672408" w:rsidP="00481E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E1D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 01 января 2016 года.</w:t>
      </w:r>
    </w:p>
    <w:p w:rsidR="00672408" w:rsidRPr="00672408" w:rsidRDefault="00672408" w:rsidP="00672408">
      <w:pPr>
        <w:jc w:val="both"/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72408" w:rsidRPr="00672408" w:rsidRDefault="00672408" w:rsidP="00672408">
      <w:pPr>
        <w:jc w:val="both"/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72408" w:rsidRDefault="00ED6E3E" w:rsidP="00672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2408" w:rsidRPr="00672408">
        <w:rPr>
          <w:rFonts w:ascii="Times New Roman" w:hAnsi="Times New Roman" w:cs="Times New Roman"/>
          <w:sz w:val="28"/>
          <w:szCs w:val="28"/>
        </w:rPr>
        <w:t>Тунгокоченский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2408" w:rsidRPr="00672408">
        <w:rPr>
          <w:rFonts w:ascii="Times New Roman" w:hAnsi="Times New Roman" w:cs="Times New Roman"/>
          <w:sz w:val="28"/>
          <w:szCs w:val="28"/>
        </w:rPr>
        <w:t xml:space="preserve">     </w:t>
      </w:r>
      <w:r w:rsidR="00672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М.Г.Горнов</w:t>
      </w: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ED6E3E" w:rsidRDefault="00ED6E3E" w:rsidP="00672408">
      <w:pPr>
        <w:rPr>
          <w:rFonts w:ascii="Times New Roman" w:hAnsi="Times New Roman" w:cs="Times New Roman"/>
          <w:sz w:val="18"/>
          <w:szCs w:val="18"/>
        </w:rPr>
      </w:pPr>
    </w:p>
    <w:p w:rsidR="00ED6E3E" w:rsidRDefault="00ED6E3E" w:rsidP="00672408">
      <w:pPr>
        <w:rPr>
          <w:rFonts w:ascii="Times New Roman" w:hAnsi="Times New Roman" w:cs="Times New Roman"/>
          <w:sz w:val="18"/>
          <w:szCs w:val="18"/>
        </w:rPr>
      </w:pPr>
    </w:p>
    <w:p w:rsidR="00ED6E3E" w:rsidRDefault="00ED6E3E" w:rsidP="00672408">
      <w:pPr>
        <w:rPr>
          <w:rFonts w:ascii="Times New Roman" w:hAnsi="Times New Roman" w:cs="Times New Roman"/>
          <w:sz w:val="18"/>
          <w:szCs w:val="18"/>
        </w:rPr>
      </w:pPr>
    </w:p>
    <w:p w:rsidR="00ED6E3E" w:rsidRDefault="00ED6E3E" w:rsidP="00672408">
      <w:pPr>
        <w:rPr>
          <w:rFonts w:ascii="Times New Roman" w:hAnsi="Times New Roman" w:cs="Times New Roman"/>
          <w:sz w:val="18"/>
          <w:szCs w:val="18"/>
        </w:rPr>
      </w:pPr>
    </w:p>
    <w:p w:rsidR="00ED6E3E" w:rsidRDefault="00ED6E3E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AB1B85" w:rsidRDefault="00AB1B85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672408" w:rsidRDefault="00672408" w:rsidP="00672408">
      <w:pPr>
        <w:rPr>
          <w:rFonts w:ascii="Times New Roman" w:hAnsi="Times New Roman" w:cs="Times New Roman"/>
          <w:sz w:val="18"/>
          <w:szCs w:val="18"/>
        </w:rPr>
      </w:pPr>
    </w:p>
    <w:p w:rsidR="00005165" w:rsidRDefault="00005165" w:rsidP="00005165">
      <w:pPr>
        <w:pStyle w:val="a5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lastRenderedPageBreak/>
        <w:t>Приложение</w:t>
      </w:r>
    </w:p>
    <w:p w:rsidR="00005165" w:rsidRDefault="00005165" w:rsidP="00005165">
      <w:pPr>
        <w:pStyle w:val="a5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УТВЕРЖДЕНО</w:t>
      </w:r>
    </w:p>
    <w:p w:rsidR="00005165" w:rsidRDefault="00005165" w:rsidP="00005165">
      <w:pPr>
        <w:pStyle w:val="a5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Постановлением администрации </w:t>
      </w:r>
    </w:p>
    <w:p w:rsidR="00005165" w:rsidRDefault="00005165" w:rsidP="00005165">
      <w:pPr>
        <w:pStyle w:val="a5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муниципального района «Тунгокоченский район»</w:t>
      </w:r>
    </w:p>
    <w:p w:rsidR="00005165" w:rsidRDefault="00005165" w:rsidP="00005165">
      <w:pPr>
        <w:pStyle w:val="a5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от 29.12.2015 №657</w:t>
      </w:r>
    </w:p>
    <w:p w:rsidR="00672408" w:rsidRPr="00672408" w:rsidRDefault="00672408" w:rsidP="00005165">
      <w:pPr>
        <w:pStyle w:val="a5"/>
        <w:jc w:val="center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br/>
        <w:t>ТРЕБОВАНИЯ</w:t>
      </w:r>
      <w:r w:rsidRPr="00672408">
        <w:rPr>
          <w:color w:val="3B2D36"/>
          <w:sz w:val="28"/>
          <w:szCs w:val="28"/>
        </w:rPr>
        <w:br/>
        <w:t>к порядку разработки и принятия правовых актов</w:t>
      </w:r>
      <w:r w:rsidRPr="00672408">
        <w:rPr>
          <w:color w:val="3B2D36"/>
          <w:sz w:val="28"/>
          <w:szCs w:val="28"/>
        </w:rPr>
        <w:br/>
        <w:t>о нормировании в сфере закупок для</w:t>
      </w:r>
      <w:r w:rsidR="00481E1D">
        <w:rPr>
          <w:color w:val="3B2D36"/>
          <w:sz w:val="28"/>
          <w:szCs w:val="28"/>
        </w:rPr>
        <w:t xml:space="preserve"> обеспечения нужд</w:t>
      </w:r>
      <w:r w:rsidR="00481E1D">
        <w:rPr>
          <w:color w:val="3B2D36"/>
          <w:sz w:val="28"/>
          <w:szCs w:val="28"/>
        </w:rPr>
        <w:br/>
      </w:r>
      <w:r w:rsidRPr="00672408">
        <w:rPr>
          <w:color w:val="3B2D36"/>
          <w:sz w:val="28"/>
          <w:szCs w:val="28"/>
        </w:rPr>
        <w:t>муниципального района</w:t>
      </w:r>
      <w:r w:rsidR="00481E1D">
        <w:rPr>
          <w:color w:val="3B2D36"/>
          <w:sz w:val="28"/>
          <w:szCs w:val="28"/>
        </w:rPr>
        <w:t xml:space="preserve"> «Тунгокоченский район»</w:t>
      </w:r>
      <w:r w:rsidRPr="00672408">
        <w:rPr>
          <w:color w:val="3B2D36"/>
          <w:sz w:val="28"/>
          <w:szCs w:val="28"/>
        </w:rPr>
        <w:t>, содержанию указанных актов и обеспечению их исполнения</w:t>
      </w:r>
    </w:p>
    <w:p w:rsidR="00672408" w:rsidRPr="00672408" w:rsidRDefault="00672408" w:rsidP="00672408">
      <w:pPr>
        <w:pStyle w:val="a5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t>1. Общие положения</w:t>
      </w:r>
    </w:p>
    <w:p w:rsidR="00672408" w:rsidRPr="00672408" w:rsidRDefault="00672408" w:rsidP="00672408">
      <w:pPr>
        <w:pStyle w:val="a5"/>
        <w:jc w:val="both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t>Настоящие требования определяют порядок разработки и принятия, требования к содержанию и обеспечению исполнения правовых актов:</w:t>
      </w:r>
      <w:r w:rsidRPr="00672408">
        <w:rPr>
          <w:color w:val="3B2D36"/>
          <w:sz w:val="28"/>
          <w:szCs w:val="28"/>
        </w:rPr>
        <w:br/>
        <w:t>1) Администрации муниципального района, утверждающих:</w:t>
      </w:r>
      <w:r w:rsidRPr="00672408">
        <w:rPr>
          <w:color w:val="3B2D36"/>
          <w:sz w:val="28"/>
          <w:szCs w:val="28"/>
        </w:rPr>
        <w:br/>
        <w:t>а)</w:t>
      </w:r>
      <w:r w:rsidR="00AB1B85">
        <w:rPr>
          <w:color w:val="3B2D36"/>
          <w:sz w:val="28"/>
          <w:szCs w:val="28"/>
        </w:rPr>
        <w:t xml:space="preserve"> </w:t>
      </w:r>
      <w:r w:rsidRPr="00672408">
        <w:rPr>
          <w:color w:val="3B2D36"/>
          <w:sz w:val="28"/>
          <w:szCs w:val="28"/>
        </w:rPr>
        <w:t>правила определения требований к закупаемым муниципальными органами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  <w:r w:rsidRPr="00672408">
        <w:rPr>
          <w:color w:val="3B2D36"/>
          <w:sz w:val="28"/>
          <w:szCs w:val="28"/>
        </w:rPr>
        <w:br/>
      </w:r>
      <w:proofErr w:type="gramStart"/>
      <w:r w:rsidRPr="00672408">
        <w:rPr>
          <w:color w:val="3B2D36"/>
          <w:sz w:val="28"/>
          <w:szCs w:val="28"/>
        </w:rPr>
        <w:t>б) правила определения нормативных затрат на обеспечение функций муниципальных органов района (включая подведомственные казенные учреждения);</w:t>
      </w:r>
      <w:r w:rsidRPr="00672408">
        <w:rPr>
          <w:color w:val="3B2D36"/>
          <w:sz w:val="28"/>
          <w:szCs w:val="28"/>
        </w:rPr>
        <w:br/>
        <w:t>2) муниципальных органов, являющихся в соответствии с бюджетным законодательством Российской Федерации главными распорядителями бюджетных средств, утверждающих:</w:t>
      </w:r>
      <w:r w:rsidRPr="00672408">
        <w:rPr>
          <w:color w:val="3B2D36"/>
          <w:sz w:val="28"/>
          <w:szCs w:val="28"/>
        </w:rPr>
        <w:br/>
        <w:t>а) нормативные затраты на обеспечение функций муниципальных органов района, являющихся в соответствии с бюджетным законодательством Российской Федерации главными распорядителями бюджетных средств, (включая подведомственные казенные учреждения);</w:t>
      </w:r>
      <w:proofErr w:type="gramEnd"/>
      <w:r w:rsidRPr="00672408">
        <w:rPr>
          <w:color w:val="3B2D36"/>
          <w:sz w:val="28"/>
          <w:szCs w:val="28"/>
        </w:rPr>
        <w:br/>
        <w:t>б) 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672408" w:rsidRPr="00672408" w:rsidRDefault="00672408" w:rsidP="00672408">
      <w:pPr>
        <w:pStyle w:val="a5"/>
        <w:jc w:val="both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t>2. Порядок разработки и принятия правовых актов</w:t>
      </w:r>
    </w:p>
    <w:p w:rsidR="00672408" w:rsidRPr="00672408" w:rsidRDefault="00672408" w:rsidP="00672408">
      <w:pPr>
        <w:pStyle w:val="a5"/>
        <w:jc w:val="both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t>2.1. Правовые акты, указанные в пункте 1 раздела 1 настоящих требований, разрабатываютс</w:t>
      </w:r>
      <w:r w:rsidR="00727721">
        <w:rPr>
          <w:color w:val="3B2D36"/>
          <w:sz w:val="28"/>
          <w:szCs w:val="28"/>
        </w:rPr>
        <w:t>я Отделом экономики администрации</w:t>
      </w:r>
      <w:r w:rsidRPr="00672408">
        <w:rPr>
          <w:color w:val="3B2D36"/>
          <w:sz w:val="28"/>
          <w:szCs w:val="28"/>
        </w:rPr>
        <w:t xml:space="preserve"> муниципал</w:t>
      </w:r>
      <w:r w:rsidR="00727721">
        <w:rPr>
          <w:color w:val="3B2D36"/>
          <w:sz w:val="28"/>
          <w:szCs w:val="28"/>
        </w:rPr>
        <w:t>ьного района «Тунгокоченский район»</w:t>
      </w:r>
      <w:r w:rsidRPr="00672408">
        <w:rPr>
          <w:color w:val="3B2D36"/>
          <w:sz w:val="28"/>
          <w:szCs w:val="28"/>
        </w:rPr>
        <w:t xml:space="preserve"> в форме проектов постановлений Администрации муниципального р</w:t>
      </w:r>
      <w:r w:rsidR="00727721">
        <w:rPr>
          <w:color w:val="3B2D36"/>
          <w:sz w:val="28"/>
          <w:szCs w:val="28"/>
        </w:rPr>
        <w:t>айона</w:t>
      </w:r>
      <w:r w:rsidR="00AB1B85">
        <w:rPr>
          <w:color w:val="3B2D36"/>
          <w:sz w:val="28"/>
          <w:szCs w:val="28"/>
        </w:rPr>
        <w:t xml:space="preserve"> «Тунгокоченский район»</w:t>
      </w:r>
      <w:r w:rsidR="00727721">
        <w:rPr>
          <w:color w:val="3B2D36"/>
          <w:sz w:val="28"/>
          <w:szCs w:val="28"/>
        </w:rPr>
        <w:t xml:space="preserve"> по согласованию с </w:t>
      </w:r>
      <w:r w:rsidR="00727721">
        <w:rPr>
          <w:color w:val="3B2D36"/>
          <w:sz w:val="28"/>
          <w:szCs w:val="28"/>
        </w:rPr>
        <w:lastRenderedPageBreak/>
        <w:t>Комитетом по финансам а</w:t>
      </w:r>
      <w:r w:rsidRPr="00672408">
        <w:rPr>
          <w:color w:val="3B2D36"/>
          <w:sz w:val="28"/>
          <w:szCs w:val="28"/>
        </w:rPr>
        <w:t>дминистрации муниципального района</w:t>
      </w:r>
      <w:r w:rsidR="00727721">
        <w:rPr>
          <w:color w:val="3B2D36"/>
          <w:sz w:val="28"/>
          <w:szCs w:val="28"/>
        </w:rPr>
        <w:t xml:space="preserve"> «Тунгокоченский район</w:t>
      </w:r>
      <w:r w:rsidRPr="00672408">
        <w:rPr>
          <w:color w:val="3B2D36"/>
          <w:sz w:val="28"/>
          <w:szCs w:val="28"/>
        </w:rPr>
        <w:t>.</w:t>
      </w:r>
      <w:r w:rsidRPr="00672408">
        <w:rPr>
          <w:color w:val="3B2D36"/>
          <w:sz w:val="28"/>
          <w:szCs w:val="28"/>
        </w:rPr>
        <w:br/>
        <w:t>2.2. Правовые акты, указанные в пункте 2 раздела 1 настоящих требований, разрабаты</w:t>
      </w:r>
      <w:r w:rsidR="00727721">
        <w:rPr>
          <w:color w:val="3B2D36"/>
          <w:sz w:val="28"/>
          <w:szCs w:val="28"/>
        </w:rPr>
        <w:t xml:space="preserve">ваются по согласованию с Комитетом по  финансам  администрации </w:t>
      </w:r>
      <w:r w:rsidRPr="00672408">
        <w:rPr>
          <w:color w:val="3B2D36"/>
          <w:sz w:val="28"/>
          <w:szCs w:val="28"/>
        </w:rPr>
        <w:t xml:space="preserve"> муниципал</w:t>
      </w:r>
      <w:r w:rsidR="00727721">
        <w:rPr>
          <w:color w:val="3B2D36"/>
          <w:sz w:val="28"/>
          <w:szCs w:val="28"/>
        </w:rPr>
        <w:t>ьного района «Тунгокоченский район»</w:t>
      </w:r>
      <w:r w:rsidRPr="00672408">
        <w:rPr>
          <w:color w:val="3B2D36"/>
          <w:sz w:val="28"/>
          <w:szCs w:val="28"/>
        </w:rPr>
        <w:t xml:space="preserve"> муниципальными органами района, являющимися в соответствии с бюджетным законодательством Российской Федерации главными распорядителями бюджетных средств, в форме правовых актов муниципальных органов района.</w:t>
      </w:r>
    </w:p>
    <w:p w:rsidR="00672408" w:rsidRPr="00672408" w:rsidRDefault="00672408" w:rsidP="00672408">
      <w:pPr>
        <w:pStyle w:val="a5"/>
        <w:jc w:val="both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t>2.3. Проекты правовых актов, указанных в разделе 1 настоящих требований, подлежат обязательному предварительному общественному обсуждению в целях общественного контроля проектов нормативных правовых актов.</w:t>
      </w:r>
      <w:r w:rsidRPr="00672408">
        <w:rPr>
          <w:color w:val="3B2D36"/>
          <w:sz w:val="28"/>
          <w:szCs w:val="28"/>
        </w:rPr>
        <w:br/>
      </w:r>
      <w:r w:rsidRPr="001B1E96">
        <w:rPr>
          <w:sz w:val="28"/>
          <w:szCs w:val="28"/>
        </w:rPr>
        <w:t xml:space="preserve">2.3.1. </w:t>
      </w:r>
      <w:proofErr w:type="gramStart"/>
      <w:r w:rsidRPr="001B1E96">
        <w:rPr>
          <w:sz w:val="28"/>
          <w:szCs w:val="28"/>
        </w:rPr>
        <w:t>Для проведения общественного обсуждения в целях общественного контроля правовых актов, указанных в разделе 1 настоящих требований, в соответствии с подпунктом «в» пункта 6 «Общих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утвержденных постановлением Правительства Российской Федерации от 18 мая 2015 г. № 476 «Об утверждении общих требований к</w:t>
      </w:r>
      <w:proofErr w:type="gramEnd"/>
      <w:r w:rsidRPr="001B1E96">
        <w:rPr>
          <w:sz w:val="28"/>
          <w:szCs w:val="28"/>
        </w:rPr>
        <w:t xml:space="preserve"> порядку разработки и принятия правовых актов о нормировании в сфере закупок, содержанию указанных актов и обеспечению их исполнения» (далее – общие требования), муниципальные органы размещают проекты указанных правовых </w:t>
      </w:r>
      <w:r w:rsidR="008750B7" w:rsidRPr="001B1E96">
        <w:rPr>
          <w:sz w:val="28"/>
          <w:szCs w:val="28"/>
        </w:rPr>
        <w:t xml:space="preserve">актов на официальном сайте </w:t>
      </w:r>
      <w:r w:rsidRPr="001B1E96">
        <w:rPr>
          <w:sz w:val="28"/>
          <w:szCs w:val="28"/>
        </w:rPr>
        <w:t xml:space="preserve"> муниципал</w:t>
      </w:r>
      <w:r w:rsidR="008750B7" w:rsidRPr="001B1E96">
        <w:rPr>
          <w:sz w:val="28"/>
          <w:szCs w:val="28"/>
        </w:rPr>
        <w:t>ьного района «Тунгокоченский район»</w:t>
      </w:r>
      <w:r w:rsidRPr="001B1E96">
        <w:rPr>
          <w:sz w:val="28"/>
          <w:szCs w:val="28"/>
        </w:rPr>
        <w:t xml:space="preserve"> во вкладке «Общественное обсуждение».</w:t>
      </w:r>
      <w:r w:rsidRPr="001B1E96">
        <w:rPr>
          <w:sz w:val="28"/>
          <w:szCs w:val="28"/>
        </w:rPr>
        <w:br/>
        <w:t>2.3.2. Срок проведения общественного обсуждения в целях общественного контроля устанавливается муниципальными органами района и не может быть менее 7 календарных дней со дня размещения проектов правовых актов, указанных в пункте 1 раздела 1 настоящих требований, на</w:t>
      </w:r>
      <w:r w:rsidR="00FA6635" w:rsidRPr="001B1E96">
        <w:rPr>
          <w:sz w:val="28"/>
          <w:szCs w:val="28"/>
        </w:rPr>
        <w:t xml:space="preserve"> официальном сайте муниципального района «Тунгокоченский район»</w:t>
      </w:r>
      <w:r w:rsidRPr="001B1E96">
        <w:rPr>
          <w:sz w:val="28"/>
          <w:szCs w:val="28"/>
        </w:rPr>
        <w:t>.</w:t>
      </w:r>
      <w:r w:rsidRPr="001B1E96">
        <w:rPr>
          <w:sz w:val="28"/>
          <w:szCs w:val="28"/>
        </w:rPr>
        <w:br/>
        <w:t>2.3.3. Муниципальные органы района рассматривают предложения участников общественного обсуждения в срок, установленный указанными органами с учетом положений подпункта 2.3.2 пункта 2.3 данного раздела настоящих требований, но не более 3 рабочих дней.</w:t>
      </w:r>
      <w:r w:rsidRPr="001B1E96">
        <w:rPr>
          <w:sz w:val="28"/>
          <w:szCs w:val="28"/>
        </w:rPr>
        <w:br/>
        <w:t>2.3.4. Муниципальные органы района не позднее 3 рабочих дней со дня рассмотрения предложений участников общественного обсуждения размещают ответы на них в установленном порядке на официальном сайте администрации.</w:t>
      </w:r>
      <w:r w:rsidRPr="001B1E96">
        <w:rPr>
          <w:sz w:val="28"/>
          <w:szCs w:val="28"/>
        </w:rPr>
        <w:br/>
        <w:t xml:space="preserve">2.3.5. </w:t>
      </w:r>
      <w:proofErr w:type="gramStart"/>
      <w:r w:rsidRPr="001B1E96">
        <w:rPr>
          <w:sz w:val="28"/>
          <w:szCs w:val="28"/>
        </w:rPr>
        <w:t>По результатам общественного обсуждения в целях общественного контроля муниципальные органы района при необходимости принимают решения о внесении изменений в проекты правовых актов, указанных в пункте 2.3 настоящих требований, с учетом предложений участников общественного обсуждения и о дальнейшем рассмотрении проектов правовых актов, указанных в подпункте «а» пункта 1 раздела 1, и подпункте «б» пункта 2 раздела 1 настоящих требований, на заседаниях</w:t>
      </w:r>
      <w:proofErr w:type="gramEnd"/>
      <w:r w:rsidRPr="001B1E96">
        <w:rPr>
          <w:sz w:val="28"/>
          <w:szCs w:val="28"/>
        </w:rPr>
        <w:t xml:space="preserve"> общественных советов в соответствии с пунктом 3 общих требований.</w:t>
      </w:r>
      <w:r w:rsidRPr="001B1E96">
        <w:rPr>
          <w:sz w:val="28"/>
          <w:szCs w:val="28"/>
        </w:rPr>
        <w:br/>
      </w:r>
      <w:r w:rsidRPr="00672408">
        <w:rPr>
          <w:color w:val="3B2D36"/>
          <w:sz w:val="28"/>
          <w:szCs w:val="28"/>
        </w:rPr>
        <w:t xml:space="preserve">2.4. </w:t>
      </w:r>
      <w:proofErr w:type="gramStart"/>
      <w:r w:rsidRPr="00672408">
        <w:rPr>
          <w:color w:val="3B2D36"/>
          <w:sz w:val="28"/>
          <w:szCs w:val="28"/>
        </w:rPr>
        <w:t xml:space="preserve">Проекты правовых актов, указанных в подпункте «а» пункта 1 раздела 1, и </w:t>
      </w:r>
      <w:r w:rsidRPr="00672408">
        <w:rPr>
          <w:color w:val="3B2D36"/>
          <w:sz w:val="28"/>
          <w:szCs w:val="28"/>
        </w:rPr>
        <w:lastRenderedPageBreak/>
        <w:t xml:space="preserve">подпункте «б» пункта 2 раздела 1 настоящих требований, подлежат обязательному предварительному обсуждению на </w:t>
      </w:r>
      <w:r w:rsidR="004956AB">
        <w:rPr>
          <w:color w:val="3B2D36"/>
          <w:sz w:val="28"/>
          <w:szCs w:val="28"/>
        </w:rPr>
        <w:t xml:space="preserve"> публичных слушаниях</w:t>
      </w:r>
      <w:r w:rsidR="00346112">
        <w:rPr>
          <w:color w:val="3B2D36"/>
          <w:sz w:val="28"/>
          <w:szCs w:val="28"/>
        </w:rPr>
        <w:t xml:space="preserve"> на основании Положения «О порядке проведения публичных слушаний в муниципальном районе «Тунгокоченский район» по решению и инициативе  главы муниципального района «Тунгокоченский район» обсуждения  проектов нормативно-правовых актов решения и</w:t>
      </w:r>
      <w:r w:rsidR="008F337E">
        <w:rPr>
          <w:color w:val="3B2D36"/>
          <w:sz w:val="28"/>
          <w:szCs w:val="28"/>
        </w:rPr>
        <w:t>ных вопросов местного значения, п</w:t>
      </w:r>
      <w:r w:rsidRPr="00672408">
        <w:rPr>
          <w:color w:val="3B2D36"/>
          <w:sz w:val="28"/>
          <w:szCs w:val="28"/>
        </w:rPr>
        <w:t>осле проведения</w:t>
      </w:r>
      <w:proofErr w:type="gramEnd"/>
      <w:r w:rsidRPr="00672408">
        <w:rPr>
          <w:color w:val="3B2D36"/>
          <w:sz w:val="28"/>
          <w:szCs w:val="28"/>
        </w:rPr>
        <w:t xml:space="preserve"> общественного обсуждения в целях общественного контроля в соответствии с подпунктами 2.3.1 – 2.3.5 пункта 2.3 данного раздела настоящих требований.</w:t>
      </w:r>
      <w:r w:rsidRPr="00672408">
        <w:rPr>
          <w:color w:val="3B2D36"/>
          <w:sz w:val="28"/>
          <w:szCs w:val="28"/>
        </w:rPr>
        <w:br/>
        <w:t>2.4.1. По результатам рассмотрения проектов правовых актов, указанных в подпункте «а» пункта 1 раздела 1, и подпункте «б» пункта 2 раздела 1</w:t>
      </w:r>
      <w:r w:rsidR="008F337E">
        <w:rPr>
          <w:color w:val="3B2D36"/>
          <w:sz w:val="28"/>
          <w:szCs w:val="28"/>
        </w:rPr>
        <w:t xml:space="preserve"> настоящих требований </w:t>
      </w:r>
      <w:r w:rsidRPr="00672408">
        <w:rPr>
          <w:color w:val="3B2D36"/>
          <w:sz w:val="28"/>
          <w:szCs w:val="28"/>
        </w:rPr>
        <w:t>принимает</w:t>
      </w:r>
      <w:r w:rsidR="008F337E">
        <w:rPr>
          <w:color w:val="3B2D36"/>
          <w:sz w:val="28"/>
          <w:szCs w:val="28"/>
        </w:rPr>
        <w:t>ся</w:t>
      </w:r>
      <w:r w:rsidRPr="00672408">
        <w:rPr>
          <w:color w:val="3B2D36"/>
          <w:sz w:val="28"/>
          <w:szCs w:val="28"/>
        </w:rPr>
        <w:t xml:space="preserve"> одно из следующих решений:</w:t>
      </w:r>
      <w:r w:rsidRPr="00672408">
        <w:rPr>
          <w:color w:val="3B2D36"/>
          <w:sz w:val="28"/>
          <w:szCs w:val="28"/>
        </w:rPr>
        <w:br/>
        <w:t>- решение о необходимости дора</w:t>
      </w:r>
      <w:r w:rsidR="008F337E">
        <w:rPr>
          <w:color w:val="3B2D36"/>
          <w:sz w:val="28"/>
          <w:szCs w:val="28"/>
        </w:rPr>
        <w:t>ботки проекта правового акта;</w:t>
      </w:r>
      <w:r w:rsidR="008F337E">
        <w:rPr>
          <w:color w:val="3B2D36"/>
          <w:sz w:val="28"/>
          <w:szCs w:val="28"/>
        </w:rPr>
        <w:br/>
        <w:t xml:space="preserve">- </w:t>
      </w:r>
      <w:r w:rsidRPr="00672408">
        <w:rPr>
          <w:color w:val="3B2D36"/>
          <w:sz w:val="28"/>
          <w:szCs w:val="28"/>
        </w:rPr>
        <w:t xml:space="preserve">решение о возможности принятия правового акта. </w:t>
      </w:r>
      <w:r w:rsidRPr="00672408">
        <w:rPr>
          <w:color w:val="3B2D36"/>
          <w:sz w:val="28"/>
          <w:szCs w:val="28"/>
        </w:rPr>
        <w:br/>
        <w:t>2.4</w:t>
      </w:r>
      <w:r w:rsidR="008F337E">
        <w:rPr>
          <w:color w:val="3B2D36"/>
          <w:sz w:val="28"/>
          <w:szCs w:val="28"/>
        </w:rPr>
        <w:t>.2. Принятое решение</w:t>
      </w:r>
      <w:r w:rsidRPr="00672408">
        <w:rPr>
          <w:color w:val="3B2D36"/>
          <w:sz w:val="28"/>
          <w:szCs w:val="28"/>
        </w:rPr>
        <w:t xml:space="preserve"> оформляется </w:t>
      </w:r>
      <w:r w:rsidR="008F337E">
        <w:rPr>
          <w:color w:val="3B2D36"/>
          <w:sz w:val="28"/>
          <w:szCs w:val="28"/>
        </w:rPr>
        <w:t xml:space="preserve">итоговым </w:t>
      </w:r>
      <w:r w:rsidRPr="00672408">
        <w:rPr>
          <w:color w:val="3B2D36"/>
          <w:sz w:val="28"/>
          <w:szCs w:val="28"/>
        </w:rPr>
        <w:t>протоколом,</w:t>
      </w:r>
      <w:r w:rsidR="001B1E96">
        <w:rPr>
          <w:color w:val="3B2D36"/>
          <w:sz w:val="28"/>
          <w:szCs w:val="28"/>
        </w:rPr>
        <w:t xml:space="preserve"> который подписывается членами созданного организационного комитета проводимых слушаний</w:t>
      </w:r>
      <w:r w:rsidRPr="00672408">
        <w:rPr>
          <w:color w:val="3B2D36"/>
          <w:sz w:val="28"/>
          <w:szCs w:val="28"/>
        </w:rPr>
        <w:t>, который не позднее 3 рабочих дней со дня принятия соответствующего решения размещается муниципальным органом района в установленном порядке в единой информационной системе в сфере закупок.</w:t>
      </w:r>
      <w:r w:rsidRPr="00672408">
        <w:rPr>
          <w:color w:val="3B2D36"/>
          <w:sz w:val="28"/>
          <w:szCs w:val="28"/>
        </w:rPr>
        <w:br/>
        <w:t xml:space="preserve">2.4.3. </w:t>
      </w:r>
      <w:proofErr w:type="gramStart"/>
      <w:r w:rsidRPr="00672408">
        <w:rPr>
          <w:color w:val="3B2D36"/>
          <w:sz w:val="28"/>
          <w:szCs w:val="28"/>
        </w:rPr>
        <w:t xml:space="preserve">В случае принятия решения, указанного в абзаце втором подпункта 2.4.1 пункта 2.4 данного раздела настоящих требований, муниципальные органы района утверждают правовые акты, указанные в подпункте «а» пункта 1 раздела 1, и подпункте «б» пункта 2 раздела 1 настоящих требований, после их доработки в соответствии с решениями, </w:t>
      </w:r>
      <w:r w:rsidR="001B1E96">
        <w:rPr>
          <w:color w:val="3B2D36"/>
          <w:sz w:val="28"/>
          <w:szCs w:val="28"/>
        </w:rPr>
        <w:t>принятыми на публичных слушаниях</w:t>
      </w:r>
      <w:r w:rsidRPr="00672408">
        <w:rPr>
          <w:color w:val="3B2D36"/>
          <w:sz w:val="28"/>
          <w:szCs w:val="28"/>
        </w:rPr>
        <w:t>.</w:t>
      </w:r>
      <w:r w:rsidRPr="00672408">
        <w:rPr>
          <w:color w:val="3B2D36"/>
          <w:sz w:val="28"/>
          <w:szCs w:val="28"/>
        </w:rPr>
        <w:br/>
        <w:t>2.4.4.</w:t>
      </w:r>
      <w:proofErr w:type="gramEnd"/>
      <w:r w:rsidRPr="00672408">
        <w:rPr>
          <w:color w:val="3B2D36"/>
          <w:sz w:val="28"/>
          <w:szCs w:val="28"/>
        </w:rPr>
        <w:t xml:space="preserve"> Муниципальные органы района в течение 7 рабочих дней со дня принятия правовых актов, указанных в подпункте «а» пункта 1 раздела 1, и подпункте «б» пункта 2 раздела 1 настоящих требований, размещают указанные правовые акты в установленном порядке в единой информационной системе в сфере закупок.</w:t>
      </w:r>
      <w:r w:rsidRPr="00672408">
        <w:rPr>
          <w:color w:val="3B2D36"/>
          <w:sz w:val="28"/>
          <w:szCs w:val="28"/>
        </w:rPr>
        <w:br/>
        <w:t>2.5. Внесение изменений в правовые акты, указанные в разделе 1 настоящих требований, осуществляется в порядке, установленном для их принятия.</w:t>
      </w:r>
      <w:r w:rsidRPr="00672408">
        <w:rPr>
          <w:color w:val="3B2D36"/>
          <w:sz w:val="28"/>
          <w:szCs w:val="28"/>
        </w:rPr>
        <w:br/>
        <w:t>Случаи внесения изменений устанавливаются правовыми актами, указанными в разделе 1 настоящих требований.</w:t>
      </w:r>
      <w:r w:rsidRPr="00672408">
        <w:rPr>
          <w:color w:val="3B2D36"/>
          <w:sz w:val="28"/>
          <w:szCs w:val="28"/>
        </w:rPr>
        <w:br/>
        <w:t>2.6. Правовые акты, указанные в подпункте «а» пункта 2 раздела 1 настоящих требований, принимаются муниципальными органами района до 01 июня 2016 года.</w:t>
      </w:r>
      <w:r w:rsidRPr="00672408">
        <w:rPr>
          <w:color w:val="3B2D36"/>
          <w:sz w:val="28"/>
          <w:szCs w:val="28"/>
        </w:rPr>
        <w:br/>
        <w:t>Правовые акты, указанные в подпункте «а» пункта 2 раздела 1 настоящих требований, учитываются при обосновании объекта и (или) объектов закупки до доведения решений в части изменений объемов бюджетных ассигнований из бюджета текущих расходов и бюджета развития на очередной финансовый год и на плановый период.</w:t>
      </w:r>
    </w:p>
    <w:p w:rsidR="00672408" w:rsidRPr="00672408" w:rsidRDefault="00672408" w:rsidP="00672408">
      <w:pPr>
        <w:pStyle w:val="a5"/>
        <w:jc w:val="both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t>3. Требования к содержанию и обеспечению исполнения правовых актов</w:t>
      </w:r>
    </w:p>
    <w:p w:rsidR="00672408" w:rsidRPr="00672408" w:rsidRDefault="00672408" w:rsidP="00672408">
      <w:pPr>
        <w:pStyle w:val="a5"/>
        <w:jc w:val="both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lastRenderedPageBreak/>
        <w:t xml:space="preserve">3.1. </w:t>
      </w:r>
      <w:proofErr w:type="gramStart"/>
      <w:r w:rsidRPr="00672408">
        <w:rPr>
          <w:color w:val="3B2D36"/>
          <w:sz w:val="28"/>
          <w:szCs w:val="28"/>
        </w:rPr>
        <w:t>Постановле</w:t>
      </w:r>
      <w:r w:rsidR="001B1E96">
        <w:rPr>
          <w:color w:val="3B2D36"/>
          <w:sz w:val="28"/>
          <w:szCs w:val="28"/>
        </w:rPr>
        <w:t xml:space="preserve">ние Администрации </w:t>
      </w:r>
      <w:r w:rsidRPr="00672408">
        <w:rPr>
          <w:color w:val="3B2D36"/>
          <w:sz w:val="28"/>
          <w:szCs w:val="28"/>
        </w:rPr>
        <w:t>муниципального района</w:t>
      </w:r>
      <w:r w:rsidR="001B1E96">
        <w:rPr>
          <w:color w:val="3B2D36"/>
          <w:sz w:val="28"/>
          <w:szCs w:val="28"/>
        </w:rPr>
        <w:t xml:space="preserve"> «Тунгокоченский район»</w:t>
      </w:r>
      <w:r w:rsidRPr="00672408">
        <w:rPr>
          <w:color w:val="3B2D36"/>
          <w:sz w:val="28"/>
          <w:szCs w:val="28"/>
        </w:rPr>
        <w:t>, утверждающее правила определения требований к закупаемым муниципальными органами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должно определять:</w:t>
      </w:r>
      <w:r w:rsidRPr="00672408">
        <w:rPr>
          <w:color w:val="3B2D36"/>
          <w:sz w:val="28"/>
          <w:szCs w:val="28"/>
        </w:rPr>
        <w:br/>
        <w:t>-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перечень отдельных</w:t>
      </w:r>
      <w:proofErr w:type="gramEnd"/>
      <w:r w:rsidRPr="00672408">
        <w:rPr>
          <w:color w:val="3B2D36"/>
          <w:sz w:val="28"/>
          <w:szCs w:val="28"/>
        </w:rPr>
        <w:t xml:space="preserve"> </w:t>
      </w:r>
      <w:proofErr w:type="gramStart"/>
      <w:r w:rsidRPr="00672408">
        <w:rPr>
          <w:color w:val="3B2D36"/>
          <w:sz w:val="28"/>
          <w:szCs w:val="28"/>
        </w:rPr>
        <w:t>видов товаров, работ, услуг, утв</w:t>
      </w:r>
      <w:r w:rsidR="001B1E96">
        <w:rPr>
          <w:color w:val="3B2D36"/>
          <w:sz w:val="28"/>
          <w:szCs w:val="28"/>
        </w:rPr>
        <w:t>ерждаемый Правительством Забайкальского края</w:t>
      </w:r>
      <w:r w:rsidRPr="00672408">
        <w:rPr>
          <w:color w:val="3B2D36"/>
          <w:sz w:val="28"/>
          <w:szCs w:val="28"/>
        </w:rPr>
        <w:t xml:space="preserve"> (далее – перечень);</w:t>
      </w:r>
      <w:r w:rsidRPr="00672408">
        <w:rPr>
          <w:color w:val="3B2D36"/>
          <w:sz w:val="28"/>
          <w:szCs w:val="28"/>
        </w:rPr>
        <w:br/>
        <w:t>- порядок отбора отдельных видов товаров, работ, услуг (в том числе предельных цен товаров, работ, услуг), закупаемых самим муниципальным органом района, подведомственными указанному органу казенными учреждениями и бюджетными учреждениями;</w:t>
      </w:r>
      <w:r w:rsidRPr="00672408">
        <w:rPr>
          <w:color w:val="3B2D36"/>
          <w:sz w:val="28"/>
          <w:szCs w:val="28"/>
        </w:rPr>
        <w:br/>
        <w:t>- форму перечня.</w:t>
      </w:r>
      <w:r w:rsidRPr="00672408">
        <w:rPr>
          <w:color w:val="3B2D36"/>
          <w:sz w:val="28"/>
          <w:szCs w:val="28"/>
        </w:rPr>
        <w:br/>
        <w:t>3.2.</w:t>
      </w:r>
      <w:proofErr w:type="gramEnd"/>
      <w:r w:rsidR="001B1E96">
        <w:rPr>
          <w:color w:val="3B2D36"/>
          <w:sz w:val="28"/>
          <w:szCs w:val="28"/>
        </w:rPr>
        <w:t xml:space="preserve"> </w:t>
      </w:r>
      <w:proofErr w:type="gramStart"/>
      <w:r w:rsidR="001B1E96">
        <w:rPr>
          <w:color w:val="3B2D36"/>
          <w:sz w:val="28"/>
          <w:szCs w:val="28"/>
        </w:rPr>
        <w:t xml:space="preserve">Постановление Администрации </w:t>
      </w:r>
      <w:r w:rsidR="001B1E96" w:rsidRPr="00672408">
        <w:rPr>
          <w:color w:val="3B2D36"/>
          <w:sz w:val="28"/>
          <w:szCs w:val="28"/>
        </w:rPr>
        <w:t>муниципального района</w:t>
      </w:r>
      <w:r w:rsidR="001B1E96">
        <w:rPr>
          <w:color w:val="3B2D36"/>
          <w:sz w:val="28"/>
          <w:szCs w:val="28"/>
        </w:rPr>
        <w:t xml:space="preserve"> «Тунгокоченский район»</w:t>
      </w:r>
      <w:r w:rsidRPr="00672408">
        <w:rPr>
          <w:color w:val="3B2D36"/>
          <w:sz w:val="28"/>
          <w:szCs w:val="28"/>
        </w:rPr>
        <w:t>, утверждающее правила определения нормативных затрат на обеспечение функций муниципальных органов района (включая подведомственные казенные учреждения), должно определять:</w:t>
      </w:r>
      <w:r w:rsidRPr="00672408">
        <w:rPr>
          <w:color w:val="3B2D36"/>
          <w:sz w:val="28"/>
          <w:szCs w:val="28"/>
        </w:rPr>
        <w:br/>
        <w:t>- порядок расчета нормативных затрат, в том числе формулы расчета;</w:t>
      </w:r>
      <w:r w:rsidRPr="00672408">
        <w:rPr>
          <w:color w:val="3B2D36"/>
          <w:sz w:val="28"/>
          <w:szCs w:val="28"/>
        </w:rPr>
        <w:br/>
        <w:t xml:space="preserve">- обязанность муниципальных органов района определить порядок расчета нормативных затрат, для которых порядок расчета не определен </w:t>
      </w:r>
      <w:r w:rsidR="001B1E96">
        <w:rPr>
          <w:color w:val="3B2D36"/>
          <w:sz w:val="28"/>
          <w:szCs w:val="28"/>
        </w:rPr>
        <w:t xml:space="preserve">постановлением Администрации </w:t>
      </w:r>
      <w:r w:rsidR="001B1E96" w:rsidRPr="00672408">
        <w:rPr>
          <w:color w:val="3B2D36"/>
          <w:sz w:val="28"/>
          <w:szCs w:val="28"/>
        </w:rPr>
        <w:t>муниципального района</w:t>
      </w:r>
      <w:r w:rsidR="001B1E96">
        <w:rPr>
          <w:color w:val="3B2D36"/>
          <w:sz w:val="28"/>
          <w:szCs w:val="28"/>
        </w:rPr>
        <w:t xml:space="preserve"> «Тунгокоченский район»</w:t>
      </w:r>
      <w:r w:rsidRPr="00672408">
        <w:rPr>
          <w:color w:val="3B2D36"/>
          <w:sz w:val="28"/>
          <w:szCs w:val="28"/>
        </w:rPr>
        <w:t>;</w:t>
      </w:r>
      <w:proofErr w:type="gramEnd"/>
      <w:r w:rsidRPr="00672408">
        <w:rPr>
          <w:color w:val="3B2D36"/>
          <w:sz w:val="28"/>
          <w:szCs w:val="28"/>
        </w:rPr>
        <w:br/>
        <w:t>- требование об определении муниципальными органами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r w:rsidRPr="00672408">
        <w:rPr>
          <w:color w:val="3B2D36"/>
          <w:sz w:val="28"/>
          <w:szCs w:val="28"/>
        </w:rPr>
        <w:br/>
        <w:t xml:space="preserve">3.3. </w:t>
      </w:r>
      <w:proofErr w:type="gramStart"/>
      <w:r w:rsidRPr="00672408">
        <w:rPr>
          <w:color w:val="3B2D36"/>
          <w:sz w:val="28"/>
          <w:szCs w:val="28"/>
        </w:rPr>
        <w:t>Правовые акты муниципальных органов района, утверждающие требования к отдельным видам товаров, работ, услуг, закупаемым самим муниципальным органом, являющимся в соответствии с бюджетным законодательством Российской Федерации главным распорядителем бюджетных средств, подведомственными указанному органу казенными учреждениями и бюджетными учреждениями, должны содержать следующие сведения:</w:t>
      </w:r>
      <w:r w:rsidRPr="00672408">
        <w:rPr>
          <w:color w:val="3B2D36"/>
          <w:sz w:val="28"/>
          <w:szCs w:val="28"/>
        </w:rPr>
        <w:br/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</w:t>
      </w:r>
      <w:proofErr w:type="gramEnd"/>
      <w:r w:rsidRPr="00672408">
        <w:rPr>
          <w:color w:val="3B2D36"/>
          <w:sz w:val="28"/>
          <w:szCs w:val="28"/>
        </w:rPr>
        <w:t xml:space="preserve"> цены товаров, работ, услуг);</w:t>
      </w:r>
      <w:r w:rsidRPr="00672408">
        <w:rPr>
          <w:color w:val="3B2D36"/>
          <w:sz w:val="28"/>
          <w:szCs w:val="28"/>
        </w:rPr>
        <w:br/>
        <w:t>- перечень отдельных видов товаров, работ, услуг с указанием характеристик (свойств) и их значений.</w:t>
      </w:r>
      <w:r w:rsidRPr="00672408">
        <w:rPr>
          <w:color w:val="3B2D36"/>
          <w:sz w:val="28"/>
          <w:szCs w:val="28"/>
        </w:rPr>
        <w:br/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  <w:r w:rsidRPr="00672408">
        <w:rPr>
          <w:color w:val="3B2D36"/>
          <w:sz w:val="28"/>
          <w:szCs w:val="28"/>
        </w:rPr>
        <w:br/>
        <w:t>3.4. Правовые акты муниципальных органов района, утверждающие нормативные затраты, должны определять:</w:t>
      </w:r>
      <w:r w:rsidRPr="00672408">
        <w:rPr>
          <w:color w:val="3B2D36"/>
          <w:sz w:val="28"/>
          <w:szCs w:val="28"/>
        </w:rPr>
        <w:br/>
        <w:t>- порядок расчета нормативных затрат, для которых правилами определения нормативных затрат не установлен порядок расчета;</w:t>
      </w:r>
      <w:r w:rsidRPr="00672408">
        <w:rPr>
          <w:color w:val="3B2D36"/>
          <w:sz w:val="28"/>
          <w:szCs w:val="28"/>
        </w:rPr>
        <w:br/>
      </w:r>
      <w:r w:rsidRPr="00672408">
        <w:rPr>
          <w:color w:val="3B2D36"/>
          <w:sz w:val="28"/>
          <w:szCs w:val="28"/>
        </w:rPr>
        <w:lastRenderedPageBreak/>
        <w:t xml:space="preserve">- 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  <w:r w:rsidRPr="00672408">
        <w:rPr>
          <w:color w:val="3B2D36"/>
          <w:sz w:val="28"/>
          <w:szCs w:val="28"/>
        </w:rPr>
        <w:br/>
        <w:t>Муниципальные органы разрабатывают и утверждают нормативы количества и (или) цены товаров, работ, услуг по структурным подразделениям указанных органов и (или) установленные для нескольких работников, и (или) установленные для каждого работника.</w:t>
      </w:r>
      <w:r w:rsidRPr="00672408">
        <w:rPr>
          <w:color w:val="3B2D36"/>
          <w:sz w:val="28"/>
          <w:szCs w:val="28"/>
        </w:rPr>
        <w:br/>
        <w:t>3.5. Правовые акты, предусмотренные пунктом 2 раздела 1 настоящих требований, пересматриваются муниципальными органами района не реже одного раза в год.</w:t>
      </w:r>
      <w:r w:rsidRPr="00672408">
        <w:rPr>
          <w:color w:val="3B2D36"/>
          <w:sz w:val="28"/>
          <w:szCs w:val="28"/>
        </w:rPr>
        <w:br/>
        <w:t>При обосновании объекта и (или) объектов закупки учитываются изменения, внесенные в правовые акты, указанные в подпункте «а» пункта 2 раздела 1 настоящих требований, до доведения решений в части изменений объемов бюджетных ассигнований из бюджета текущих расходов и бюджета развития на очередной финансовый год и на плановый период.</w:t>
      </w:r>
      <w:r w:rsidRPr="00672408">
        <w:rPr>
          <w:color w:val="3B2D36"/>
          <w:sz w:val="28"/>
          <w:szCs w:val="28"/>
        </w:rPr>
        <w:br/>
        <w:t>3.6. Правовые акты, указанные в пункте 2 раздела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района и (или) подведомственных казенных учреждений.</w:t>
      </w:r>
    </w:p>
    <w:p w:rsidR="00672408" w:rsidRPr="00672408" w:rsidRDefault="00672408" w:rsidP="00672408">
      <w:pPr>
        <w:pStyle w:val="a5"/>
        <w:jc w:val="both"/>
        <w:rPr>
          <w:color w:val="3B2D36"/>
          <w:sz w:val="28"/>
          <w:szCs w:val="28"/>
        </w:rPr>
      </w:pPr>
      <w:r w:rsidRPr="00672408">
        <w:rPr>
          <w:color w:val="3B2D36"/>
          <w:sz w:val="28"/>
          <w:szCs w:val="28"/>
        </w:rPr>
        <w:t> </w:t>
      </w:r>
    </w:p>
    <w:p w:rsidR="00672408" w:rsidRPr="00672408" w:rsidRDefault="00672408" w:rsidP="0067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127" w:rsidRPr="00672408" w:rsidRDefault="00835127" w:rsidP="006724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127" w:rsidRPr="00672408" w:rsidSect="00721B8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3588"/>
    <w:multiLevelType w:val="hybridMultilevel"/>
    <w:tmpl w:val="6BF4ED7C"/>
    <w:lvl w:ilvl="0" w:tplc="CE3EC4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08"/>
    <w:rsid w:val="00005165"/>
    <w:rsid w:val="001B1E96"/>
    <w:rsid w:val="0033453B"/>
    <w:rsid w:val="00346112"/>
    <w:rsid w:val="003E1ACE"/>
    <w:rsid w:val="00481E1D"/>
    <w:rsid w:val="004956AB"/>
    <w:rsid w:val="00647C99"/>
    <w:rsid w:val="00672408"/>
    <w:rsid w:val="00727721"/>
    <w:rsid w:val="00751BEB"/>
    <w:rsid w:val="00835127"/>
    <w:rsid w:val="008750B7"/>
    <w:rsid w:val="008B1B01"/>
    <w:rsid w:val="008B4F4B"/>
    <w:rsid w:val="008F2DBE"/>
    <w:rsid w:val="008F337E"/>
    <w:rsid w:val="009E6711"/>
    <w:rsid w:val="00A83395"/>
    <w:rsid w:val="00AB1B85"/>
    <w:rsid w:val="00B51B61"/>
    <w:rsid w:val="00B84AC6"/>
    <w:rsid w:val="00BD1748"/>
    <w:rsid w:val="00D33FD8"/>
    <w:rsid w:val="00DA020D"/>
    <w:rsid w:val="00ED6E3E"/>
    <w:rsid w:val="00F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4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6724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6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81E1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81E1D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81E1D"/>
    <w:pPr>
      <w:ind w:left="720"/>
      <w:contextualSpacing/>
    </w:pPr>
  </w:style>
  <w:style w:type="paragraph" w:customStyle="1" w:styleId="ConsNormal">
    <w:name w:val="ConsNormal"/>
    <w:uiPriority w:val="99"/>
    <w:rsid w:val="00B51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4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6724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6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81E1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81E1D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81E1D"/>
    <w:pPr>
      <w:ind w:left="720"/>
      <w:contextualSpacing/>
    </w:pPr>
  </w:style>
  <w:style w:type="paragraph" w:customStyle="1" w:styleId="ConsNormal">
    <w:name w:val="ConsNormal"/>
    <w:uiPriority w:val="99"/>
    <w:rsid w:val="00B51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Е.Н.</dc:creator>
  <cp:lastModifiedBy>КремлеваАВ</cp:lastModifiedBy>
  <cp:revision>2</cp:revision>
  <cp:lastPrinted>2015-12-31T01:39:00Z</cp:lastPrinted>
  <dcterms:created xsi:type="dcterms:W3CDTF">2017-12-15T02:35:00Z</dcterms:created>
  <dcterms:modified xsi:type="dcterms:W3CDTF">2017-12-15T02:35:00Z</dcterms:modified>
</cp:coreProperties>
</file>