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08" w:rsidRPr="00672408" w:rsidRDefault="00672408" w:rsidP="00672408">
      <w:pPr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2408">
        <w:rPr>
          <w:rFonts w:ascii="Times New Roman" w:hAnsi="Times New Roman" w:cs="Times New Roman"/>
          <w:b/>
          <w:sz w:val="28"/>
          <w:szCs w:val="28"/>
        </w:rPr>
        <w:t xml:space="preserve">Администрация  муниципального  района  </w:t>
      </w:r>
    </w:p>
    <w:p w:rsidR="00672408" w:rsidRPr="00672408" w:rsidRDefault="00672408" w:rsidP="00672408">
      <w:pPr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408">
        <w:rPr>
          <w:rFonts w:ascii="Times New Roman" w:hAnsi="Times New Roman" w:cs="Times New Roman"/>
          <w:b/>
          <w:sz w:val="28"/>
          <w:szCs w:val="28"/>
        </w:rPr>
        <w:t xml:space="preserve">« Тунгокоченский район» </w:t>
      </w:r>
    </w:p>
    <w:p w:rsidR="00672408" w:rsidRDefault="00672408" w:rsidP="00672408">
      <w:pPr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408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72408" w:rsidRPr="00672408" w:rsidRDefault="00672408" w:rsidP="00672408">
      <w:pPr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4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672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72408" w:rsidRPr="00EE1C9C" w:rsidRDefault="00672408" w:rsidP="006724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C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2408" w:rsidRPr="00EE1C9C" w:rsidRDefault="00977868" w:rsidP="00672408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72408" w:rsidRPr="00EE1C9C" w:rsidTr="00B67AF1">
        <w:tc>
          <w:tcPr>
            <w:tcW w:w="3190" w:type="dxa"/>
          </w:tcPr>
          <w:p w:rsidR="00672408" w:rsidRPr="00EE1C9C" w:rsidRDefault="00977868" w:rsidP="00B67A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2015 года</w:t>
            </w:r>
            <w:r w:rsidR="00672408" w:rsidRPr="00EE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672408" w:rsidRPr="00EE1C9C" w:rsidRDefault="00672408" w:rsidP="00B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72408" w:rsidRPr="00EE1C9C" w:rsidRDefault="00672408" w:rsidP="009778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1C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7868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</w:tr>
      <w:tr w:rsidR="00672408" w:rsidRPr="00EE1C9C" w:rsidTr="00DA020D">
        <w:trPr>
          <w:trHeight w:val="100"/>
        </w:trPr>
        <w:tc>
          <w:tcPr>
            <w:tcW w:w="3190" w:type="dxa"/>
          </w:tcPr>
          <w:p w:rsidR="00672408" w:rsidRPr="00EE1C9C" w:rsidRDefault="00672408" w:rsidP="00B67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72408" w:rsidRPr="00EE1C9C" w:rsidRDefault="00672408" w:rsidP="00B6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C9C">
              <w:rPr>
                <w:rFonts w:ascii="Times New Roman" w:hAnsi="Times New Roman" w:cs="Times New Roman"/>
                <w:b/>
                <w:sz w:val="24"/>
                <w:szCs w:val="24"/>
              </w:rPr>
              <w:t>село Верх – Усугли</w:t>
            </w:r>
          </w:p>
        </w:tc>
        <w:tc>
          <w:tcPr>
            <w:tcW w:w="3191" w:type="dxa"/>
          </w:tcPr>
          <w:p w:rsidR="00672408" w:rsidRPr="00EE1C9C" w:rsidRDefault="00672408" w:rsidP="00B67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408" w:rsidRPr="00EE1C9C" w:rsidRDefault="00672408" w:rsidP="00672408">
      <w:pPr>
        <w:rPr>
          <w:rFonts w:ascii="Times New Roman" w:hAnsi="Times New Roman" w:cs="Times New Roman"/>
          <w:b/>
          <w:sz w:val="28"/>
          <w:szCs w:val="28"/>
        </w:rPr>
      </w:pPr>
      <w:r w:rsidRPr="0067240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jc w:val="center"/>
        <w:tblInd w:w="-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B67AF1" w:rsidRPr="00EE1C9C" w:rsidTr="00B67AF1">
        <w:trPr>
          <w:trHeight w:val="675"/>
          <w:jc w:val="center"/>
        </w:trPr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</w:tcPr>
          <w:p w:rsidR="00B67AF1" w:rsidRPr="00EE1C9C" w:rsidRDefault="00B67AF1" w:rsidP="00B67A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1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определения нормативных затрат на обеспечение функций </w:t>
            </w:r>
            <w:r w:rsidR="00EE1C9C" w:rsidRPr="00EE1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органов муниципального района «Тунгокоченский район» </w:t>
            </w:r>
            <w:r w:rsidRPr="00EE1C9C">
              <w:rPr>
                <w:rFonts w:ascii="Times New Roman" w:hAnsi="Times New Roman" w:cs="Times New Roman"/>
                <w:b/>
                <w:sz w:val="28"/>
                <w:szCs w:val="28"/>
              </w:rPr>
              <w:t>(включая территориальные органы и подведомственные казенные учреждения)</w:t>
            </w:r>
          </w:p>
        </w:tc>
      </w:tr>
    </w:tbl>
    <w:p w:rsidR="00B67AF1" w:rsidRPr="00B67AF1" w:rsidRDefault="00B67AF1" w:rsidP="00B67A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C9C" w:rsidRDefault="00B67AF1" w:rsidP="009778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AF1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05.04.2013  № 44-ФЗ «О контрактной системе  в  сфере  закупок  товаров, работ, услуг для обеспечения государственных и муниципальных нужд»,  постановлением Правительства Российской Федерации  от 13.10.2014 №1047 «Об  общих требованиях к определению нормативных затрат  на обеспечение функций государственных органов,  органов  управления  государственными  внебюджетными  фондами  и  муниципа</w:t>
      </w:r>
      <w:r w:rsidR="00EE1C9C">
        <w:rPr>
          <w:rFonts w:ascii="Times New Roman" w:hAnsi="Times New Roman" w:cs="Times New Roman"/>
          <w:sz w:val="28"/>
          <w:szCs w:val="28"/>
        </w:rPr>
        <w:t>льных органов»</w:t>
      </w:r>
      <w:r w:rsidR="00977868" w:rsidRPr="00977868">
        <w:rPr>
          <w:rFonts w:ascii="Times New Roman" w:hAnsi="Times New Roman" w:cs="Times New Roman"/>
          <w:sz w:val="28"/>
          <w:szCs w:val="28"/>
        </w:rPr>
        <w:t xml:space="preserve"> </w:t>
      </w:r>
      <w:r w:rsidR="00977868" w:rsidRPr="00E23423">
        <w:rPr>
          <w:rFonts w:ascii="Times New Roman" w:hAnsi="Times New Roman" w:cs="Times New Roman"/>
          <w:sz w:val="28"/>
          <w:szCs w:val="28"/>
        </w:rPr>
        <w:t>руководствуясь  статьями 25,33 Устава</w:t>
      </w:r>
      <w:proofErr w:type="gramEnd"/>
      <w:r w:rsidR="00977868" w:rsidRPr="00E23423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«Тунгокоченский район» Забайкальского края</w:t>
      </w:r>
    </w:p>
    <w:p w:rsidR="00B67AF1" w:rsidRPr="00EE1C9C" w:rsidRDefault="00B67AF1" w:rsidP="00EE1C9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9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7AF1" w:rsidRPr="00B67AF1" w:rsidRDefault="00B67AF1" w:rsidP="00B67A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AF1">
        <w:rPr>
          <w:rFonts w:ascii="Times New Roman" w:hAnsi="Times New Roman" w:cs="Times New Roman"/>
          <w:sz w:val="28"/>
          <w:szCs w:val="28"/>
        </w:rPr>
        <w:t>1.Утвердить прилагаемые требования к определению нормативных затрат на обеспечение функций муниципальных органов му</w:t>
      </w:r>
      <w:r w:rsidR="00EE1C9C">
        <w:rPr>
          <w:rFonts w:ascii="Times New Roman" w:hAnsi="Times New Roman" w:cs="Times New Roman"/>
          <w:sz w:val="28"/>
          <w:szCs w:val="28"/>
        </w:rPr>
        <w:t xml:space="preserve">ниципального района «Тунгокоченский район» </w:t>
      </w:r>
      <w:r w:rsidRPr="00B67AF1">
        <w:rPr>
          <w:rFonts w:ascii="Times New Roman" w:hAnsi="Times New Roman" w:cs="Times New Roman"/>
          <w:sz w:val="28"/>
          <w:szCs w:val="28"/>
        </w:rPr>
        <w:t>(включая территориальные органы и подведомственные казенные учреждения).</w:t>
      </w:r>
    </w:p>
    <w:p w:rsidR="00977868" w:rsidRDefault="00977868" w:rsidP="009778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7AF1" w:rsidRPr="00B67AF1">
        <w:rPr>
          <w:rFonts w:ascii="Times New Roman" w:hAnsi="Times New Roman" w:cs="Times New Roman"/>
          <w:sz w:val="28"/>
          <w:szCs w:val="28"/>
        </w:rPr>
        <w:t>2. Муниципальным органам  муниципал</w:t>
      </w:r>
      <w:r w:rsidR="00EE1C9C">
        <w:rPr>
          <w:rFonts w:ascii="Times New Roman" w:hAnsi="Times New Roman" w:cs="Times New Roman"/>
          <w:sz w:val="28"/>
          <w:szCs w:val="28"/>
        </w:rPr>
        <w:t xml:space="preserve">ьного района «Тунгокоченский район» </w:t>
      </w:r>
      <w:r w:rsidR="00B67AF1" w:rsidRPr="00B67AF1">
        <w:rPr>
          <w:rFonts w:ascii="Times New Roman" w:hAnsi="Times New Roman" w:cs="Times New Roman"/>
          <w:sz w:val="28"/>
          <w:szCs w:val="28"/>
        </w:rPr>
        <w:t xml:space="preserve">утвердить в срок </w:t>
      </w:r>
      <w:r w:rsidR="00B67AF1" w:rsidRPr="006964B6">
        <w:rPr>
          <w:rFonts w:ascii="Times New Roman" w:hAnsi="Times New Roman" w:cs="Times New Roman"/>
          <w:sz w:val="28"/>
          <w:szCs w:val="28"/>
        </w:rPr>
        <w:t>до 31 декабря 2015 года</w:t>
      </w:r>
      <w:r w:rsidR="00B67AF1" w:rsidRPr="00790720">
        <w:rPr>
          <w:rFonts w:ascii="Times New Roman" w:hAnsi="Times New Roman" w:cs="Times New Roman"/>
          <w:sz w:val="28"/>
          <w:szCs w:val="28"/>
        </w:rPr>
        <w:t xml:space="preserve"> </w:t>
      </w:r>
      <w:r w:rsidR="00B67AF1" w:rsidRPr="00B67AF1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указанных органов и подведомственных им казенных учреждений.</w:t>
      </w:r>
    </w:p>
    <w:p w:rsidR="00977868" w:rsidRPr="00977868" w:rsidRDefault="00B67AF1" w:rsidP="0097786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868">
        <w:rPr>
          <w:rFonts w:ascii="Times New Roman" w:hAnsi="Times New Roman" w:cs="Times New Roman"/>
          <w:sz w:val="28"/>
          <w:szCs w:val="28"/>
        </w:rPr>
        <w:t xml:space="preserve">3. </w:t>
      </w:r>
      <w:r w:rsidR="00977868" w:rsidRPr="00977868">
        <w:rPr>
          <w:rStyle w:val="FontStyle11"/>
          <w:sz w:val="28"/>
          <w:szCs w:val="28"/>
        </w:rPr>
        <w:t xml:space="preserve">Опубликовать настоящее постановление газете «Вести Севера»  и </w:t>
      </w:r>
      <w:r w:rsidR="00977868" w:rsidRPr="00977868">
        <w:rPr>
          <w:rFonts w:ascii="Times New Roman" w:eastAsia="Times-Roman" w:hAnsi="Times New Roman" w:cs="Times New Roman"/>
          <w:sz w:val="28"/>
          <w:szCs w:val="28"/>
        </w:rPr>
        <w:t>разместить на официальном сайте администрации МР Тунгокоченский район  в информационно-</w:t>
      </w:r>
      <w:proofErr w:type="spellStart"/>
      <w:r w:rsidR="00977868" w:rsidRPr="00977868">
        <w:rPr>
          <w:rFonts w:ascii="Times New Roman" w:eastAsia="Times-Roman" w:hAnsi="Times New Roman" w:cs="Times New Roman"/>
          <w:sz w:val="28"/>
          <w:szCs w:val="28"/>
        </w:rPr>
        <w:t>телекоммуникациониой</w:t>
      </w:r>
      <w:proofErr w:type="spellEnd"/>
      <w:r w:rsidR="00977868" w:rsidRPr="00977868">
        <w:rPr>
          <w:rFonts w:ascii="Times New Roman" w:eastAsia="Times-Roman" w:hAnsi="Times New Roman" w:cs="Times New Roman"/>
          <w:sz w:val="28"/>
          <w:szCs w:val="28"/>
        </w:rPr>
        <w:t xml:space="preserve"> сети </w:t>
      </w:r>
      <w:r w:rsidR="00977868" w:rsidRPr="00977868">
        <w:rPr>
          <w:rFonts w:ascii="Cambria Math" w:eastAsia="Times-Roman" w:hAnsi="Cambria Math" w:cs="Times New Roman"/>
          <w:sz w:val="28"/>
          <w:szCs w:val="28"/>
        </w:rPr>
        <w:t>≪</w:t>
      </w:r>
      <w:r w:rsidR="00977868" w:rsidRPr="00977868">
        <w:rPr>
          <w:rFonts w:ascii="Times New Roman" w:eastAsia="Times-Roman" w:hAnsi="Times New Roman" w:cs="Times New Roman"/>
          <w:sz w:val="28"/>
          <w:szCs w:val="28"/>
        </w:rPr>
        <w:t>Интернет» и официальном сайте «</w:t>
      </w:r>
      <w:proofErr w:type="spellStart"/>
      <w:r w:rsidR="00977868" w:rsidRPr="00977868">
        <w:rPr>
          <w:rFonts w:ascii="Times New Roman" w:eastAsia="Times-Roman" w:hAnsi="Times New Roman" w:cs="Times New Roman"/>
          <w:sz w:val="28"/>
          <w:szCs w:val="28"/>
          <w:lang w:val="en-US"/>
        </w:rPr>
        <w:t>zakupki</w:t>
      </w:r>
      <w:proofErr w:type="spellEnd"/>
      <w:r w:rsidR="00977868" w:rsidRPr="00977868">
        <w:rPr>
          <w:rFonts w:ascii="Times New Roman" w:eastAsia="Times-Roman" w:hAnsi="Times New Roman" w:cs="Times New Roman"/>
          <w:sz w:val="28"/>
          <w:szCs w:val="28"/>
        </w:rPr>
        <w:t>.</w:t>
      </w:r>
      <w:proofErr w:type="spellStart"/>
      <w:r w:rsidR="00977868" w:rsidRPr="00977868">
        <w:rPr>
          <w:rFonts w:ascii="Times New Roman" w:eastAsia="Times-Roman" w:hAnsi="Times New Roman" w:cs="Times New Roman"/>
          <w:sz w:val="28"/>
          <w:szCs w:val="28"/>
          <w:lang w:val="en-US"/>
        </w:rPr>
        <w:t>gov</w:t>
      </w:r>
      <w:proofErr w:type="spellEnd"/>
      <w:r w:rsidR="00977868" w:rsidRPr="00977868">
        <w:rPr>
          <w:rFonts w:ascii="Times New Roman" w:eastAsia="Times-Roman" w:hAnsi="Times New Roman" w:cs="Times New Roman"/>
          <w:sz w:val="28"/>
          <w:szCs w:val="28"/>
        </w:rPr>
        <w:t>.</w:t>
      </w:r>
      <w:proofErr w:type="spellStart"/>
      <w:r w:rsidR="00977868" w:rsidRPr="00977868">
        <w:rPr>
          <w:rFonts w:ascii="Times New Roman" w:eastAsia="Times-Roman" w:hAnsi="Times New Roman" w:cs="Times New Roman"/>
          <w:sz w:val="28"/>
          <w:szCs w:val="28"/>
          <w:lang w:val="en-US"/>
        </w:rPr>
        <w:t>ru</w:t>
      </w:r>
      <w:proofErr w:type="spellEnd"/>
      <w:r w:rsidR="00977868" w:rsidRPr="00977868">
        <w:rPr>
          <w:rFonts w:ascii="Times New Roman" w:eastAsia="Times-Roman" w:hAnsi="Times New Roman" w:cs="Times New Roman"/>
          <w:sz w:val="28"/>
          <w:szCs w:val="28"/>
        </w:rPr>
        <w:t xml:space="preserve">». </w:t>
      </w:r>
    </w:p>
    <w:p w:rsidR="00B67AF1" w:rsidRPr="00B67AF1" w:rsidRDefault="00790720" w:rsidP="00B67A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AF1" w:rsidRPr="00B67A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7AF1" w:rsidRPr="00B67A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7AF1" w:rsidRPr="00B67A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67AF1" w:rsidRPr="00B67AF1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теля руководителя а</w:t>
      </w:r>
      <w:r w:rsidR="00B67AF1" w:rsidRPr="00B67AF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«Тунгокоченский район» С.В.Захарченко. </w:t>
      </w:r>
    </w:p>
    <w:p w:rsidR="00B67AF1" w:rsidRPr="00B67AF1" w:rsidRDefault="00790720" w:rsidP="00B67A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7AF1" w:rsidRPr="00B67AF1">
        <w:rPr>
          <w:rFonts w:ascii="Times New Roman" w:hAnsi="Times New Roman" w:cs="Times New Roman"/>
          <w:sz w:val="28"/>
          <w:szCs w:val="28"/>
        </w:rPr>
        <w:t>. Постановление вступает в силу с 1 января 2016 года</w:t>
      </w:r>
      <w:r w:rsidR="006964B6">
        <w:rPr>
          <w:rFonts w:ascii="Times New Roman" w:hAnsi="Times New Roman" w:cs="Times New Roman"/>
          <w:sz w:val="28"/>
          <w:szCs w:val="28"/>
        </w:rPr>
        <w:t>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720" w:rsidRPr="00672408" w:rsidRDefault="00790720" w:rsidP="00790720">
      <w:pPr>
        <w:jc w:val="both"/>
        <w:rPr>
          <w:rFonts w:ascii="Times New Roman" w:hAnsi="Times New Roman" w:cs="Times New Roman"/>
          <w:sz w:val="28"/>
          <w:szCs w:val="28"/>
        </w:rPr>
      </w:pPr>
      <w:r w:rsidRPr="00672408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790720" w:rsidRPr="00672408" w:rsidRDefault="00790720" w:rsidP="00790720">
      <w:pPr>
        <w:jc w:val="both"/>
        <w:rPr>
          <w:rFonts w:ascii="Times New Roman" w:hAnsi="Times New Roman" w:cs="Times New Roman"/>
          <w:sz w:val="28"/>
          <w:szCs w:val="28"/>
        </w:rPr>
      </w:pPr>
      <w:r w:rsidRPr="0067240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90720" w:rsidRDefault="00790720" w:rsidP="00790720">
      <w:pPr>
        <w:jc w:val="both"/>
        <w:rPr>
          <w:rFonts w:ascii="Times New Roman" w:hAnsi="Times New Roman" w:cs="Times New Roman"/>
          <w:sz w:val="28"/>
          <w:szCs w:val="28"/>
        </w:rPr>
      </w:pPr>
      <w:r w:rsidRPr="00672408">
        <w:rPr>
          <w:rFonts w:ascii="Times New Roman" w:hAnsi="Times New Roman" w:cs="Times New Roman"/>
          <w:sz w:val="28"/>
          <w:szCs w:val="28"/>
        </w:rPr>
        <w:t xml:space="preserve">Тунгокоченский район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М.Г.Горнов</w:t>
      </w:r>
    </w:p>
    <w:p w:rsidR="00790720" w:rsidRPr="00672408" w:rsidRDefault="00790720" w:rsidP="00790720">
      <w:pPr>
        <w:jc w:val="both"/>
        <w:rPr>
          <w:rFonts w:ascii="Times New Roman" w:hAnsi="Times New Roman" w:cs="Times New Roman"/>
          <w:sz w:val="28"/>
          <w:szCs w:val="28"/>
        </w:rPr>
      </w:pPr>
      <w:r w:rsidRPr="006724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964B6" w:rsidRDefault="006964B6" w:rsidP="00B15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68" w:rsidRDefault="00977868" w:rsidP="00B15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68" w:rsidRDefault="00977868" w:rsidP="00B15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68" w:rsidRDefault="00977868" w:rsidP="00B15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68" w:rsidRDefault="00977868" w:rsidP="00B15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68" w:rsidRDefault="00977868" w:rsidP="00B15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68" w:rsidRDefault="00977868" w:rsidP="00B15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4B6" w:rsidRDefault="006964B6" w:rsidP="00B15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4B6" w:rsidRPr="00B15D5E" w:rsidRDefault="006964B6" w:rsidP="00B15D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868" w:rsidRDefault="00977868" w:rsidP="00B67A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67AF1" w:rsidRPr="00B67AF1" w:rsidRDefault="00B67AF1" w:rsidP="00B67A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7AF1">
        <w:rPr>
          <w:rFonts w:ascii="Times New Roman" w:hAnsi="Times New Roman" w:cs="Times New Roman"/>
          <w:sz w:val="24"/>
          <w:szCs w:val="24"/>
        </w:rPr>
        <w:t>Утверждены</w:t>
      </w:r>
    </w:p>
    <w:p w:rsidR="00B67AF1" w:rsidRPr="00B67AF1" w:rsidRDefault="00B15D5E" w:rsidP="00B67A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B67AF1" w:rsidRPr="00B67AF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67AF1" w:rsidRPr="00B67AF1" w:rsidRDefault="00B15D5E" w:rsidP="00B67A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«Тунгокоченский район»</w:t>
      </w:r>
    </w:p>
    <w:p w:rsidR="00B67AF1" w:rsidRPr="00B15D5E" w:rsidRDefault="00B67AF1" w:rsidP="00B15D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7AF1">
        <w:rPr>
          <w:rFonts w:ascii="Times New Roman" w:hAnsi="Times New Roman" w:cs="Times New Roman"/>
          <w:sz w:val="24"/>
          <w:szCs w:val="24"/>
        </w:rPr>
        <w:t xml:space="preserve">от </w:t>
      </w:r>
      <w:r w:rsidR="00977868">
        <w:rPr>
          <w:rFonts w:ascii="Times New Roman" w:hAnsi="Times New Roman" w:cs="Times New Roman"/>
          <w:sz w:val="24"/>
          <w:szCs w:val="24"/>
        </w:rPr>
        <w:t xml:space="preserve">29 </w:t>
      </w:r>
      <w:r w:rsidRPr="00B67AF1">
        <w:rPr>
          <w:rFonts w:ascii="Times New Roman" w:hAnsi="Times New Roman" w:cs="Times New Roman"/>
          <w:sz w:val="24"/>
          <w:szCs w:val="24"/>
        </w:rPr>
        <w:t xml:space="preserve"> декабря 2015 №</w:t>
      </w:r>
      <w:r w:rsidR="00977868">
        <w:rPr>
          <w:rFonts w:ascii="Times New Roman" w:hAnsi="Times New Roman" w:cs="Times New Roman"/>
          <w:sz w:val="24"/>
          <w:szCs w:val="24"/>
        </w:rPr>
        <w:t>664</w:t>
      </w:r>
    </w:p>
    <w:p w:rsidR="00B67AF1" w:rsidRPr="00B67AF1" w:rsidRDefault="00B67AF1" w:rsidP="00B15D5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D5E">
        <w:rPr>
          <w:rFonts w:ascii="Times New Roman" w:hAnsi="Times New Roman" w:cs="Times New Roman"/>
          <w:b/>
          <w:sz w:val="28"/>
          <w:szCs w:val="28"/>
        </w:rPr>
        <w:t>Требования к определению нормативных затрат на обеспечение функций муниципальных органов</w:t>
      </w:r>
      <w:r w:rsidR="00B15D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«Тунгокоченский  район» Забайкальского края </w:t>
      </w:r>
      <w:r w:rsidRPr="00B15D5E">
        <w:rPr>
          <w:rFonts w:ascii="Times New Roman" w:hAnsi="Times New Roman" w:cs="Times New Roman"/>
          <w:b/>
          <w:sz w:val="28"/>
          <w:szCs w:val="28"/>
        </w:rPr>
        <w:t>(включая территориальные органы и подведомственные казенные учреждения)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8"/>
          <w:szCs w:val="28"/>
        </w:rPr>
        <w:t xml:space="preserve"> </w:t>
      </w:r>
      <w:r w:rsidRPr="00B67AF1">
        <w:rPr>
          <w:rFonts w:ascii="Times New Roman" w:hAnsi="Times New Roman" w:cs="Times New Roman"/>
          <w:sz w:val="26"/>
          <w:szCs w:val="26"/>
        </w:rPr>
        <w:t>1. Настоящий документ устанавливает порядок определения нормативных затрат на обеспечение функций муниципальных органов муниципального района  (включая территориальные органы и подведомственные казенные учреждения) (далее - нормативные затраты).</w:t>
      </w:r>
    </w:p>
    <w:p w:rsidR="00B67AF1" w:rsidRPr="00B15D5E" w:rsidRDefault="00B15D5E" w:rsidP="00B15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2. Нормативные затраты применяются для обоснования объекта и (или) объектов закупки соответствующего муниципального органа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«Тунгокоченский район»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, его территориальных органов и подведомственных ему казенных учреждений. 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3. Порядок определения  нормативных затрат установлен Правилами определения нормативных затрат на обеспечение функций муниципальных органов муниципального района</w:t>
      </w:r>
      <w:r w:rsidR="00B15D5E">
        <w:rPr>
          <w:rFonts w:ascii="Times New Roman" w:hAnsi="Times New Roman" w:cs="Times New Roman"/>
          <w:sz w:val="26"/>
          <w:szCs w:val="26"/>
        </w:rPr>
        <w:t xml:space="preserve"> </w:t>
      </w:r>
      <w:r w:rsidR="00B15D5E">
        <w:rPr>
          <w:rFonts w:ascii="Times New Roman" w:hAnsi="Times New Roman" w:cs="Times New Roman"/>
          <w:sz w:val="24"/>
          <w:szCs w:val="24"/>
        </w:rPr>
        <w:t>«Тунгокоченский район»</w:t>
      </w:r>
      <w:r w:rsidR="00B15D5E" w:rsidRPr="00B67AF1">
        <w:rPr>
          <w:rFonts w:ascii="Times New Roman" w:hAnsi="Times New Roman" w:cs="Times New Roman"/>
          <w:sz w:val="26"/>
          <w:szCs w:val="26"/>
        </w:rPr>
        <w:t xml:space="preserve">, </w:t>
      </w:r>
      <w:r w:rsidRPr="00B67AF1">
        <w:rPr>
          <w:rFonts w:ascii="Times New Roman" w:hAnsi="Times New Roman" w:cs="Times New Roman"/>
          <w:sz w:val="26"/>
          <w:szCs w:val="26"/>
        </w:rPr>
        <w:t xml:space="preserve"> (включая территориальные органы и подведомственные казенные учреждения) (далее – Правила) согласно приложению к настоящим требованиям.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4. </w:t>
      </w:r>
      <w:bookmarkStart w:id="1" w:name="Par45"/>
      <w:bookmarkEnd w:id="1"/>
      <w:r w:rsidRPr="00B67AF1">
        <w:rPr>
          <w:rFonts w:ascii="Times New Roman" w:hAnsi="Times New Roman" w:cs="Times New Roman"/>
          <w:sz w:val="26"/>
          <w:szCs w:val="26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 муниципального района</w:t>
      </w:r>
      <w:r w:rsidR="00B15D5E">
        <w:rPr>
          <w:rFonts w:ascii="Times New Roman" w:hAnsi="Times New Roman" w:cs="Times New Roman"/>
          <w:sz w:val="26"/>
          <w:szCs w:val="26"/>
        </w:rPr>
        <w:t xml:space="preserve"> </w:t>
      </w:r>
      <w:r w:rsidR="00B15D5E">
        <w:rPr>
          <w:rFonts w:ascii="Times New Roman" w:hAnsi="Times New Roman" w:cs="Times New Roman"/>
          <w:sz w:val="24"/>
          <w:szCs w:val="24"/>
        </w:rPr>
        <w:t>«Тунгокоченский район»</w:t>
      </w:r>
      <w:proofErr w:type="gramStart"/>
      <w:r w:rsidR="00B15D5E">
        <w:rPr>
          <w:rFonts w:ascii="Times New Roman" w:hAnsi="Times New Roman" w:cs="Times New Roman"/>
          <w:sz w:val="26"/>
          <w:szCs w:val="26"/>
        </w:rPr>
        <w:t>,</w:t>
      </w:r>
      <w:r w:rsidRPr="00B67AF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 xml:space="preserve">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</w:t>
      </w:r>
      <w:r w:rsidR="0033093F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67AF1">
        <w:rPr>
          <w:rFonts w:ascii="Times New Roman" w:hAnsi="Times New Roman" w:cs="Times New Roman"/>
          <w:sz w:val="26"/>
          <w:szCs w:val="26"/>
        </w:rPr>
        <w:t xml:space="preserve"> </w:t>
      </w:r>
      <w:r w:rsidR="00B15D5E">
        <w:rPr>
          <w:rFonts w:ascii="Times New Roman" w:hAnsi="Times New Roman" w:cs="Times New Roman"/>
          <w:sz w:val="24"/>
          <w:szCs w:val="24"/>
        </w:rPr>
        <w:t>«Тунгокоченский район» Забайкальского края</w:t>
      </w:r>
      <w:r w:rsidRPr="00B67AF1">
        <w:rPr>
          <w:rFonts w:ascii="Times New Roman" w:hAnsi="Times New Roman" w:cs="Times New Roman"/>
          <w:sz w:val="26"/>
          <w:szCs w:val="26"/>
        </w:rPr>
        <w:t>.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5. При определении нормативных затрат муниципальные органы муниципального района</w:t>
      </w:r>
      <w:r w:rsidR="00B15D5E">
        <w:rPr>
          <w:rFonts w:ascii="Times New Roman" w:hAnsi="Times New Roman" w:cs="Times New Roman"/>
          <w:sz w:val="24"/>
          <w:szCs w:val="24"/>
        </w:rPr>
        <w:t xml:space="preserve"> </w:t>
      </w:r>
      <w:r w:rsidRPr="00B67AF1">
        <w:rPr>
          <w:rFonts w:ascii="Times New Roman" w:hAnsi="Times New Roman" w:cs="Times New Roman"/>
          <w:sz w:val="26"/>
          <w:szCs w:val="26"/>
        </w:rPr>
        <w:t xml:space="preserve"> </w:t>
      </w:r>
      <w:r w:rsidR="00B15D5E">
        <w:rPr>
          <w:rFonts w:ascii="Times New Roman" w:hAnsi="Times New Roman" w:cs="Times New Roman"/>
          <w:sz w:val="24"/>
          <w:szCs w:val="24"/>
        </w:rPr>
        <w:t>«Тунгокоченский район» Забайкальского края</w:t>
      </w:r>
      <w:r w:rsidRPr="00B67AF1">
        <w:rPr>
          <w:rFonts w:ascii="Times New Roman" w:hAnsi="Times New Roman" w:cs="Times New Roman"/>
          <w:sz w:val="26"/>
          <w:szCs w:val="26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4 настоящего документа.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6. Для определения нормативных затрат в соответствии с разделами I и II Правил в формулах используются нормативы цены товаров, работ, услуг, устанавливаемые </w:t>
      </w:r>
      <w:r w:rsidRPr="00B67AF1">
        <w:rPr>
          <w:rFonts w:ascii="Times New Roman" w:hAnsi="Times New Roman" w:cs="Times New Roman"/>
          <w:sz w:val="26"/>
          <w:szCs w:val="26"/>
        </w:rPr>
        <w:lastRenderedPageBreak/>
        <w:t>муниципальными органами</w:t>
      </w:r>
      <w:r w:rsidR="00B15D5E">
        <w:rPr>
          <w:rFonts w:ascii="Times New Roman" w:hAnsi="Times New Roman" w:cs="Times New Roman"/>
          <w:sz w:val="26"/>
          <w:szCs w:val="26"/>
        </w:rPr>
        <w:t xml:space="preserve"> </w:t>
      </w:r>
      <w:r w:rsidR="00B15D5E">
        <w:rPr>
          <w:rFonts w:ascii="Times New Roman" w:hAnsi="Times New Roman" w:cs="Times New Roman"/>
          <w:sz w:val="24"/>
          <w:szCs w:val="24"/>
        </w:rPr>
        <w:t>«Тунгокоченский район» Забайкальского края</w:t>
      </w:r>
      <w:r w:rsidRPr="00B67AF1">
        <w:rPr>
          <w:rFonts w:ascii="Times New Roman" w:hAnsi="Times New Roman" w:cs="Times New Roman"/>
          <w:sz w:val="26"/>
          <w:szCs w:val="26"/>
        </w:rPr>
        <w:t>, если эти нормативы не предусмотрены приложением к  Правилам.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Для определения нормативных затрат в соответствии с разделами I и II Правил в формулах используются нормативы количества товаров, работ, услуг, устанавливаемые муниципаль</w:t>
      </w:r>
      <w:r w:rsidR="00B15D5E">
        <w:rPr>
          <w:rFonts w:ascii="Times New Roman" w:hAnsi="Times New Roman" w:cs="Times New Roman"/>
          <w:sz w:val="26"/>
          <w:szCs w:val="26"/>
        </w:rPr>
        <w:t xml:space="preserve">ными органами  муниципального района </w:t>
      </w:r>
      <w:r w:rsidR="00B15D5E">
        <w:rPr>
          <w:rFonts w:ascii="Times New Roman" w:hAnsi="Times New Roman" w:cs="Times New Roman"/>
          <w:sz w:val="24"/>
          <w:szCs w:val="24"/>
        </w:rPr>
        <w:t>«Тунгокоченский район» Забайкальского края</w:t>
      </w:r>
      <w:r w:rsidRPr="00B67AF1">
        <w:rPr>
          <w:rFonts w:ascii="Times New Roman" w:hAnsi="Times New Roman" w:cs="Times New Roman"/>
          <w:sz w:val="26"/>
          <w:szCs w:val="26"/>
        </w:rPr>
        <w:t>, если эти нормативы не предусмотрены приложением к Правилам.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7. Муниципальные органы муниципального района </w:t>
      </w:r>
      <w:r w:rsidR="00B15D5E">
        <w:rPr>
          <w:rFonts w:ascii="Times New Roman" w:hAnsi="Times New Roman" w:cs="Times New Roman"/>
          <w:sz w:val="24"/>
          <w:szCs w:val="24"/>
        </w:rPr>
        <w:t xml:space="preserve">«Тунгокоченский район» Забайкальского края </w:t>
      </w:r>
      <w:r w:rsidRPr="00B67AF1">
        <w:rPr>
          <w:rFonts w:ascii="Times New Roman" w:hAnsi="Times New Roman" w:cs="Times New Roman"/>
          <w:sz w:val="26"/>
          <w:szCs w:val="26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 муниципального района </w:t>
      </w:r>
      <w:r w:rsidR="00B15D5E">
        <w:rPr>
          <w:rFonts w:ascii="Times New Roman" w:hAnsi="Times New Roman" w:cs="Times New Roman"/>
          <w:sz w:val="24"/>
          <w:szCs w:val="24"/>
        </w:rPr>
        <w:t>«Тунгокоченский район»</w:t>
      </w:r>
      <w:r w:rsidRPr="00B67AF1">
        <w:rPr>
          <w:rFonts w:ascii="Times New Roman" w:hAnsi="Times New Roman" w:cs="Times New Roman"/>
          <w:sz w:val="26"/>
          <w:szCs w:val="26"/>
        </w:rPr>
        <w:t>, должностных обязанностей его работников) нормативы: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а) количества абонентских номеров пользовательского (оконечного) оборудования электросвязи;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б) количества SIM-карт;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в) цены и количества принтеров, многофункциональных устройств и копировальных аппаратов (оргтехники);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г) количества и цены носителей информации;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д)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е) перечня периодических печатных изданий и справочной литературы;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ж) количества и цены транспортных средств с учетом нормативов, предусмотренных приложением  к Правилам;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з) количества и цены мебели;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и) количества и цены канцелярских принадлежностей;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к) количества и цены хозяйственных товаров и принадлежностей;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л) количества и цены материальных запасов для нужд гражданской обороны;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м) иных товаров и услуг.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органов муниципального района </w:t>
      </w:r>
      <w:r w:rsidR="00B15D5E">
        <w:rPr>
          <w:rFonts w:ascii="Times New Roman" w:hAnsi="Times New Roman" w:cs="Times New Roman"/>
          <w:sz w:val="24"/>
          <w:szCs w:val="24"/>
        </w:rPr>
        <w:lastRenderedPageBreak/>
        <w:t>«Тунгокоченский район» Забайкальского края</w:t>
      </w:r>
      <w:r w:rsidRPr="00B67AF1">
        <w:rPr>
          <w:rFonts w:ascii="Times New Roman" w:hAnsi="Times New Roman" w:cs="Times New Roman"/>
          <w:sz w:val="26"/>
          <w:szCs w:val="26"/>
        </w:rPr>
        <w:t>, их территориальных органов  и подведомственных им казенных учреждений.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Муниципальными органами муниципального района</w:t>
      </w:r>
      <w:proofErr w:type="gramStart"/>
      <w:r w:rsidR="00B15D5E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B15D5E">
        <w:rPr>
          <w:rFonts w:ascii="Times New Roman" w:hAnsi="Times New Roman" w:cs="Times New Roman"/>
          <w:sz w:val="24"/>
          <w:szCs w:val="24"/>
        </w:rPr>
        <w:t>унгокоченский район» Забайкальского края</w:t>
      </w:r>
      <w:r w:rsidR="00B15D5E">
        <w:rPr>
          <w:rFonts w:ascii="Times New Roman" w:hAnsi="Times New Roman" w:cs="Times New Roman"/>
          <w:sz w:val="26"/>
          <w:szCs w:val="26"/>
        </w:rPr>
        <w:t xml:space="preserve"> </w:t>
      </w:r>
      <w:r w:rsidRPr="00B67AF1">
        <w:rPr>
          <w:rFonts w:ascii="Times New Roman" w:hAnsi="Times New Roman" w:cs="Times New Roman"/>
          <w:sz w:val="26"/>
          <w:szCs w:val="26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10. Нормативные затраты подлежат размещению в единой информационной системе в сфере закупок.</w:t>
      </w:r>
    </w:p>
    <w:p w:rsidR="00B67AF1" w:rsidRPr="00B67AF1" w:rsidRDefault="00B67AF1" w:rsidP="00B67AF1">
      <w:pPr>
        <w:pStyle w:val="aa"/>
      </w:pPr>
    </w:p>
    <w:p w:rsidR="00B67AF1" w:rsidRPr="00B67AF1" w:rsidRDefault="00B67AF1" w:rsidP="00B67AF1">
      <w:pPr>
        <w:pStyle w:val="aa"/>
      </w:pPr>
    </w:p>
    <w:p w:rsidR="00B67AF1" w:rsidRPr="00B67AF1" w:rsidRDefault="00B67AF1" w:rsidP="00B67AF1">
      <w:pPr>
        <w:pStyle w:val="aa"/>
      </w:pPr>
    </w:p>
    <w:p w:rsidR="00B67AF1" w:rsidRPr="00B67AF1" w:rsidRDefault="00B67AF1" w:rsidP="00B67AF1">
      <w:pPr>
        <w:pStyle w:val="aa"/>
      </w:pPr>
    </w:p>
    <w:p w:rsidR="00B67AF1" w:rsidRPr="00B67AF1" w:rsidRDefault="00B67AF1" w:rsidP="00B67AF1">
      <w:pPr>
        <w:pStyle w:val="aa"/>
        <w:ind w:left="0" w:firstLine="0"/>
      </w:pPr>
    </w:p>
    <w:p w:rsidR="00B67AF1" w:rsidRPr="00B67AF1" w:rsidRDefault="00B67AF1" w:rsidP="00B67AF1">
      <w:pPr>
        <w:pStyle w:val="aa"/>
        <w:ind w:left="0" w:firstLine="0"/>
      </w:pPr>
    </w:p>
    <w:p w:rsidR="00B67AF1" w:rsidRDefault="00B67AF1" w:rsidP="00B67AF1">
      <w:pPr>
        <w:pStyle w:val="aa"/>
      </w:pPr>
    </w:p>
    <w:p w:rsidR="00B15D5E" w:rsidRDefault="00B15D5E" w:rsidP="00B67AF1">
      <w:pPr>
        <w:pStyle w:val="aa"/>
      </w:pPr>
    </w:p>
    <w:p w:rsidR="00B15D5E" w:rsidRDefault="00B15D5E" w:rsidP="00B67AF1">
      <w:pPr>
        <w:pStyle w:val="aa"/>
      </w:pPr>
    </w:p>
    <w:p w:rsidR="00B15D5E" w:rsidRDefault="00B15D5E" w:rsidP="00B67AF1">
      <w:pPr>
        <w:pStyle w:val="aa"/>
      </w:pPr>
    </w:p>
    <w:p w:rsidR="00B15D5E" w:rsidRDefault="00B15D5E" w:rsidP="00B67AF1">
      <w:pPr>
        <w:pStyle w:val="aa"/>
      </w:pPr>
    </w:p>
    <w:p w:rsidR="00B15D5E" w:rsidRDefault="00B15D5E" w:rsidP="00B67AF1">
      <w:pPr>
        <w:pStyle w:val="aa"/>
      </w:pPr>
    </w:p>
    <w:p w:rsidR="00B15D5E" w:rsidRDefault="00B15D5E" w:rsidP="00B67AF1">
      <w:pPr>
        <w:pStyle w:val="aa"/>
      </w:pPr>
    </w:p>
    <w:p w:rsidR="00B15D5E" w:rsidRDefault="00B15D5E" w:rsidP="00B67AF1">
      <w:pPr>
        <w:pStyle w:val="aa"/>
      </w:pPr>
    </w:p>
    <w:p w:rsidR="00B15D5E" w:rsidRDefault="00B15D5E" w:rsidP="00B67AF1">
      <w:pPr>
        <w:pStyle w:val="aa"/>
      </w:pPr>
    </w:p>
    <w:p w:rsidR="00B15D5E" w:rsidRDefault="00B15D5E" w:rsidP="00B67AF1">
      <w:pPr>
        <w:pStyle w:val="aa"/>
      </w:pPr>
    </w:p>
    <w:p w:rsidR="00B15D5E" w:rsidRPr="00B67AF1" w:rsidRDefault="00B15D5E" w:rsidP="00B67AF1">
      <w:pPr>
        <w:pStyle w:val="aa"/>
      </w:pPr>
    </w:p>
    <w:tbl>
      <w:tblPr>
        <w:tblW w:w="4185" w:type="dxa"/>
        <w:tblInd w:w="6037" w:type="dxa"/>
        <w:tblLook w:val="0000" w:firstRow="0" w:lastRow="0" w:firstColumn="0" w:lastColumn="0" w:noHBand="0" w:noVBand="0"/>
      </w:tblPr>
      <w:tblGrid>
        <w:gridCol w:w="4185"/>
      </w:tblGrid>
      <w:tr w:rsidR="00B67AF1" w:rsidRPr="00B67AF1" w:rsidTr="00B67AF1">
        <w:trPr>
          <w:trHeight w:val="1575"/>
        </w:trPr>
        <w:tc>
          <w:tcPr>
            <w:tcW w:w="4185" w:type="dxa"/>
          </w:tcPr>
          <w:p w:rsidR="00B67AF1" w:rsidRPr="00B67AF1" w:rsidRDefault="00B67AF1" w:rsidP="00B67A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B67AF1" w:rsidRPr="00B67AF1" w:rsidRDefault="00B67AF1" w:rsidP="00B67A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F1">
              <w:rPr>
                <w:rFonts w:ascii="Times New Roman" w:hAnsi="Times New Roman" w:cs="Times New Roman"/>
                <w:sz w:val="24"/>
                <w:szCs w:val="24"/>
              </w:rPr>
              <w:t xml:space="preserve">к требованиям к определению нормативных затрат на обеспечение функций муниципальных органов муниципального района </w:t>
            </w:r>
            <w:r w:rsidR="00B15D5E">
              <w:rPr>
                <w:rFonts w:ascii="Times New Roman" w:hAnsi="Times New Roman" w:cs="Times New Roman"/>
                <w:sz w:val="24"/>
                <w:szCs w:val="24"/>
              </w:rPr>
              <w:t>«Тунгокоченский район» Забайкальского края</w:t>
            </w:r>
            <w:r w:rsidR="009C1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AF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территориальные органы и подведомственные казенные учреждения)</w:t>
            </w:r>
          </w:p>
          <w:p w:rsidR="00B67AF1" w:rsidRPr="00B67AF1" w:rsidRDefault="00B67AF1" w:rsidP="00B67A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7AF1" w:rsidRPr="00090DFF" w:rsidRDefault="00B67AF1" w:rsidP="00090D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F6">
        <w:rPr>
          <w:rFonts w:ascii="Times New Roman" w:hAnsi="Times New Roman" w:cs="Times New Roman"/>
          <w:b/>
          <w:sz w:val="26"/>
          <w:szCs w:val="26"/>
        </w:rPr>
        <w:t>Правила определения нормативных затрат на обеспечение функций муниципальных органов муниципального района «</w:t>
      </w:r>
      <w:r w:rsidR="00090DFF">
        <w:rPr>
          <w:rFonts w:ascii="Times New Roman" w:hAnsi="Times New Roman" w:cs="Times New Roman"/>
          <w:b/>
          <w:sz w:val="26"/>
          <w:szCs w:val="26"/>
        </w:rPr>
        <w:t xml:space="preserve">Тунгокоченский район» Забайкальского края </w:t>
      </w:r>
      <w:r w:rsidRPr="009C1BF6">
        <w:rPr>
          <w:rFonts w:ascii="Times New Roman" w:hAnsi="Times New Roman" w:cs="Times New Roman"/>
          <w:b/>
          <w:sz w:val="26"/>
          <w:szCs w:val="26"/>
        </w:rPr>
        <w:t>(включая территориальные органы и подведомственные казенные учреждения)</w:t>
      </w:r>
    </w:p>
    <w:p w:rsidR="00B67AF1" w:rsidRPr="009C1BF6" w:rsidRDefault="00B67AF1" w:rsidP="00B67AF1">
      <w:pPr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" w:name="Par84"/>
      <w:bookmarkStart w:id="3" w:name="Par91"/>
      <w:bookmarkEnd w:id="2"/>
      <w:bookmarkEnd w:id="3"/>
      <w:r w:rsidRPr="009C1BF6">
        <w:rPr>
          <w:rFonts w:ascii="Times New Roman" w:hAnsi="Times New Roman" w:cs="Times New Roman"/>
          <w:b/>
          <w:sz w:val="26"/>
          <w:szCs w:val="26"/>
        </w:rPr>
        <w:t>I. Затраты на информационно-коммуникационные технологии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7AF1" w:rsidRPr="009C1BF6" w:rsidRDefault="00B67AF1" w:rsidP="009C1BF6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9C1BF6">
        <w:rPr>
          <w:rFonts w:ascii="Times New Roman" w:hAnsi="Times New Roman" w:cs="Times New Roman"/>
          <w:b/>
          <w:sz w:val="26"/>
          <w:szCs w:val="26"/>
        </w:rPr>
        <w:t>Затраты на услуги связи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1. Затраты на абонентскую плату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24790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5295900" cy="523875"/>
            <wp:effectExtent l="19050" t="0" r="0" b="0"/>
            <wp:docPr id="7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4"/>
          <w:szCs w:val="24"/>
        </w:rPr>
        <w:t>,</w:t>
      </w:r>
    </w:p>
    <w:p w:rsidR="00B67AF1" w:rsidRPr="00B67AF1" w:rsidRDefault="00B67AF1" w:rsidP="00B67AF1">
      <w:pPr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местных телефонных соединениях по g-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81000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местной телефонной связи по g-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междугородних телефонных соединениях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j-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тарифу.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lastRenderedPageBreak/>
        <w:t xml:space="preserve">3.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для планшетных компьютеров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8"/>
          <w:sz w:val="26"/>
          <w:szCs w:val="26"/>
        </w:rPr>
        <w:drawing>
          <wp:inline distT="0" distB="0" distL="0" distR="0">
            <wp:extent cx="276225" cy="276225"/>
            <wp:effectExtent l="19050" t="0" r="0" b="0"/>
            <wp:docPr id="2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247900" cy="552450"/>
            <wp:effectExtent l="0" t="0" r="0" b="0"/>
            <wp:docPr id="2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2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SIM-карт по i-й должности; 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2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ежемесячная цена в расчете на 1 SIM-карту по i-й должности;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0" b="0"/>
            <wp:docPr id="2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передачи данных по i-й должности.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4. Затраты на сеть "Интернет" и услуги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19075" cy="276225"/>
            <wp:effectExtent l="0" t="0" r="0" b="0"/>
            <wp:docPr id="2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000250" cy="552450"/>
            <wp:effectExtent l="0" t="0" r="0" b="0"/>
            <wp:docPr id="2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2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каналов передачи данных сети "Интернет" с i-й пропускной способностью;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2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месячная цена аренды канала передачи данных сети "Интернет" с i-й пропускной способностью;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2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5. Затраты на электросвязь, относящуюся к связи специального назначения, используемой на муниципальном уровне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0" b="0"/>
            <wp:docPr id="3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2057400" cy="304800"/>
            <wp:effectExtent l="0" t="0" r="0" b="0"/>
            <wp:docPr id="3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3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333375" cy="304800"/>
            <wp:effectExtent l="0" t="0" r="0" b="0"/>
            <wp:docPr id="3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>количества линий связи сети связи специального назначения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81000" cy="304800"/>
            <wp:effectExtent l="0" t="0" r="0" b="0"/>
            <wp:docPr id="3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6.  Затраты на оплату услуг по предоставлению цифровых потоков для коммутируемых телефонных соединений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3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247900" cy="552450"/>
            <wp:effectExtent l="0" t="0" r="0" b="0"/>
            <wp:docPr id="3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3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организованных цифровых потоков с i-й абонентской платой;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3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за цифровой поток;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0" b="0"/>
            <wp:docPr id="3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7. Затраты на оплату иных услуг связи в сфере информационно-коммуникационных технологий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276225" cy="304800"/>
            <wp:effectExtent l="0" t="0" r="0" b="0"/>
            <wp:docPr id="4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038225" cy="552450"/>
            <wp:effectExtent l="0" t="0" r="0" b="0"/>
            <wp:docPr id="4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где 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4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по i-й иной услуге связи, определяемая по фактическим данным отчетного финансового года.</w:t>
      </w:r>
    </w:p>
    <w:p w:rsidR="00B67AF1" w:rsidRPr="00B67AF1" w:rsidRDefault="00B67AF1" w:rsidP="009C1BF6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9C1BF6">
        <w:rPr>
          <w:rFonts w:ascii="Times New Roman" w:hAnsi="Times New Roman" w:cs="Times New Roman"/>
          <w:b/>
          <w:sz w:val="26"/>
          <w:szCs w:val="26"/>
        </w:rPr>
        <w:t>Затраты на содержание имущества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8. При определении затрат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-профилактический ремонт, применяется перечень работ по техническому обслуживанию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" w:name="Par176"/>
      <w:bookmarkEnd w:id="4"/>
      <w:r w:rsidRPr="00B67AF1">
        <w:rPr>
          <w:rFonts w:ascii="Times New Roman" w:hAnsi="Times New Roman" w:cs="Times New Roman"/>
          <w:sz w:val="26"/>
          <w:szCs w:val="26"/>
        </w:rPr>
        <w:t xml:space="preserve">9.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вычислительной техники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0" b="0"/>
            <wp:docPr id="4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752600" cy="552450"/>
            <wp:effectExtent l="0" t="0" r="0" b="0"/>
            <wp:docPr id="4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9525" b="0"/>
            <wp:docPr id="4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фактическое количество i-х рабочих станций, но не 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>более предельного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 xml:space="preserve"> количества i-х рабочих станций;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4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-профилактического ремонта в расчете на 1 i-ю рабочую станцию в год.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Предельное количество i-х рабочих станций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771525" cy="304800"/>
            <wp:effectExtent l="0" t="0" r="9525" b="0"/>
            <wp:docPr id="4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определяется с округлением до целого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1809750" cy="304800"/>
            <wp:effectExtent l="0" t="0" r="0" b="0"/>
            <wp:docPr id="4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где 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4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пунктом 18</w:t>
      </w:r>
      <w:r w:rsidRPr="00B67AF1">
        <w:rPr>
          <w:rFonts w:ascii="Times New Roman" w:hAnsi="Times New Roman" w:cs="Times New Roman"/>
        </w:rPr>
        <w:t xml:space="preserve"> </w:t>
      </w:r>
      <w:r w:rsidRPr="00B67AF1">
        <w:rPr>
          <w:rFonts w:ascii="Times New Roman" w:hAnsi="Times New Roman" w:cs="Times New Roman"/>
          <w:sz w:val="26"/>
          <w:szCs w:val="26"/>
        </w:rPr>
        <w:t>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 xml:space="preserve"> - общие требования к определению нормативных затрат).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10.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ремонт оборудования по обеспечению безопасности информации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5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752600" cy="552450"/>
            <wp:effectExtent l="0" t="0" r="0" b="0"/>
            <wp:docPr id="5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38150" cy="276225"/>
            <wp:effectExtent l="0" t="0" r="0" b="0"/>
            <wp:docPr id="5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единиц i-го оборудования по обеспечению безопасности информации;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5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-профилактического ремонта 1 единицы i-го оборудования в год.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lastRenderedPageBreak/>
        <w:t xml:space="preserve">11.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-профилактический ремонт системы телефонной связи (автоматизированных телефонных станций) 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04800" cy="276225"/>
            <wp:effectExtent l="0" t="0" r="0" b="0"/>
            <wp:docPr id="5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724025" cy="552450"/>
            <wp:effectExtent l="0" t="0" r="0" b="0"/>
            <wp:docPr id="5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5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автоматизированных телефонных станций i-го вида;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5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-профилактического ремонта 1 автоматизированной телефонной станции i-го вида в год.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12.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локальных вычислительных сетей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5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752600" cy="552450"/>
            <wp:effectExtent l="0" t="0" r="0" b="0"/>
            <wp:docPr id="5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6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устройств локальных вычислительных сетей i-го вида;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6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-профилактического ремонта 1 устройства локальных вычислительных сетей i-го вида в год.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13.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систем бесперебойного питания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6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752600" cy="552450"/>
            <wp:effectExtent l="0" t="0" r="0" b="0"/>
            <wp:docPr id="6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38150" cy="276225"/>
            <wp:effectExtent l="0" t="0" r="0" b="0"/>
            <wp:docPr id="6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модулей бесперебойного питания i-го вида;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6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-профилактического ремонта 1 модуля бесперебойного питания i-го вида в год.</w:t>
      </w:r>
    </w:p>
    <w:p w:rsidR="00B67AF1" w:rsidRPr="009C1BF6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Par215"/>
      <w:bookmarkEnd w:id="5"/>
      <w:r w:rsidRPr="00B67AF1">
        <w:rPr>
          <w:rFonts w:ascii="Times New Roman" w:hAnsi="Times New Roman" w:cs="Times New Roman"/>
          <w:sz w:val="26"/>
          <w:szCs w:val="26"/>
        </w:rPr>
        <w:t xml:space="preserve">14.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>)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66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1838325" cy="552450"/>
            <wp:effectExtent l="0" t="0" r="9525" b="0"/>
            <wp:docPr id="6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66725" cy="304800"/>
            <wp:effectExtent l="0" t="0" r="0" b="0"/>
            <wp:docPr id="6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i-х принтеров, многофункциональных устройств и копировальных аппаратов (оргтехники); 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0" b="0"/>
            <wp:docPr id="6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B67AF1" w:rsidRPr="009C1BF6" w:rsidRDefault="00B67AF1" w:rsidP="00B67AF1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9C1BF6">
        <w:rPr>
          <w:rFonts w:ascii="Times New Roman" w:hAnsi="Times New Roman" w:cs="Times New Roman"/>
          <w:b/>
          <w:sz w:val="26"/>
          <w:szCs w:val="26"/>
        </w:rPr>
        <w:t>Затраты на приобретение прочих работ и услуг,</w:t>
      </w:r>
    </w:p>
    <w:p w:rsidR="00B67AF1" w:rsidRPr="009C1BF6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F6">
        <w:rPr>
          <w:rFonts w:ascii="Times New Roman" w:hAnsi="Times New Roman" w:cs="Times New Roman"/>
          <w:b/>
          <w:sz w:val="26"/>
          <w:szCs w:val="26"/>
        </w:rPr>
        <w:t>не относящиеся к затратам на услуги связи, аренду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F6">
        <w:rPr>
          <w:rFonts w:ascii="Times New Roman" w:hAnsi="Times New Roman" w:cs="Times New Roman"/>
          <w:b/>
          <w:sz w:val="26"/>
          <w:szCs w:val="26"/>
        </w:rPr>
        <w:t>и содержание имущества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15.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70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1371600" cy="276225"/>
            <wp:effectExtent l="0" t="0" r="0" b="0"/>
            <wp:docPr id="7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72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7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B67AF1" w:rsidRPr="00B67AF1" w:rsidRDefault="00B67AF1" w:rsidP="00B67AF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16. Затраты на оплату услуг по сопровождению справочно-правовых систем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7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238250" cy="552450"/>
            <wp:effectExtent l="0" t="0" r="0" b="0"/>
            <wp:docPr id="7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где 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38150" cy="276225"/>
            <wp:effectExtent l="0" t="0" r="0" b="0"/>
            <wp:docPr id="7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</w:t>
      </w:r>
      <w:r w:rsidRPr="00B67AF1">
        <w:rPr>
          <w:rFonts w:ascii="Times New Roman" w:hAnsi="Times New Roman" w:cs="Times New Roman"/>
          <w:sz w:val="26"/>
          <w:szCs w:val="26"/>
        </w:rPr>
        <w:lastRenderedPageBreak/>
        <w:t>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17. Затраты на оплату услуг по сопровождению и приобретению иного программного обеспечения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7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drawing>
          <wp:inline distT="0" distB="0" distL="0" distR="0">
            <wp:extent cx="2057400" cy="571500"/>
            <wp:effectExtent l="0" t="0" r="0" b="0"/>
            <wp:docPr id="7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38150" cy="304800"/>
            <wp:effectExtent l="0" t="0" r="0" b="0"/>
            <wp:docPr id="7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0" b="0"/>
            <wp:docPr id="8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18. Затраты на оплату услуг, связанных с обеспечением безопасности информации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8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1238250" cy="276225"/>
            <wp:effectExtent l="0" t="0" r="0" b="0"/>
            <wp:docPr id="8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47650" cy="276225"/>
            <wp:effectExtent l="0" t="0" r="0" b="0"/>
            <wp:docPr id="8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8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19. Затраты на проведение аттестационных, проверочных и контрольных мероприятий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47650" cy="276225"/>
            <wp:effectExtent l="0" t="0" r="0" b="0"/>
            <wp:docPr id="8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drawing>
          <wp:inline distT="0" distB="0" distL="0" distR="0">
            <wp:extent cx="2933700" cy="571500"/>
            <wp:effectExtent l="0" t="0" r="0" b="0"/>
            <wp:docPr id="8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52425" cy="276225"/>
            <wp:effectExtent l="0" t="0" r="9525" b="0"/>
            <wp:docPr id="8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аттестуемых i-х объектов (помещений);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8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объекта (помещения);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81000" cy="304800"/>
            <wp:effectExtent l="0" t="0" r="0" b="0"/>
            <wp:docPr id="8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9525" b="0"/>
            <wp:docPr id="9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проведения проверки 1 единицы j-го оборудования (устройства).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20.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9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619250" cy="552450"/>
            <wp:effectExtent l="0" t="0" r="0" b="0"/>
            <wp:docPr id="92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9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9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21. Затраты на оплату работ по монтажу (установке), дооборудованию и наладке оборудования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19075" cy="276225"/>
            <wp:effectExtent l="19050" t="0" r="0" b="0"/>
            <wp:docPr id="95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457325" cy="552450"/>
            <wp:effectExtent l="0" t="0" r="0" b="0"/>
            <wp:docPr id="96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97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оборудования, подлежащего монтажу (установке), дооборудованию и наладке;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9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1 единицы i-го оборудования.</w:t>
      </w:r>
    </w:p>
    <w:p w:rsidR="00B67AF1" w:rsidRPr="00B67AF1" w:rsidRDefault="00B67AF1" w:rsidP="009C1BF6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9C1BF6">
        <w:rPr>
          <w:rFonts w:ascii="Times New Roman" w:hAnsi="Times New Roman" w:cs="Times New Roman"/>
          <w:b/>
          <w:sz w:val="26"/>
          <w:szCs w:val="26"/>
        </w:rPr>
        <w:t>Затраты на приобретение основных средств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22. Затраты на приобретение рабочих станций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0" b="0"/>
            <wp:docPr id="9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3400425" cy="552450"/>
            <wp:effectExtent l="0" t="0" r="0" b="0"/>
            <wp:docPr id="10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771525" cy="304800"/>
            <wp:effectExtent l="0" t="0" r="9525" b="0"/>
            <wp:docPr id="10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предельное количество рабочих станций по i-й должности;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685800" cy="304800"/>
            <wp:effectExtent l="0" t="0" r="0" b="0"/>
            <wp:docPr id="10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фактическое количество рабочих станций по i-й должности;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10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 по i-й должности.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Предельное количество рабочих станций по i-й должности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771525" cy="304800"/>
            <wp:effectExtent l="0" t="0" r="9525" b="0"/>
            <wp:docPr id="10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определяется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1781175" cy="304800"/>
            <wp:effectExtent l="0" t="0" r="9525" b="0"/>
            <wp:docPr id="10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где 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10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23. Затраты на приобретение принтеров, многофункциональных устройств и копировальных аппаратов (оргтехники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>)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9525" b="0"/>
            <wp:docPr id="107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3238500" cy="552450"/>
            <wp:effectExtent l="0" t="0" r="0" b="0"/>
            <wp:docPr id="108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685800" cy="304800"/>
            <wp:effectExtent l="0" t="0" r="0" b="0"/>
            <wp:docPr id="10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i-го типа принтера, многофункционального устройства и копировального аппарата (оргтехники); 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657225" cy="304800"/>
            <wp:effectExtent l="0" t="0" r="0" b="0"/>
            <wp:docPr id="110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111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i-го типа принтера, многофункционального устройства и копировального аппарата (оргтехники). </w:t>
      </w:r>
      <w:bookmarkStart w:id="6" w:name="Par301"/>
      <w:bookmarkEnd w:id="6"/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24. Затраты на приобретение планшетных компьютеров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0" b="0"/>
            <wp:docPr id="11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971675" cy="552450"/>
            <wp:effectExtent l="0" t="0" r="0" b="0"/>
            <wp:docPr id="11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495300" cy="304800"/>
            <wp:effectExtent l="0" t="0" r="0" b="0"/>
            <wp:docPr id="11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планшетных компьютеров по i-й должности;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38150" cy="304800"/>
            <wp:effectExtent l="0" t="0" r="0" b="0"/>
            <wp:docPr id="11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планшетного компьютера по i-й должности.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25. Затраты на приобретение оборудования по обеспечению безопасности информации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0" b="0"/>
            <wp:docPr id="11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000250" cy="552450"/>
            <wp:effectExtent l="0" t="0" r="0" b="0"/>
            <wp:docPr id="11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95300" cy="276225"/>
            <wp:effectExtent l="0" t="0" r="0" b="0"/>
            <wp:docPr id="11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66725" cy="276225"/>
            <wp:effectExtent l="0" t="0" r="0" b="0"/>
            <wp:docPr id="11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приобретаемого i-го оборудования по обеспечению безопасности информации.</w:t>
      </w:r>
    </w:p>
    <w:p w:rsidR="00B67AF1" w:rsidRPr="00B67AF1" w:rsidRDefault="00B67AF1" w:rsidP="009C1BF6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9C1BF6">
        <w:rPr>
          <w:rFonts w:ascii="Times New Roman" w:hAnsi="Times New Roman" w:cs="Times New Roman"/>
          <w:b/>
          <w:sz w:val="26"/>
          <w:szCs w:val="26"/>
        </w:rPr>
        <w:t>Затраты на приобретение материальных запасов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26. Затраты на приобретение мониторов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12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838325" cy="552450"/>
            <wp:effectExtent l="0" t="0" r="0" b="0"/>
            <wp:docPr id="121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66725" cy="276225"/>
            <wp:effectExtent l="0" t="0" r="9525" b="0"/>
            <wp:docPr id="12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мониторов для i-й должности;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12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одного монитора для i-й должности.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27. Затраты на приобретение системных блоков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9525" b="0"/>
            <wp:docPr id="12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590675" cy="552450"/>
            <wp:effectExtent l="0" t="0" r="0" b="0"/>
            <wp:docPr id="125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12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системных блоков;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12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одного i-го системного блока.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lastRenderedPageBreak/>
        <w:t>28. Затраты на приобретение других запасных частей для вычислительной техники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128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752600" cy="552450"/>
            <wp:effectExtent l="0" t="0" r="0" b="0"/>
            <wp:docPr id="129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130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0" b="0"/>
            <wp:docPr id="131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29. Затраты на приобретение магнитных и оптических носителей информации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13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676400" cy="552450"/>
            <wp:effectExtent l="0" t="0" r="0" b="0"/>
            <wp:docPr id="133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0" b="0"/>
            <wp:docPr id="134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носителя информации;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135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единицы i-го носителя информации.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30.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>)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13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1238250" cy="304800"/>
            <wp:effectExtent l="0" t="0" r="0" b="0"/>
            <wp:docPr id="13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276225" cy="304800"/>
            <wp:effectExtent l="0" t="0" r="0" b="0"/>
            <wp:docPr id="138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139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lastRenderedPageBreak/>
        <w:t>31.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>)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276225" cy="304800"/>
            <wp:effectExtent l="0" t="0" r="0" b="0"/>
            <wp:docPr id="140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305050" cy="552450"/>
            <wp:effectExtent l="0" t="0" r="0" b="0"/>
            <wp:docPr id="141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81000" cy="304800"/>
            <wp:effectExtent l="0" t="0" r="0" b="0"/>
            <wp:docPr id="142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(оргтехники) i-го;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0" b="0"/>
            <wp:docPr id="14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144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>- цена расходного материала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типу принтеров, многофункциональных устройств и копировальных аппаратов (оргтехники.</w:t>
      </w:r>
      <w:proofErr w:type="gramEnd"/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32.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>)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145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590675" cy="552450"/>
            <wp:effectExtent l="0" t="0" r="0" b="0"/>
            <wp:docPr id="146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14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148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33. Затраты на приобретение материальных запасов по обеспечению безопасности информации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149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866900" cy="552450"/>
            <wp:effectExtent l="0" t="0" r="0" b="0"/>
            <wp:docPr id="150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66725" cy="276225"/>
            <wp:effectExtent l="0" t="0" r="9525" b="0"/>
            <wp:docPr id="151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материального запаса;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152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единицы i-го материального запаса.</w:t>
      </w:r>
    </w:p>
    <w:p w:rsidR="00B67AF1" w:rsidRPr="009C1BF6" w:rsidRDefault="00B67AF1" w:rsidP="00B67AF1">
      <w:pPr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7" w:name="Par382"/>
      <w:bookmarkEnd w:id="7"/>
      <w:r w:rsidRPr="009C1BF6">
        <w:rPr>
          <w:rFonts w:ascii="Times New Roman" w:hAnsi="Times New Roman" w:cs="Times New Roman"/>
          <w:b/>
          <w:sz w:val="26"/>
          <w:szCs w:val="26"/>
        </w:rPr>
        <w:lastRenderedPageBreak/>
        <w:t>II. Прочие затраты</w:t>
      </w:r>
    </w:p>
    <w:p w:rsidR="00B67AF1" w:rsidRPr="009C1BF6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AF1" w:rsidRPr="009C1BF6" w:rsidRDefault="00B67AF1" w:rsidP="00B67AF1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9C1BF6">
        <w:rPr>
          <w:rFonts w:ascii="Times New Roman" w:hAnsi="Times New Roman" w:cs="Times New Roman"/>
          <w:b/>
          <w:sz w:val="26"/>
          <w:szCs w:val="26"/>
        </w:rPr>
        <w:t>Затраты на услуги связи,</w:t>
      </w:r>
    </w:p>
    <w:p w:rsidR="00B67AF1" w:rsidRPr="009C1BF6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F6">
        <w:rPr>
          <w:rFonts w:ascii="Times New Roman" w:hAnsi="Times New Roman" w:cs="Times New Roman"/>
          <w:b/>
          <w:sz w:val="26"/>
          <w:szCs w:val="26"/>
        </w:rPr>
        <w:t>не отнесенные к затратам на услуги связи в рамках затрат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BF6">
        <w:rPr>
          <w:rFonts w:ascii="Times New Roman" w:hAnsi="Times New Roman" w:cs="Times New Roman"/>
          <w:b/>
          <w:sz w:val="26"/>
          <w:szCs w:val="26"/>
        </w:rPr>
        <w:t>на информационно-коммуникационные технологии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34. Затраты на услуги связи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0"/>
          <w:sz w:val="26"/>
          <w:szCs w:val="26"/>
        </w:rPr>
        <w:drawing>
          <wp:inline distT="0" distB="0" distL="0" distR="0">
            <wp:extent cx="333375" cy="333375"/>
            <wp:effectExtent l="19050" t="0" r="0" b="0"/>
            <wp:docPr id="153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0"/>
          <w:sz w:val="26"/>
          <w:szCs w:val="26"/>
        </w:rPr>
        <w:drawing>
          <wp:inline distT="0" distB="0" distL="0" distR="0">
            <wp:extent cx="1152525" cy="333375"/>
            <wp:effectExtent l="19050" t="0" r="0" b="0"/>
            <wp:docPr id="154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19075" cy="276225"/>
            <wp:effectExtent l="0" t="0" r="0" b="0"/>
            <wp:docPr id="155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47650" cy="276225"/>
            <wp:effectExtent l="0" t="0" r="0" b="0"/>
            <wp:docPr id="156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оплату услуг специальной связи.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35. Затраты на оплату услуг почтовой связи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19075" cy="276225"/>
            <wp:effectExtent l="0" t="0" r="0" b="0"/>
            <wp:docPr id="157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485900" cy="552450"/>
            <wp:effectExtent l="0" t="0" r="0" b="0"/>
            <wp:docPr id="1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1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количество i-х почтовых отправлений в год;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1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i-го почтового отправления.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36. Затраты на оплату услуг специальной связи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47650" cy="276225"/>
            <wp:effectExtent l="0" t="0" r="0" b="0"/>
            <wp:docPr id="1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1238250" cy="276225"/>
            <wp:effectExtent l="0" t="0" r="0" b="0"/>
            <wp:docPr id="16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04800" cy="276225"/>
            <wp:effectExtent l="0" t="0" r="0" b="0"/>
            <wp:docPr id="16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9525" b="0"/>
            <wp:docPr id="16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:rsidR="00B67AF1" w:rsidRPr="009C1BF6" w:rsidRDefault="00B67AF1" w:rsidP="00B67AF1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9C1BF6">
        <w:rPr>
          <w:rFonts w:ascii="Times New Roman" w:hAnsi="Times New Roman" w:cs="Times New Roman"/>
          <w:b/>
          <w:sz w:val="26"/>
          <w:szCs w:val="26"/>
        </w:rPr>
        <w:t>Затраты на транспортные услуги</w:t>
      </w:r>
    </w:p>
    <w:p w:rsidR="00B67AF1" w:rsidRPr="00B67AF1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lastRenderedPageBreak/>
        <w:t>37. Затраты по муниципальному контракту об оказании услуг перевозки (транспортировки) грузов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16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619250" cy="552450"/>
            <wp:effectExtent l="0" t="0" r="0" b="0"/>
            <wp:docPr id="16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16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услуг перевозки (транспортировки) грузов;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16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i-й услуги перевозки (транспортировки) груза.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38. Затраты на оплату услуг аренды транспортных средств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0" b="0"/>
            <wp:docPr id="16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390775" cy="552450"/>
            <wp:effectExtent l="0" t="0" r="0" b="0"/>
            <wp:docPr id="17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0" b="0"/>
            <wp:docPr id="17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аренде количество i-х транспортных средств. 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 </w:t>
      </w:r>
      <w:r w:rsidR="0024264D">
        <w:rPr>
          <w:rFonts w:ascii="Times New Roman" w:hAnsi="Times New Roman" w:cs="Times New Roman"/>
          <w:sz w:val="26"/>
          <w:szCs w:val="26"/>
        </w:rPr>
        <w:t>муниципального района «Тунгокоченский район» Забайкальского края</w:t>
      </w:r>
      <w:r w:rsidRPr="00B67AF1">
        <w:rPr>
          <w:rFonts w:ascii="Times New Roman" w:hAnsi="Times New Roman" w:cs="Times New Roman"/>
          <w:sz w:val="26"/>
          <w:szCs w:val="26"/>
        </w:rPr>
        <w:t>,  применяемыми при расчете нормативных затрат на приобретение служебного легкового автотранспорта, предусмотренными Приложением к настоящим Правилам;</w:t>
      </w:r>
      <w:proofErr w:type="gramEnd"/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17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аренды i-го транспортного средства в месяц;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38150" cy="304800"/>
            <wp:effectExtent l="0" t="0" r="0" b="0"/>
            <wp:docPr id="17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i-го транспортного средства.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39. Затраты на оплату разовых услуг пассажирских перевозок при проведении совещания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17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057400" cy="552450"/>
            <wp:effectExtent l="0" t="0" r="0" b="0"/>
            <wp:docPr id="17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333375" cy="304800"/>
            <wp:effectExtent l="0" t="0" r="0" b="0"/>
            <wp:docPr id="176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количество к приобретению i-х разовых услуг пассажирских перевозок;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177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среднее количество часов аренды транспортного средства по i-й разовой услуге;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178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часа аренды транспортного средства по i-й разовой услуге.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40. Затраты на оплату проезда работника к месту нахождения учебного заведения и обратно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0" b="0"/>
            <wp:docPr id="179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9C1B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143125" cy="552450"/>
            <wp:effectExtent l="0" t="0" r="0" b="0"/>
            <wp:docPr id="180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9525" b="0"/>
            <wp:docPr id="181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работников, имеющих право на компенсацию расходов,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направлению;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182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проезда к месту нахождения учебного заведения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направлению.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7AF1" w:rsidRPr="00067CA2" w:rsidRDefault="00B67AF1" w:rsidP="00B67AF1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67CA2">
        <w:rPr>
          <w:rFonts w:ascii="Times New Roman" w:hAnsi="Times New Roman" w:cs="Times New Roman"/>
          <w:b/>
          <w:sz w:val="26"/>
          <w:szCs w:val="26"/>
        </w:rPr>
        <w:t>Затраты на оплату расходов по муниципальным контрактам</w:t>
      </w:r>
    </w:p>
    <w:p w:rsidR="00B67AF1" w:rsidRPr="00067CA2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CA2">
        <w:rPr>
          <w:rFonts w:ascii="Times New Roman" w:hAnsi="Times New Roman" w:cs="Times New Roman"/>
          <w:b/>
          <w:sz w:val="26"/>
          <w:szCs w:val="26"/>
        </w:rPr>
        <w:t xml:space="preserve">об оказании услуг, связанных с проездом и наймом </w:t>
      </w:r>
      <w:proofErr w:type="gramStart"/>
      <w:r w:rsidRPr="00067CA2">
        <w:rPr>
          <w:rFonts w:ascii="Times New Roman" w:hAnsi="Times New Roman" w:cs="Times New Roman"/>
          <w:b/>
          <w:sz w:val="26"/>
          <w:szCs w:val="26"/>
        </w:rPr>
        <w:t>жилого</w:t>
      </w:r>
      <w:proofErr w:type="gramEnd"/>
    </w:p>
    <w:p w:rsidR="00B67AF1" w:rsidRPr="00067CA2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CA2">
        <w:rPr>
          <w:rFonts w:ascii="Times New Roman" w:hAnsi="Times New Roman" w:cs="Times New Roman"/>
          <w:b/>
          <w:sz w:val="26"/>
          <w:szCs w:val="26"/>
        </w:rPr>
        <w:t>помещения в связи с командированием работников,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67CA2">
        <w:rPr>
          <w:rFonts w:ascii="Times New Roman" w:hAnsi="Times New Roman" w:cs="Times New Roman"/>
          <w:b/>
          <w:sz w:val="26"/>
          <w:szCs w:val="26"/>
        </w:rPr>
        <w:t>заключаемым</w:t>
      </w:r>
      <w:proofErr w:type="gramEnd"/>
      <w:r w:rsidRPr="00067CA2">
        <w:rPr>
          <w:rFonts w:ascii="Times New Roman" w:hAnsi="Times New Roman" w:cs="Times New Roman"/>
          <w:b/>
          <w:sz w:val="26"/>
          <w:szCs w:val="26"/>
        </w:rPr>
        <w:t xml:space="preserve"> со сторонними организациями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41. Затраты на оплату расходов по муниципальным контрактам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276225" cy="304800"/>
            <wp:effectExtent l="0" t="0" r="0" b="0"/>
            <wp:docPr id="183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1485900" cy="304800"/>
            <wp:effectExtent l="0" t="0" r="0" b="0"/>
            <wp:docPr id="18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95300" cy="304800"/>
            <wp:effectExtent l="0" t="0" r="0" b="0"/>
            <wp:docPr id="18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по муниципальному контракту на проезд к месту командирования и обратно;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09575" cy="276225"/>
            <wp:effectExtent l="0" t="0" r="9525" b="0"/>
            <wp:docPr id="186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по муниципальному контракту на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жилого помещения на период командирования.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42. Затраты по муниципальному контракту на проезд к месту командирования и обратно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95300" cy="304800"/>
            <wp:effectExtent l="0" t="0" r="0" b="0"/>
            <wp:docPr id="187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628900" cy="552450"/>
            <wp:effectExtent l="0" t="0" r="0" b="0"/>
            <wp:docPr id="18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571500" cy="304800"/>
            <wp:effectExtent l="0" t="0" r="0" b="0"/>
            <wp:docPr id="189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552450" cy="304800"/>
            <wp:effectExtent l="0" t="0" r="0" b="0"/>
            <wp:docPr id="190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проезда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реше</w:t>
      </w:r>
      <w:r w:rsidR="00330E70">
        <w:rPr>
          <w:rFonts w:ascii="Times New Roman" w:hAnsi="Times New Roman" w:cs="Times New Roman"/>
          <w:sz w:val="26"/>
          <w:szCs w:val="26"/>
        </w:rPr>
        <w:t>ния Совета муниципального района «Тунгокоченский район» от 17.11.2006 №208 «О размерах возмещения расходов, связанных со служебными командировками работникам организаций финансируемых за счет средств бюджета муниципального района «Тунгокоченский район</w:t>
      </w:r>
      <w:r w:rsidRPr="00B67AF1">
        <w:rPr>
          <w:rFonts w:ascii="Times New Roman" w:hAnsi="Times New Roman" w:cs="Times New Roman"/>
          <w:sz w:val="26"/>
          <w:szCs w:val="26"/>
        </w:rPr>
        <w:t>»</w:t>
      </w:r>
      <w:r w:rsidR="00330E70">
        <w:rPr>
          <w:rFonts w:ascii="Times New Roman" w:hAnsi="Times New Roman" w:cs="Times New Roman"/>
          <w:sz w:val="26"/>
          <w:szCs w:val="26"/>
        </w:rPr>
        <w:t xml:space="preserve"> (В редакции решения Совета муниципального района «Тунгокоченский район» от 05 марта 2010 года №54). </w:t>
      </w:r>
      <w:r w:rsidRPr="00B67A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43. Затраты по муниципальному контракту на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жилого помещения на период командирования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191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714625" cy="552450"/>
            <wp:effectExtent l="0" t="0" r="0" b="0"/>
            <wp:docPr id="19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95300" cy="276225"/>
            <wp:effectExtent l="0" t="0" r="0" b="0"/>
            <wp:docPr id="193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30E70" w:rsidRPr="00B67AF1" w:rsidRDefault="00B67AF1" w:rsidP="00330E7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66725" cy="276225"/>
            <wp:effectExtent l="0" t="0" r="9525" b="0"/>
            <wp:docPr id="194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найма жилого помещения в сутки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направлению </w:t>
      </w:r>
      <w:r w:rsidR="00C275DB">
        <w:rPr>
          <w:rFonts w:ascii="Times New Roman" w:hAnsi="Times New Roman" w:cs="Times New Roman"/>
          <w:sz w:val="26"/>
          <w:szCs w:val="26"/>
        </w:rPr>
        <w:t>командирования с учетом  Распоряжения администрации муниципального района «Тунгокоченский район» №</w:t>
      </w:r>
      <w:proofErr w:type="gramStart"/>
      <w:r w:rsidR="00C275DB">
        <w:rPr>
          <w:rFonts w:ascii="Times New Roman" w:hAnsi="Times New Roman" w:cs="Times New Roman"/>
          <w:sz w:val="26"/>
          <w:szCs w:val="26"/>
        </w:rPr>
        <w:t>34</w:t>
      </w:r>
      <w:proofErr w:type="gramEnd"/>
      <w:r w:rsidR="00C275DB">
        <w:rPr>
          <w:rFonts w:ascii="Times New Roman" w:hAnsi="Times New Roman" w:cs="Times New Roman"/>
          <w:sz w:val="26"/>
          <w:szCs w:val="26"/>
        </w:rPr>
        <w:t xml:space="preserve"> а от 25 января 2010 года « О размере найма жилого помещения при служебных командировках»</w:t>
      </w:r>
      <w:r w:rsidR="00330E70">
        <w:rPr>
          <w:rFonts w:ascii="Times New Roman" w:hAnsi="Times New Roman" w:cs="Times New Roman"/>
          <w:sz w:val="26"/>
          <w:szCs w:val="26"/>
        </w:rPr>
        <w:t>;</w:t>
      </w:r>
      <w:r w:rsidR="00330E70" w:rsidRPr="00B67A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 </w:t>
      </w:r>
      <w:r w:rsidRPr="00B67AF1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>
            <wp:extent cx="523875" cy="276225"/>
            <wp:effectExtent l="0" t="0" r="9525" b="0"/>
            <wp:docPr id="195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суток нахождения в командировке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направлению командирования.</w:t>
      </w:r>
    </w:p>
    <w:p w:rsidR="00B67AF1" w:rsidRPr="00067CA2" w:rsidRDefault="00B67AF1" w:rsidP="00067CA2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67CA2">
        <w:rPr>
          <w:rFonts w:ascii="Times New Roman" w:hAnsi="Times New Roman" w:cs="Times New Roman"/>
          <w:b/>
          <w:sz w:val="26"/>
          <w:szCs w:val="26"/>
        </w:rPr>
        <w:lastRenderedPageBreak/>
        <w:t>Затраты на коммунальные услуги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44. Затраты на коммунальные услуги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196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095625" cy="276225"/>
            <wp:effectExtent l="0" t="0" r="9525" b="0"/>
            <wp:docPr id="197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47650" cy="276225"/>
            <wp:effectExtent l="0" t="0" r="0" b="0"/>
            <wp:docPr id="198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газоснабжение и иные виды топлива;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47650" cy="276225"/>
            <wp:effectExtent l="0" t="0" r="0" b="0"/>
            <wp:docPr id="199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электроснабжение;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200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теплоснабжение;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47650" cy="276225"/>
            <wp:effectExtent l="0" t="0" r="0" b="0"/>
            <wp:docPr id="201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горячее водоснабжение;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202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холодное водоснабжение и водоотведение;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203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45. Затраты на газоснабжение и иные виды топлива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47650" cy="276225"/>
            <wp:effectExtent l="0" t="0" r="0" b="0"/>
            <wp:docPr id="204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171700" cy="552450"/>
            <wp:effectExtent l="0" t="0" r="0" b="0"/>
            <wp:docPr id="205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206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расчетная потребность в i-м виде топлива (газе и ином виде топлива);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207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19050" t="0" r="9525" b="0"/>
            <wp:docPr id="208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поправочный коэффициент, учитывающий затраты на транспортировку i-го вида топлива.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46. Затраты на электроснабжение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47650" cy="276225"/>
            <wp:effectExtent l="0" t="0" r="0" b="0"/>
            <wp:docPr id="209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590675" cy="552450"/>
            <wp:effectExtent l="0" t="0" r="0" b="0"/>
            <wp:docPr id="210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211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i-й регулируемый тариф на электроэнергию (в рамках применяемого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тарифа);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212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расчетная потребность электроэнергии в год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тарифа).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47. Затраты на теплоснабжение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213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1371600" cy="276225"/>
            <wp:effectExtent l="0" t="0" r="0" b="0"/>
            <wp:docPr id="214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38150" cy="276225"/>
            <wp:effectExtent l="0" t="0" r="0" b="0"/>
            <wp:docPr id="215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расчетная потребность в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теплоэнергии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на отопление зданий, помещений и сооружений;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9525" b="0"/>
            <wp:docPr id="216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регулируемый тариф на теплоснабжение.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48. Затраты на горячее водоснабжение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47650" cy="276225"/>
            <wp:effectExtent l="0" t="0" r="0" b="0"/>
            <wp:docPr id="217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1238250" cy="276225"/>
            <wp:effectExtent l="0" t="0" r="0" b="0"/>
            <wp:docPr id="218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04800" cy="276225"/>
            <wp:effectExtent l="0" t="0" r="0" b="0"/>
            <wp:docPr id="219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расчетная потребность в горячей воде;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220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регулируемый тариф на горячее водоснабжение.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49. Затраты на холодное водоснабжение и водоотведение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221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362200" cy="276225"/>
            <wp:effectExtent l="0" t="0" r="0" b="0"/>
            <wp:docPr id="222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223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расчетная потребность в холодном водоснабжении;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04800" cy="276225"/>
            <wp:effectExtent l="0" t="0" r="0" b="0"/>
            <wp:docPr id="224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регулируемый тариф на холодное водоснабжение;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225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расчетная потребность в водоотведении;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9525" b="0"/>
            <wp:docPr id="226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регулируемый тариф на водоотведение.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lastRenderedPageBreak/>
        <w:t>50. Затраты на оплату услуг внештатных сотрудников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227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3124200" cy="552450"/>
            <wp:effectExtent l="0" t="0" r="0" b="0"/>
            <wp:docPr id="228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523875" cy="276225"/>
            <wp:effectExtent l="0" t="0" r="9525" b="0"/>
            <wp:docPr id="229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по i-й должности;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66725" cy="276225"/>
            <wp:effectExtent l="0" t="0" r="9525" b="0"/>
            <wp:docPr id="230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 по i-й должности;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231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B67AF1" w:rsidRPr="00B67AF1" w:rsidRDefault="00B67AF1" w:rsidP="00B67AF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67AF1" w:rsidRPr="00B67AF1" w:rsidRDefault="00B67AF1" w:rsidP="00067CA2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67AF1" w:rsidRPr="00B67AF1" w:rsidRDefault="00B67AF1" w:rsidP="00067CA2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67CA2">
        <w:rPr>
          <w:rFonts w:ascii="Times New Roman" w:hAnsi="Times New Roman" w:cs="Times New Roman"/>
          <w:b/>
          <w:sz w:val="26"/>
          <w:szCs w:val="26"/>
        </w:rPr>
        <w:t>Затраты на аренду помещений и оборудования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51. Затраты на аренду помещений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23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609850" cy="552450"/>
            <wp:effectExtent l="0" t="0" r="0" b="0"/>
            <wp:docPr id="233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234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численность работников, размещаемых на i-й арендуемой площади;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S - площадь, исходя из нормы 9 кв.м. общей площади на одного работника аппарата управления;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235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B67AF1">
          <w:rPr>
            <w:rFonts w:ascii="Times New Roman" w:hAnsi="Times New Roman" w:cs="Times New Roman"/>
            <w:sz w:val="26"/>
            <w:szCs w:val="26"/>
          </w:rPr>
          <w:t>1 кв. метр</w:t>
        </w:r>
      </w:smartTag>
      <w:r w:rsidRPr="00B67AF1">
        <w:rPr>
          <w:rFonts w:ascii="Times New Roman" w:hAnsi="Times New Roman" w:cs="Times New Roman"/>
          <w:sz w:val="26"/>
          <w:szCs w:val="26"/>
        </w:rPr>
        <w:t xml:space="preserve"> i-й арендуемой площади;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236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i-й арендуемой площади.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lastRenderedPageBreak/>
        <w:t>52. Затраты на аренду помещения (зала) для проведения совещания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04800" cy="276225"/>
            <wp:effectExtent l="0" t="0" r="0" b="0"/>
            <wp:docPr id="23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724025" cy="552450"/>
            <wp:effectExtent l="0" t="0" r="0" b="0"/>
            <wp:docPr id="23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239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количество суток аренды i-го помещения (зала);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240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аренды i-го помещения (зала) в сутки.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53. Затраты на аренду оборудования для проведения совещания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241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800350" cy="552450"/>
            <wp:effectExtent l="0" t="0" r="0" b="0"/>
            <wp:docPr id="242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243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арендуемого i-го оборудования;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244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дней аренды i-го оборудования;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245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часов аренды в день i-го оборудования;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246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часа аренды i-го оборудования.</w:t>
      </w:r>
    </w:p>
    <w:p w:rsidR="00B67AF1" w:rsidRPr="00067CA2" w:rsidRDefault="00B67AF1" w:rsidP="00B67AF1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67CA2">
        <w:rPr>
          <w:rFonts w:ascii="Times New Roman" w:hAnsi="Times New Roman" w:cs="Times New Roman"/>
          <w:b/>
          <w:sz w:val="26"/>
          <w:szCs w:val="26"/>
        </w:rPr>
        <w:t>Затраты на содержание имущества,</w:t>
      </w:r>
    </w:p>
    <w:p w:rsidR="00B67AF1" w:rsidRPr="00067CA2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CA2">
        <w:rPr>
          <w:rFonts w:ascii="Times New Roman" w:hAnsi="Times New Roman" w:cs="Times New Roman"/>
          <w:b/>
          <w:sz w:val="26"/>
          <w:szCs w:val="26"/>
        </w:rPr>
        <w:t>не отнесенные к затратам на содержание имущества в рамках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CA2">
        <w:rPr>
          <w:rFonts w:ascii="Times New Roman" w:hAnsi="Times New Roman" w:cs="Times New Roman"/>
          <w:b/>
          <w:sz w:val="26"/>
          <w:szCs w:val="26"/>
        </w:rPr>
        <w:t>затрат на информационно-коммуникационные технологии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54. Затраты на содержание и техническое обслуживание помещений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247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7AF1" w:rsidRPr="00B67AF1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5181600" cy="304800"/>
            <wp:effectExtent l="0" t="0" r="0" b="0"/>
            <wp:docPr id="248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276225" cy="276225"/>
            <wp:effectExtent l="0" t="0" r="0" b="0"/>
            <wp:docPr id="249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систем охранно-тревожной сигнализации;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276225" cy="304800"/>
            <wp:effectExtent l="0" t="0" r="0" b="0"/>
            <wp:docPr id="250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проведение текущего ремонта помещения;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47650" cy="276225"/>
            <wp:effectExtent l="0" t="0" r="0" b="0"/>
            <wp:docPr id="251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содержание прилегающей территории;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252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оплату услуг по обслуживанию и уборке помещения;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253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вывоз твердых бытовых отходов;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19075" cy="276225"/>
            <wp:effectExtent l="0" t="0" r="0" b="0"/>
            <wp:docPr id="254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лифтов;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25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25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водонапорной насосной станции пожаротушения;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25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04800" cy="276225"/>
            <wp:effectExtent l="0" t="0" r="0" b="0"/>
            <wp:docPr id="25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) административного здания (помещения).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55. Затраты на закупку услуг управляющей компании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276225" cy="304800"/>
            <wp:effectExtent l="0" t="0" r="0" b="0"/>
            <wp:docPr id="259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219325" cy="552450"/>
            <wp:effectExtent l="0" t="0" r="9525" b="0"/>
            <wp:docPr id="260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26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объем i-й услуги управляющей компании;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333375" cy="304800"/>
            <wp:effectExtent l="0" t="0" r="0" b="0"/>
            <wp:docPr id="26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i-й услуги управляющей компании в месяц;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81000" cy="304800"/>
            <wp:effectExtent l="0" t="0" r="0" b="0"/>
            <wp:docPr id="26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использования i-й услуги управляющей компании.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56. В формулах для расчета затрат, указанных в 58, </w:t>
      </w:r>
      <w:hyperlink w:anchor="Par612" w:history="1">
        <w:r w:rsidRPr="00B67AF1">
          <w:rPr>
            <w:rFonts w:ascii="Times New Roman" w:hAnsi="Times New Roman" w:cs="Times New Roman"/>
            <w:sz w:val="26"/>
            <w:szCs w:val="26"/>
          </w:rPr>
          <w:t>60</w:t>
        </w:r>
      </w:hyperlink>
      <w:r w:rsidRPr="00B67AF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634" w:history="1">
        <w:r w:rsidRPr="00B67AF1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B67AF1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648" w:history="1">
        <w:r w:rsidRPr="00B67AF1">
          <w:rPr>
            <w:rFonts w:ascii="Times New Roman" w:hAnsi="Times New Roman" w:cs="Times New Roman"/>
            <w:sz w:val="26"/>
            <w:szCs w:val="26"/>
          </w:rPr>
          <w:t>65</w:t>
        </w:r>
      </w:hyperlink>
      <w:r w:rsidRPr="00B67AF1">
        <w:rPr>
          <w:rFonts w:ascii="Times New Roman" w:hAnsi="Times New Roman" w:cs="Times New Roman"/>
          <w:sz w:val="26"/>
          <w:szCs w:val="26"/>
        </w:rPr>
        <w:t xml:space="preserve"> настоящих Правил, значение показателя площади помещений должно находиться в пределах норматива  исходя из нормы 9 кв.м. общей площади на одного работника аппарата управления. 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 xml:space="preserve">57.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систем охранно-тревожной сигнализации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264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590675" cy="552450"/>
            <wp:effectExtent l="0" t="0" r="0" b="0"/>
            <wp:docPr id="265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266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i-х обслуживаемых устройств в составе системы охранно-тревожной сигнализации;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267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обслуживания 1 i-го устройства.</w:t>
      </w:r>
    </w:p>
    <w:p w:rsidR="00B67AF1" w:rsidRPr="00DC2159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8" w:name="Par597"/>
      <w:bookmarkEnd w:id="8"/>
      <w:r w:rsidRPr="00DC2159">
        <w:rPr>
          <w:rFonts w:ascii="Times New Roman" w:hAnsi="Times New Roman" w:cs="Times New Roman"/>
          <w:sz w:val="26"/>
          <w:szCs w:val="26"/>
        </w:rPr>
        <w:t xml:space="preserve">58. </w:t>
      </w:r>
      <w:proofErr w:type="gramStart"/>
      <w:r w:rsidRPr="00DC2159">
        <w:rPr>
          <w:rFonts w:ascii="Times New Roman" w:hAnsi="Times New Roman" w:cs="Times New Roman"/>
          <w:sz w:val="26"/>
          <w:szCs w:val="26"/>
        </w:rPr>
        <w:t>Затраты на проведение текущего ремонта помещения (</w:t>
      </w:r>
      <w:r w:rsidRPr="00DC2159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276225" cy="304800"/>
            <wp:effectExtent l="0" t="0" r="0" b="0"/>
            <wp:docPr id="268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159">
        <w:rPr>
          <w:rFonts w:ascii="Times New Roman" w:hAnsi="Times New Roman" w:cs="Times New Roman"/>
          <w:sz w:val="26"/>
          <w:szCs w:val="26"/>
        </w:rPr>
        <w:t>) определяются исходя</w:t>
      </w:r>
      <w:r w:rsidR="00DC2159" w:rsidRPr="00DC2159">
        <w:rPr>
          <w:rFonts w:ascii="Times New Roman" w:hAnsi="Times New Roman" w:cs="Times New Roman"/>
          <w:sz w:val="26"/>
          <w:szCs w:val="26"/>
        </w:rPr>
        <w:t xml:space="preserve"> из </w:t>
      </w:r>
      <w:r w:rsidRPr="00DC2159">
        <w:rPr>
          <w:rFonts w:ascii="Times New Roman" w:hAnsi="Times New Roman" w:cs="Times New Roman"/>
          <w:sz w:val="26"/>
          <w:szCs w:val="26"/>
        </w:rPr>
        <w:t xml:space="preserve">нормы проведения ремонта, но не реже 1 раза в 3 года, с учетом требований </w:t>
      </w:r>
      <w:hyperlink r:id="rId265" w:history="1">
        <w:r w:rsidRPr="00DC2159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DC2159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DC2159">
          <w:rPr>
            <w:rFonts w:ascii="Times New Roman" w:hAnsi="Times New Roman" w:cs="Times New Roman"/>
            <w:sz w:val="26"/>
            <w:szCs w:val="26"/>
          </w:rPr>
          <w:t>1988 г</w:t>
        </w:r>
      </w:smartTag>
      <w:r w:rsidRPr="00DC2159">
        <w:rPr>
          <w:rFonts w:ascii="Times New Roman" w:hAnsi="Times New Roman" w:cs="Times New Roman"/>
          <w:sz w:val="26"/>
          <w:szCs w:val="26"/>
        </w:rPr>
        <w:t>. N</w:t>
      </w:r>
      <w:proofErr w:type="gramEnd"/>
      <w:r w:rsidRPr="00DC2159">
        <w:rPr>
          <w:rFonts w:ascii="Times New Roman" w:hAnsi="Times New Roman" w:cs="Times New Roman"/>
          <w:sz w:val="26"/>
          <w:szCs w:val="26"/>
        </w:rPr>
        <w:t xml:space="preserve"> 312, по формуле:</w:t>
      </w:r>
    </w:p>
    <w:p w:rsidR="00B67AF1" w:rsidRPr="00DC2159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159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533525" cy="552450"/>
            <wp:effectExtent l="0" t="0" r="0" b="0"/>
            <wp:docPr id="269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159">
        <w:rPr>
          <w:rFonts w:ascii="Times New Roman" w:hAnsi="Times New Roman" w:cs="Times New Roman"/>
          <w:sz w:val="26"/>
          <w:szCs w:val="26"/>
        </w:rPr>
        <w:t>,</w:t>
      </w:r>
    </w:p>
    <w:p w:rsidR="00B67AF1" w:rsidRPr="00DC2159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C2159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DC2159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C2159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0" b="0"/>
            <wp:docPr id="270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159">
        <w:rPr>
          <w:rFonts w:ascii="Times New Roman" w:hAnsi="Times New Roman" w:cs="Times New Roman"/>
          <w:sz w:val="26"/>
          <w:szCs w:val="26"/>
        </w:rPr>
        <w:t xml:space="preserve"> - площадь i-го здания, планируемая к проведению текущего ремонта;</w:t>
      </w:r>
    </w:p>
    <w:p w:rsidR="00B67AF1" w:rsidRPr="00DC2159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C2159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0" b="0"/>
            <wp:docPr id="271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159">
        <w:rPr>
          <w:rFonts w:ascii="Times New Roman" w:hAnsi="Times New Roman" w:cs="Times New Roman"/>
          <w:sz w:val="26"/>
          <w:szCs w:val="26"/>
        </w:rPr>
        <w:t xml:space="preserve"> - цена текущего ремонта 1 кв. </w:t>
      </w:r>
      <w:r w:rsidR="00362EA4" w:rsidRPr="00DC2159">
        <w:rPr>
          <w:rFonts w:ascii="Times New Roman" w:hAnsi="Times New Roman" w:cs="Times New Roman"/>
          <w:sz w:val="26"/>
          <w:szCs w:val="26"/>
        </w:rPr>
        <w:t xml:space="preserve"> </w:t>
      </w:r>
      <w:r w:rsidRPr="00DC2159">
        <w:rPr>
          <w:rFonts w:ascii="Times New Roman" w:hAnsi="Times New Roman" w:cs="Times New Roman"/>
          <w:sz w:val="26"/>
          <w:szCs w:val="26"/>
        </w:rPr>
        <w:t>метра площади i-го здания.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59. Затраты на содержание прилегающей территории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47650" cy="276225"/>
            <wp:effectExtent l="0" t="0" r="0" b="0"/>
            <wp:docPr id="272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lastRenderedPageBreak/>
        <w:drawing>
          <wp:inline distT="0" distB="0" distL="0" distR="0">
            <wp:extent cx="2114550" cy="552450"/>
            <wp:effectExtent l="0" t="0" r="0" b="0"/>
            <wp:docPr id="273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04800" cy="276225"/>
            <wp:effectExtent l="0" t="0" r="0" b="0"/>
            <wp:docPr id="274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площадь закрепленной i-й прилегающей территории;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04800" cy="276225"/>
            <wp:effectExtent l="0" t="0" r="0" b="0"/>
            <wp:docPr id="275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B67AF1">
          <w:rPr>
            <w:rFonts w:ascii="Times New Roman" w:hAnsi="Times New Roman" w:cs="Times New Roman"/>
            <w:sz w:val="26"/>
            <w:szCs w:val="26"/>
          </w:rPr>
          <w:t>1 кв. метр</w:t>
        </w:r>
      </w:smartTag>
      <w:r w:rsidRPr="00B67AF1">
        <w:rPr>
          <w:rFonts w:ascii="Times New Roman" w:hAnsi="Times New Roman" w:cs="Times New Roman"/>
          <w:sz w:val="26"/>
          <w:szCs w:val="26"/>
        </w:rPr>
        <w:t xml:space="preserve"> площади;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276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9" w:name="Par612"/>
      <w:bookmarkEnd w:id="9"/>
      <w:r w:rsidRPr="00B67AF1">
        <w:rPr>
          <w:rFonts w:ascii="Times New Roman" w:hAnsi="Times New Roman" w:cs="Times New Roman"/>
          <w:sz w:val="26"/>
          <w:szCs w:val="26"/>
        </w:rPr>
        <w:t>60. Затраты на оплату услуг по обслуживанию и уборке помещения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277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552700" cy="552450"/>
            <wp:effectExtent l="0" t="0" r="0" b="0"/>
            <wp:docPr id="278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38150" cy="304800"/>
            <wp:effectExtent l="0" t="0" r="0" b="0"/>
            <wp:docPr id="279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площадь в i-м помещении, в отношении которой планируется заключение муниципального контракта на обслуживание и уборку;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0" b="0"/>
            <wp:docPr id="280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услуги по обслуживанию и уборке i-го помещения в месяц;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95300" cy="304800"/>
            <wp:effectExtent l="0" t="0" r="0" b="0"/>
            <wp:docPr id="281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месяцев использования услуги по обслуживанию и уборке i-го помещения в месяц.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61. Затраты на вывоз твердых бытовых отходов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282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1428750" cy="276225"/>
            <wp:effectExtent l="0" t="0" r="0" b="0"/>
            <wp:docPr id="283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284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куб. метров твердых бытовых отходов в год;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285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B67AF1">
          <w:rPr>
            <w:rFonts w:ascii="Times New Roman" w:hAnsi="Times New Roman" w:cs="Times New Roman"/>
            <w:sz w:val="26"/>
            <w:szCs w:val="26"/>
          </w:rPr>
          <w:t>1 куб. метра</w:t>
        </w:r>
      </w:smartTag>
      <w:r w:rsidRPr="00B67AF1">
        <w:rPr>
          <w:rFonts w:ascii="Times New Roman" w:hAnsi="Times New Roman" w:cs="Times New Roman"/>
          <w:sz w:val="26"/>
          <w:szCs w:val="26"/>
        </w:rPr>
        <w:t xml:space="preserve"> твердых бытовых отходов.</w:t>
      </w:r>
    </w:p>
    <w:p w:rsidR="00B67AF1" w:rsidRPr="00B67AF1" w:rsidRDefault="00CB4346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0" w:name="Par634"/>
      <w:bookmarkStart w:id="11" w:name="Par648"/>
      <w:bookmarkEnd w:id="10"/>
      <w:bookmarkEnd w:id="11"/>
      <w:r>
        <w:rPr>
          <w:rFonts w:ascii="Times New Roman" w:hAnsi="Times New Roman" w:cs="Times New Roman"/>
          <w:sz w:val="26"/>
          <w:szCs w:val="26"/>
        </w:rPr>
        <w:t>62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67AF1" w:rsidRPr="00B67AF1" w:rsidRDefault="00CB4346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63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B67AF1"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B67AF1" w:rsidRPr="00B67AF1">
        <w:rPr>
          <w:rFonts w:ascii="Times New Roman" w:hAnsi="Times New Roman" w:cs="Times New Roman"/>
          <w:sz w:val="26"/>
          <w:szCs w:val="26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B67AF1" w:rsidRPr="00B67AF1" w:rsidRDefault="00CB4346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B67AF1"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B67AF1" w:rsidRPr="00B67AF1">
        <w:rPr>
          <w:rFonts w:ascii="Times New Roman" w:hAnsi="Times New Roman" w:cs="Times New Roman"/>
          <w:sz w:val="26"/>
          <w:szCs w:val="26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30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952875" cy="304800"/>
            <wp:effectExtent l="0" t="0" r="0" b="0"/>
            <wp:docPr id="307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0" b="0"/>
            <wp:docPr id="308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дизельных генераторных установок;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309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системы газового пожаротушения;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310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систем кондиционирования и вентиляции;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31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систем пожарной сигнализации;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9525" b="0"/>
            <wp:docPr id="312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систем контроля и управления доступом;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9525" b="0"/>
            <wp:docPr id="313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систем автоматического диспетчерского управления;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314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-профилактический ремонт систем видеонаблюдения.</w:t>
      </w:r>
    </w:p>
    <w:p w:rsidR="00B67AF1" w:rsidRPr="00B67AF1" w:rsidRDefault="00CB4346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65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B67AF1"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B67AF1" w:rsidRPr="00B67AF1">
        <w:rPr>
          <w:rFonts w:ascii="Times New Roman" w:hAnsi="Times New Roman" w:cs="Times New Roman"/>
          <w:sz w:val="26"/>
          <w:szCs w:val="26"/>
        </w:rPr>
        <w:t>-профилактический ремонт дизельных генераторных установок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0" b="0"/>
            <wp:docPr id="3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067CA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781175" cy="552450"/>
            <wp:effectExtent l="0" t="0" r="0" b="0"/>
            <wp:docPr id="31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9525" b="0"/>
            <wp:docPr id="317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i-х дизельных генераторных установок;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9525" b="0"/>
            <wp:docPr id="318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-профилактического ремонта 1 i-й дизельной генераторной установки в год.</w:t>
      </w:r>
    </w:p>
    <w:p w:rsidR="00B67AF1" w:rsidRPr="00B67AF1" w:rsidRDefault="00CB4346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66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B67AF1"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B67AF1" w:rsidRPr="00B67AF1">
        <w:rPr>
          <w:rFonts w:ascii="Times New Roman" w:hAnsi="Times New Roman" w:cs="Times New Roman"/>
          <w:sz w:val="26"/>
          <w:szCs w:val="26"/>
        </w:rPr>
        <w:t>-профилактический ремонт систем пожарной сигнализации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327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752600" cy="552450"/>
            <wp:effectExtent l="0" t="0" r="0" b="0"/>
            <wp:docPr id="328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329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i-х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пожарной сигнализации;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330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-профилактического ремонта 1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в год.</w:t>
      </w:r>
    </w:p>
    <w:p w:rsidR="00B67AF1" w:rsidRPr="00B67AF1" w:rsidRDefault="00CB4346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67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B67AF1"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B67AF1" w:rsidRPr="00B67AF1">
        <w:rPr>
          <w:rFonts w:ascii="Times New Roman" w:hAnsi="Times New Roman" w:cs="Times New Roman"/>
          <w:sz w:val="26"/>
          <w:szCs w:val="26"/>
        </w:rPr>
        <w:t>-профилактический ремонт систем видеонаблюдения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339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781175" cy="552450"/>
            <wp:effectExtent l="0" t="0" r="0" b="0"/>
            <wp:docPr id="340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34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обслуживаемых i-х устройств в составе систем видеонаблюдения;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0" b="0"/>
            <wp:docPr id="342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-профилактического ремонта 1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устройства в составе систем видеонаблюдения в год.</w:t>
      </w:r>
    </w:p>
    <w:p w:rsidR="00B67AF1" w:rsidRPr="00B67AF1" w:rsidRDefault="00CB4346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68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оплату услуг внештатных сотрудников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343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drawing>
          <wp:inline distT="0" distB="0" distL="0" distR="0">
            <wp:extent cx="3238500" cy="571500"/>
            <wp:effectExtent l="0" t="0" r="0" b="0"/>
            <wp:docPr id="344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lastRenderedPageBreak/>
        <w:drawing>
          <wp:inline distT="0" distB="0" distL="0" distR="0">
            <wp:extent cx="552450" cy="304800"/>
            <wp:effectExtent l="0" t="0" r="0" b="0"/>
            <wp:docPr id="345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95300" cy="304800"/>
            <wp:effectExtent l="0" t="0" r="0" b="0"/>
            <wp:docPr id="346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 в g-й должности;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38150" cy="304800"/>
            <wp:effectExtent l="0" t="0" r="0" b="0"/>
            <wp:docPr id="347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B67AF1" w:rsidRPr="00B67AF1" w:rsidRDefault="00B67AF1" w:rsidP="00B67AF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67AF1" w:rsidRPr="00B67AF1" w:rsidRDefault="00B67AF1" w:rsidP="002F474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67AF1" w:rsidRPr="00B67AF1" w:rsidRDefault="00B67AF1" w:rsidP="002F474D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F474D">
        <w:rPr>
          <w:rFonts w:ascii="Times New Roman" w:hAnsi="Times New Roman" w:cs="Times New Roman"/>
          <w:b/>
          <w:sz w:val="26"/>
          <w:szCs w:val="26"/>
        </w:rPr>
        <w:t>Затраты на приобретение прочих работ и услуг,</w:t>
      </w:r>
      <w:r w:rsidR="002F474D" w:rsidRPr="002F4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474D">
        <w:rPr>
          <w:rFonts w:ascii="Times New Roman" w:hAnsi="Times New Roman" w:cs="Times New Roman"/>
          <w:b/>
          <w:sz w:val="26"/>
          <w:szCs w:val="26"/>
        </w:rPr>
        <w:t>не относящиеся к затратам на услуги связи, транспортные</w:t>
      </w:r>
      <w:r w:rsidR="002F474D" w:rsidRPr="002F4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474D">
        <w:rPr>
          <w:rFonts w:ascii="Times New Roman" w:hAnsi="Times New Roman" w:cs="Times New Roman"/>
          <w:b/>
          <w:sz w:val="26"/>
          <w:szCs w:val="26"/>
        </w:rPr>
        <w:t>услуги, оплату расходов по муниципальным контрактам об оказании услуг,</w:t>
      </w:r>
      <w:r w:rsidR="002F474D" w:rsidRPr="002F4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474D">
        <w:rPr>
          <w:rFonts w:ascii="Times New Roman" w:hAnsi="Times New Roman" w:cs="Times New Roman"/>
          <w:b/>
          <w:sz w:val="26"/>
          <w:szCs w:val="26"/>
        </w:rPr>
        <w:t>связанных с проездом и наймом жилого помещения</w:t>
      </w:r>
      <w:r w:rsidR="002F474D" w:rsidRPr="002F4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474D">
        <w:rPr>
          <w:rFonts w:ascii="Times New Roman" w:hAnsi="Times New Roman" w:cs="Times New Roman"/>
          <w:b/>
          <w:sz w:val="26"/>
          <w:szCs w:val="26"/>
        </w:rPr>
        <w:t>в связи с командированием работников, заключаемым</w:t>
      </w:r>
      <w:r w:rsidR="002F474D" w:rsidRPr="002F4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474D">
        <w:rPr>
          <w:rFonts w:ascii="Times New Roman" w:hAnsi="Times New Roman" w:cs="Times New Roman"/>
          <w:b/>
          <w:sz w:val="26"/>
          <w:szCs w:val="26"/>
        </w:rPr>
        <w:t>со сторонними организациями, а также к затратам</w:t>
      </w:r>
      <w:r w:rsidR="002F474D" w:rsidRPr="002F4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474D">
        <w:rPr>
          <w:rFonts w:ascii="Times New Roman" w:hAnsi="Times New Roman" w:cs="Times New Roman"/>
          <w:b/>
          <w:sz w:val="26"/>
          <w:szCs w:val="26"/>
        </w:rPr>
        <w:t>на коммунальные услуги, аренду помещений и оборудования,</w:t>
      </w:r>
      <w:r w:rsidR="002F474D" w:rsidRPr="002F4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474D">
        <w:rPr>
          <w:rFonts w:ascii="Times New Roman" w:hAnsi="Times New Roman" w:cs="Times New Roman"/>
          <w:b/>
          <w:sz w:val="26"/>
          <w:szCs w:val="26"/>
        </w:rPr>
        <w:t>содержание имущества в рамках прочих затрат и затратам</w:t>
      </w:r>
      <w:r w:rsidR="002F474D" w:rsidRPr="002F4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474D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2F474D">
        <w:rPr>
          <w:rFonts w:ascii="Times New Roman" w:hAnsi="Times New Roman" w:cs="Times New Roman"/>
          <w:b/>
          <w:sz w:val="26"/>
          <w:szCs w:val="26"/>
        </w:rPr>
        <w:t xml:space="preserve"> приобретение прочих работ и услуг в рамках затрат</w:t>
      </w:r>
      <w:r w:rsidR="002F474D" w:rsidRPr="002F4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474D">
        <w:rPr>
          <w:rFonts w:ascii="Times New Roman" w:hAnsi="Times New Roman" w:cs="Times New Roman"/>
          <w:b/>
          <w:sz w:val="26"/>
          <w:szCs w:val="26"/>
        </w:rPr>
        <w:t>на информационно-коммуникационные технологии</w:t>
      </w:r>
    </w:p>
    <w:p w:rsidR="00B67AF1" w:rsidRPr="00B67AF1" w:rsidRDefault="00CB4346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19075" cy="276225"/>
            <wp:effectExtent l="0" t="0" r="0" b="0"/>
            <wp:docPr id="348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1066800" cy="304800"/>
            <wp:effectExtent l="0" t="0" r="0" b="0"/>
            <wp:docPr id="349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19075" cy="276225"/>
            <wp:effectExtent l="19050" t="0" r="9525" b="0"/>
            <wp:docPr id="350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276225" cy="304800"/>
            <wp:effectExtent l="0" t="0" r="0" b="0"/>
            <wp:docPr id="351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67AF1" w:rsidRPr="00B67AF1" w:rsidRDefault="00CB4346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. Затраты на приобретение </w:t>
      </w:r>
      <w:proofErr w:type="spellStart"/>
      <w:r w:rsidR="00B67AF1" w:rsidRPr="00B67AF1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19075" cy="276225"/>
            <wp:effectExtent l="19050" t="0" r="9525" b="0"/>
            <wp:docPr id="352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485900" cy="552450"/>
            <wp:effectExtent l="0" t="0" r="0" b="0"/>
            <wp:docPr id="353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354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>приобретаемых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 xml:space="preserve"> i-х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33375" cy="304800"/>
            <wp:effectExtent l="0" t="0" r="0" b="0"/>
            <wp:docPr id="355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спецжурнала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>.</w:t>
      </w:r>
    </w:p>
    <w:p w:rsidR="00B67AF1" w:rsidRPr="00B67AF1" w:rsidRDefault="00CB4346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81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276225" cy="304800"/>
            <wp:effectExtent l="0" t="0" r="0" b="0"/>
            <wp:docPr id="35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фактическим затратам в отчетном финансовом году.</w:t>
      </w:r>
    </w:p>
    <w:p w:rsidR="00B67AF1" w:rsidRPr="00B67AF1" w:rsidRDefault="00CB4346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82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оплату услуг внештатных сотрудников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357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drawing>
          <wp:inline distT="0" distB="0" distL="0" distR="0">
            <wp:extent cx="3181350" cy="571500"/>
            <wp:effectExtent l="0" t="0" r="0" b="0"/>
            <wp:docPr id="358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552450" cy="304800"/>
            <wp:effectExtent l="0" t="0" r="0" b="0"/>
            <wp:docPr id="359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j-й должности;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66725" cy="304800"/>
            <wp:effectExtent l="0" t="0" r="0" b="0"/>
            <wp:docPr id="360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месяца работы внештатного сотрудника в j-й должности;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0" b="0"/>
            <wp:docPr id="36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67AF1" w:rsidRPr="00B67AF1" w:rsidRDefault="0033706A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83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. Затраты на проведение </w:t>
      </w:r>
      <w:proofErr w:type="spellStart"/>
      <w:r w:rsidR="00B67AF1" w:rsidRPr="00B67AF1"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B67AF1" w:rsidRPr="00B67AF1"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осмотра водителей транспортных средств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362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171700" cy="552450"/>
            <wp:effectExtent l="0" t="0" r="0" b="0"/>
            <wp:docPr id="363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352425" cy="276225"/>
            <wp:effectExtent l="0" t="0" r="9525" b="0"/>
            <wp:docPr id="364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водителей;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365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проведения 1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осмотра;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36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рабочих дней в году;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67AF1" w:rsidRPr="00B67AF1" w:rsidRDefault="0033706A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84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аттестацию специальных помещений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04800" cy="276225"/>
            <wp:effectExtent l="0" t="0" r="0" b="0"/>
            <wp:docPr id="367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752600" cy="552450"/>
            <wp:effectExtent l="0" t="0" r="0" b="0"/>
            <wp:docPr id="368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369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i-х специальных помещений, подлежащих аттестации;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370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специального помещения.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85. Затраты на оплату работ по монтажу (установке), дооборудованию и наладке оборудования</w:t>
      </w:r>
      <w:proofErr w:type="gramStart"/>
      <w:r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0" b="0"/>
            <wp:docPr id="375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30"/>
          <w:sz w:val="26"/>
          <w:szCs w:val="26"/>
        </w:rPr>
        <w:drawing>
          <wp:inline distT="0" distB="0" distL="0" distR="0">
            <wp:extent cx="1924050" cy="571500"/>
            <wp:effectExtent l="0" t="0" r="0" b="0"/>
            <wp:docPr id="376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95300" cy="304800"/>
            <wp:effectExtent l="0" t="0" r="0" b="0"/>
            <wp:docPr id="377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g-го оборудования, подлежащего монтажу (установке), дооборудованию и наладке;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66725" cy="304800"/>
            <wp:effectExtent l="0" t="0" r="0" b="0"/>
            <wp:docPr id="378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g-го оборудования.</w:t>
      </w:r>
    </w:p>
    <w:p w:rsidR="00B67AF1" w:rsidRPr="00B67AF1" w:rsidRDefault="0033706A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379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36" w:history="1">
        <w:r w:rsidR="00B67AF1" w:rsidRPr="00B67AF1">
          <w:rPr>
            <w:rFonts w:ascii="Times New Roman" w:hAnsi="Times New Roman" w:cs="Times New Roman"/>
            <w:sz w:val="26"/>
            <w:szCs w:val="26"/>
          </w:rPr>
          <w:t>указанием</w:t>
        </w:r>
      </w:hyperlink>
      <w:r w:rsidR="00B67AF1" w:rsidRPr="00B67AF1">
        <w:rPr>
          <w:rFonts w:ascii="Times New Roman" w:hAnsi="Times New Roman" w:cs="Times New Roman"/>
          <w:sz w:val="26"/>
          <w:szCs w:val="26"/>
        </w:rPr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="00B67AF1" w:rsidRPr="00B67AF1">
          <w:rPr>
            <w:rFonts w:ascii="Times New Roman" w:hAnsi="Times New Roman" w:cs="Times New Roman"/>
            <w:sz w:val="26"/>
            <w:szCs w:val="26"/>
          </w:rPr>
          <w:t>2014 г</w:t>
        </w:r>
      </w:smartTag>
      <w:r w:rsidR="00B67AF1" w:rsidRPr="00B67AF1">
        <w:rPr>
          <w:rFonts w:ascii="Times New Roman" w:hAnsi="Times New Roman" w:cs="Times New Roman"/>
          <w:sz w:val="26"/>
          <w:szCs w:val="26"/>
        </w:rPr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страховой </w:t>
      </w:r>
      <w:r w:rsidR="00B67AF1" w:rsidRPr="00B67AF1">
        <w:rPr>
          <w:rFonts w:ascii="Times New Roman" w:hAnsi="Times New Roman" w:cs="Times New Roman"/>
          <w:sz w:val="26"/>
          <w:szCs w:val="26"/>
        </w:rPr>
        <w:lastRenderedPageBreak/>
        <w:t>премии по обязательному страхованию гражданской ответственности владельцев транспортных средств",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5619750" cy="552450"/>
            <wp:effectExtent l="0" t="0" r="0" b="0"/>
            <wp:docPr id="380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381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предельный размер базовой ставки страхового тарифа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0" b="0"/>
            <wp:docPr id="382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523875" cy="276225"/>
            <wp:effectExtent l="0" t="0" r="0" b="0"/>
            <wp:docPr id="38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0" b="0"/>
            <wp:docPr id="38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0" b="0"/>
            <wp:docPr id="385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0" b="0"/>
            <wp:docPr id="386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0" b="0"/>
            <wp:docPr id="38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345" w:history="1">
        <w:r w:rsidRPr="00B67AF1">
          <w:rPr>
            <w:rFonts w:ascii="Times New Roman" w:hAnsi="Times New Roman" w:cs="Times New Roman"/>
            <w:sz w:val="26"/>
            <w:szCs w:val="26"/>
          </w:rPr>
          <w:t>пунктом 3 статьи 9</w:t>
        </w:r>
      </w:hyperlink>
      <w:r w:rsidRPr="00B67AF1">
        <w:rPr>
          <w:rFonts w:ascii="Times New Roman" w:hAnsi="Times New Roman" w:cs="Times New Roman"/>
          <w:sz w:val="26"/>
          <w:szCs w:val="26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B67AF1" w:rsidRPr="00B67AF1" w:rsidRDefault="00B67AF1" w:rsidP="002F474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38150" cy="304800"/>
            <wp:effectExtent l="0" t="0" r="0" b="0"/>
            <wp:docPr id="38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в муниципальном контракте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67AF1" w:rsidRPr="002F474D" w:rsidRDefault="00B67AF1" w:rsidP="00B67AF1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2F474D">
        <w:rPr>
          <w:rFonts w:ascii="Times New Roman" w:hAnsi="Times New Roman" w:cs="Times New Roman"/>
          <w:b/>
          <w:sz w:val="26"/>
          <w:szCs w:val="26"/>
        </w:rPr>
        <w:t>Затраты на приобретение основных средств, не отнесенные</w:t>
      </w:r>
    </w:p>
    <w:p w:rsidR="00B67AF1" w:rsidRPr="002F474D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74D">
        <w:rPr>
          <w:rFonts w:ascii="Times New Roman" w:hAnsi="Times New Roman" w:cs="Times New Roman"/>
          <w:b/>
          <w:sz w:val="26"/>
          <w:szCs w:val="26"/>
        </w:rPr>
        <w:t>к затратам на приобретение основных сре</w:t>
      </w:r>
      <w:proofErr w:type="gramStart"/>
      <w:r w:rsidRPr="002F474D">
        <w:rPr>
          <w:rFonts w:ascii="Times New Roman" w:hAnsi="Times New Roman" w:cs="Times New Roman"/>
          <w:b/>
          <w:sz w:val="26"/>
          <w:szCs w:val="26"/>
        </w:rPr>
        <w:t>дств в р</w:t>
      </w:r>
      <w:proofErr w:type="gramEnd"/>
      <w:r w:rsidRPr="002F474D">
        <w:rPr>
          <w:rFonts w:ascii="Times New Roman" w:hAnsi="Times New Roman" w:cs="Times New Roman"/>
          <w:b/>
          <w:sz w:val="26"/>
          <w:szCs w:val="26"/>
        </w:rPr>
        <w:t>амках затрат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74D">
        <w:rPr>
          <w:rFonts w:ascii="Times New Roman" w:hAnsi="Times New Roman" w:cs="Times New Roman"/>
          <w:b/>
          <w:sz w:val="26"/>
          <w:szCs w:val="26"/>
        </w:rPr>
        <w:t>на информационно-коммуникационные технологии</w:t>
      </w:r>
    </w:p>
    <w:p w:rsidR="00B67AF1" w:rsidRPr="00B67AF1" w:rsidRDefault="0033706A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87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04800" cy="304800"/>
            <wp:effectExtent l="0" t="0" r="0" b="0"/>
            <wp:docPr id="38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1704975" cy="304800"/>
            <wp:effectExtent l="0" t="0" r="9525" b="0"/>
            <wp:docPr id="39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39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средств;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39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39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систем кондиционирования.</w:t>
      </w:r>
    </w:p>
    <w:p w:rsidR="00B67AF1" w:rsidRPr="00B67AF1" w:rsidRDefault="0033706A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2" w:name="Par839"/>
      <w:bookmarkEnd w:id="12"/>
      <w:r>
        <w:rPr>
          <w:rFonts w:ascii="Times New Roman" w:hAnsi="Times New Roman" w:cs="Times New Roman"/>
          <w:sz w:val="26"/>
          <w:szCs w:val="26"/>
        </w:rPr>
        <w:t>88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приобретение транспортных средств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39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drawing>
          <wp:inline distT="0" distB="0" distL="0" distR="0">
            <wp:extent cx="1647825" cy="552450"/>
            <wp:effectExtent l="0" t="0" r="0" b="0"/>
            <wp:docPr id="39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39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транспортных средств в соответствии с учетом нормативов обеспечения функций муниципальных органов муниципального района</w:t>
      </w:r>
      <w:proofErr w:type="gramStart"/>
      <w:r w:rsidR="002F474D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2F474D">
        <w:rPr>
          <w:rFonts w:ascii="Times New Roman" w:hAnsi="Times New Roman" w:cs="Times New Roman"/>
          <w:sz w:val="24"/>
          <w:szCs w:val="24"/>
        </w:rPr>
        <w:t>унгокоченский район» Забайкальского края</w:t>
      </w:r>
      <w:r w:rsidRPr="00B67AF1">
        <w:rPr>
          <w:rFonts w:ascii="Times New Roman" w:hAnsi="Times New Roman" w:cs="Times New Roman"/>
          <w:sz w:val="26"/>
          <w:szCs w:val="26"/>
        </w:rPr>
        <w:t>, применяемых при расчете нормативных затрат на приобретение служебного легкового автотранспорта, предусмотренных Приложением к настоящим Правилам;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39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приобретения i-го транспортного средства </w:t>
      </w:r>
      <w:bookmarkStart w:id="13" w:name="Par846"/>
      <w:bookmarkEnd w:id="13"/>
      <w:r w:rsidRPr="00B67AF1">
        <w:rPr>
          <w:rFonts w:ascii="Times New Roman" w:hAnsi="Times New Roman" w:cs="Times New Roman"/>
          <w:sz w:val="26"/>
          <w:szCs w:val="26"/>
        </w:rPr>
        <w:t>с учетом нормативов обеспечения функций муниципальных органов муниципального района</w:t>
      </w:r>
      <w:proofErr w:type="gramStart"/>
      <w:r w:rsidR="002F474D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2F474D">
        <w:rPr>
          <w:rFonts w:ascii="Times New Roman" w:hAnsi="Times New Roman" w:cs="Times New Roman"/>
          <w:sz w:val="24"/>
          <w:szCs w:val="24"/>
        </w:rPr>
        <w:t>унгокоченский район» Забайкальского края</w:t>
      </w:r>
      <w:r w:rsidRPr="00B67AF1">
        <w:rPr>
          <w:rFonts w:ascii="Times New Roman" w:hAnsi="Times New Roman" w:cs="Times New Roman"/>
          <w:sz w:val="26"/>
          <w:szCs w:val="26"/>
        </w:rPr>
        <w:t>, применяемых при расчете нормативных затрат на приобретение служебного легкового автотранспорта, предусмотренных Приложением к настоящим Правилам;</w:t>
      </w:r>
    </w:p>
    <w:p w:rsidR="00B67AF1" w:rsidRPr="00B67AF1" w:rsidRDefault="0033706A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приобретение мебели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39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000250" cy="552450"/>
            <wp:effectExtent l="0" t="0" r="0" b="0"/>
            <wp:docPr id="3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95300" cy="276225"/>
            <wp:effectExtent l="0" t="0" r="0" b="0"/>
            <wp:docPr id="40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предметов мебели в соответствии с нормативами муниципальных органов муниципального района </w:t>
      </w:r>
      <w:r w:rsidR="002F474D">
        <w:rPr>
          <w:rFonts w:ascii="Times New Roman" w:hAnsi="Times New Roman" w:cs="Times New Roman"/>
          <w:sz w:val="24"/>
          <w:szCs w:val="24"/>
        </w:rPr>
        <w:t>«Тунгокоченский район» Забайкальского края</w:t>
      </w:r>
      <w:r w:rsidRPr="00B67AF1">
        <w:rPr>
          <w:rFonts w:ascii="Times New Roman" w:hAnsi="Times New Roman" w:cs="Times New Roman"/>
          <w:sz w:val="26"/>
          <w:szCs w:val="26"/>
        </w:rPr>
        <w:t>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66725" cy="276225"/>
            <wp:effectExtent l="0" t="0" r="9525" b="0"/>
            <wp:docPr id="40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i-го предмета мебели в соответствии с нормативами муниципальных органов муниципального района </w:t>
      </w:r>
      <w:r w:rsidR="002F474D">
        <w:rPr>
          <w:rFonts w:ascii="Times New Roman" w:hAnsi="Times New Roman" w:cs="Times New Roman"/>
          <w:sz w:val="26"/>
          <w:szCs w:val="26"/>
        </w:rPr>
        <w:t xml:space="preserve"> </w:t>
      </w:r>
      <w:r w:rsidR="002F474D">
        <w:rPr>
          <w:rFonts w:ascii="Times New Roman" w:hAnsi="Times New Roman" w:cs="Times New Roman"/>
          <w:sz w:val="24"/>
          <w:szCs w:val="24"/>
        </w:rPr>
        <w:t>«Тунгокоченский район» Забайкальского края</w:t>
      </w:r>
      <w:r w:rsidRPr="00B67AF1">
        <w:rPr>
          <w:rFonts w:ascii="Times New Roman" w:hAnsi="Times New Roman" w:cs="Times New Roman"/>
          <w:sz w:val="26"/>
          <w:szCs w:val="26"/>
        </w:rPr>
        <w:t>;</w:t>
      </w:r>
    </w:p>
    <w:p w:rsidR="00B67AF1" w:rsidRPr="002F474D" w:rsidRDefault="00B67AF1" w:rsidP="00B67AF1">
      <w:pPr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2F474D">
        <w:rPr>
          <w:rFonts w:ascii="Times New Roman" w:hAnsi="Times New Roman" w:cs="Times New Roman"/>
          <w:b/>
          <w:sz w:val="26"/>
          <w:szCs w:val="26"/>
        </w:rPr>
        <w:t>Затраты на приобретение материальных запасов, не отнесенные</w:t>
      </w:r>
    </w:p>
    <w:p w:rsidR="00B67AF1" w:rsidRPr="002F474D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74D">
        <w:rPr>
          <w:rFonts w:ascii="Times New Roman" w:hAnsi="Times New Roman" w:cs="Times New Roman"/>
          <w:b/>
          <w:sz w:val="26"/>
          <w:szCs w:val="26"/>
        </w:rPr>
        <w:t>к затратам на приобретение материальных запасов в рамках</w:t>
      </w:r>
    </w:p>
    <w:p w:rsidR="00B67AF1" w:rsidRPr="002F474D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74D">
        <w:rPr>
          <w:rFonts w:ascii="Times New Roman" w:hAnsi="Times New Roman" w:cs="Times New Roman"/>
          <w:b/>
          <w:sz w:val="26"/>
          <w:szCs w:val="26"/>
        </w:rPr>
        <w:t>затрат на информационно-коммуникационные технологии</w:t>
      </w:r>
    </w:p>
    <w:p w:rsidR="00B67AF1" w:rsidRPr="00B67AF1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AF1" w:rsidRPr="00B67AF1" w:rsidRDefault="0033706A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90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04800" cy="304800"/>
            <wp:effectExtent l="0" t="0" r="0" b="0"/>
            <wp:docPr id="40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152775" cy="304800"/>
            <wp:effectExtent l="0" t="0" r="0" b="0"/>
            <wp:docPr id="40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40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продукции;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40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41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41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4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4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B67AF1" w:rsidRPr="00B67AF1" w:rsidRDefault="0033706A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91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приобретение бланочной продукции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4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5"/>
          <w:sz w:val="26"/>
          <w:szCs w:val="26"/>
        </w:rPr>
        <w:drawing>
          <wp:inline distT="0" distB="0" distL="0" distR="0">
            <wp:extent cx="2905125" cy="571500"/>
            <wp:effectExtent l="0" t="0" r="0" b="0"/>
            <wp:docPr id="4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41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бланочной продукции;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276225" cy="276225"/>
            <wp:effectExtent l="0" t="0" r="9525" b="0"/>
            <wp:docPr id="41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бланка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тиражу;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409575" cy="304800"/>
            <wp:effectExtent l="0" t="0" r="0" b="0"/>
            <wp:docPr id="41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>
            <wp:extent cx="352425" cy="304800"/>
            <wp:effectExtent l="0" t="0" r="0" b="0"/>
            <wp:docPr id="41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единицы прочей продукции, изготовляемой типографией, по j-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тиражу.</w:t>
      </w:r>
    </w:p>
    <w:p w:rsidR="00B67AF1" w:rsidRPr="00B67AF1" w:rsidRDefault="00955D99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92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приобретение канцелярских принадлежностей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42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552700" cy="552450"/>
            <wp:effectExtent l="0" t="0" r="0" b="0"/>
            <wp:docPr id="42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95300" cy="276225"/>
            <wp:effectExtent l="0" t="0" r="0" b="0"/>
            <wp:docPr id="42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i-го предмета канцелярских принадлежностей в соответствии с нормативами материально технического обеспечения в расчете на основного работника;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42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66725" cy="276225"/>
            <wp:effectExtent l="0" t="0" r="9525" b="0"/>
            <wp:docPr id="42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i-го предмета канцелярских принадлежностей. </w:t>
      </w:r>
    </w:p>
    <w:p w:rsidR="00B67AF1" w:rsidRPr="00B67AF1" w:rsidRDefault="00955D99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93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приобретение хозяйственных товаров и принадлежностей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276225" cy="276225"/>
            <wp:effectExtent l="0" t="0" r="0" b="0"/>
            <wp:docPr id="42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647825" cy="552450"/>
            <wp:effectExtent l="0" t="0" r="0" b="0"/>
            <wp:docPr id="42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52425" cy="276225"/>
            <wp:effectExtent l="0" t="0" r="9525" b="0"/>
            <wp:docPr id="42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i-й единицы хозяйственных товаров;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42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i-го хозяйственного товара и принадлежности в соответствии с материально – техническими нормативами.</w:t>
      </w:r>
    </w:p>
    <w:p w:rsidR="00B67AF1" w:rsidRPr="00B67AF1" w:rsidRDefault="00955D99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94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приобретение горюче-смазочных материалов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9525" b="0"/>
            <wp:docPr id="42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495550" cy="552450"/>
            <wp:effectExtent l="0" t="0" r="0" b="0"/>
            <wp:docPr id="43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38150" cy="276225"/>
            <wp:effectExtent l="0" t="0" r="0" b="0"/>
            <wp:docPr id="43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B67AF1">
          <w:rPr>
            <w:rFonts w:ascii="Times New Roman" w:hAnsi="Times New Roman" w:cs="Times New Roman"/>
            <w:sz w:val="26"/>
            <w:szCs w:val="26"/>
          </w:rPr>
          <w:t>100 километров</w:t>
        </w:r>
      </w:smartTag>
      <w:r w:rsidRPr="00B67AF1">
        <w:rPr>
          <w:rFonts w:ascii="Times New Roman" w:hAnsi="Times New Roman" w:cs="Times New Roman"/>
          <w:sz w:val="26"/>
          <w:szCs w:val="26"/>
        </w:rPr>
        <w:t xml:space="preserve"> пробега i-го транспортного средства согласно </w:t>
      </w:r>
      <w:hyperlink r:id="rId384" w:history="1">
        <w:r w:rsidRPr="00B67AF1">
          <w:rPr>
            <w:rFonts w:ascii="Times New Roman" w:hAnsi="Times New Roman" w:cs="Times New Roman"/>
            <w:sz w:val="26"/>
            <w:szCs w:val="26"/>
          </w:rPr>
          <w:t>методическим рекомендациям</w:t>
        </w:r>
      </w:hyperlink>
      <w:r w:rsidRPr="00B67AF1">
        <w:rPr>
          <w:rFonts w:ascii="Times New Roman" w:hAnsi="Times New Roman" w:cs="Times New Roman"/>
          <w:sz w:val="26"/>
          <w:szCs w:val="26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B67AF1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B67AF1">
        <w:rPr>
          <w:rFonts w:ascii="Times New Roman" w:hAnsi="Times New Roman" w:cs="Times New Roman"/>
          <w:sz w:val="26"/>
          <w:szCs w:val="26"/>
        </w:rPr>
        <w:t>. N АМ-23-р;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09575" cy="276225"/>
            <wp:effectExtent l="0" t="0" r="9525" b="0"/>
            <wp:docPr id="43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1 литра горюче-смазочного материала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38150" cy="276225"/>
            <wp:effectExtent l="0" t="0" r="0" b="0"/>
            <wp:docPr id="43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B67AF1" w:rsidRPr="00955D99" w:rsidRDefault="00955D99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</w:t>
      </w:r>
      <w:r w:rsidR="00B67AF1" w:rsidRPr="00955D99">
        <w:rPr>
          <w:rFonts w:ascii="Times New Roman" w:hAnsi="Times New Roman" w:cs="Times New Roman"/>
          <w:sz w:val="26"/>
          <w:szCs w:val="26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году, с учетом нормативов обеспечения функций муниципальных органов муниципального района </w:t>
      </w:r>
      <w:r w:rsidRPr="00955D99">
        <w:rPr>
          <w:rFonts w:ascii="Times New Roman" w:hAnsi="Times New Roman" w:cs="Times New Roman"/>
          <w:sz w:val="26"/>
          <w:szCs w:val="26"/>
        </w:rPr>
        <w:t>«Тунгокоченский район» Забайкальского края</w:t>
      </w:r>
      <w:r w:rsidR="00B67AF1" w:rsidRPr="00955D99">
        <w:rPr>
          <w:rFonts w:ascii="Times New Roman" w:hAnsi="Times New Roman" w:cs="Times New Roman"/>
          <w:sz w:val="26"/>
          <w:szCs w:val="26"/>
        </w:rPr>
        <w:t>, применяемых при расчете нормативных затрат на приобретение служебного легкового автотранспорта, предусмотренных Приложением к настоящим Правилам.</w:t>
      </w:r>
    </w:p>
    <w:p w:rsidR="00B67AF1" w:rsidRPr="00B67AF1" w:rsidRDefault="00955D99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96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приобретение материальных запасов для нужд гражданской обороны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81000" cy="2762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2524125" cy="55245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66725" cy="276225"/>
            <wp:effectExtent l="0" t="0" r="9525" b="0"/>
            <wp:docPr id="4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 муниципальных органов </w:t>
      </w:r>
      <w:r w:rsidR="00955D99">
        <w:rPr>
          <w:rFonts w:ascii="Times New Roman" w:hAnsi="Times New Roman" w:cs="Times New Roman"/>
          <w:sz w:val="26"/>
          <w:szCs w:val="26"/>
        </w:rPr>
        <w:t xml:space="preserve"> муниципального района «Тунгокоченский район» Забайкальского края</w:t>
      </w:r>
      <w:r w:rsidRPr="00B67AF1">
        <w:rPr>
          <w:rFonts w:ascii="Times New Roman" w:hAnsi="Times New Roman" w:cs="Times New Roman"/>
          <w:sz w:val="26"/>
          <w:szCs w:val="26"/>
        </w:rPr>
        <w:t>;</w:t>
      </w:r>
    </w:p>
    <w:p w:rsidR="00B67AF1" w:rsidRPr="00B67AF1" w:rsidRDefault="00B67AF1" w:rsidP="00B67AF1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95300" cy="27622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  муниципального района </w:t>
      </w:r>
      <w:r w:rsidR="00955D99">
        <w:rPr>
          <w:rFonts w:ascii="Times New Roman" w:hAnsi="Times New Roman" w:cs="Times New Roman"/>
          <w:sz w:val="26"/>
          <w:szCs w:val="26"/>
        </w:rPr>
        <w:t>«Тунгокоченский район» Забайкальского края</w:t>
      </w:r>
      <w:r w:rsidRPr="00B67AF1">
        <w:rPr>
          <w:rFonts w:ascii="Times New Roman" w:hAnsi="Times New Roman" w:cs="Times New Roman"/>
          <w:sz w:val="26"/>
          <w:szCs w:val="26"/>
        </w:rPr>
        <w:t>;</w:t>
      </w:r>
    </w:p>
    <w:p w:rsidR="00B67AF1" w:rsidRPr="00B67AF1" w:rsidRDefault="00B67AF1" w:rsidP="002F474D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392" w:history="1">
        <w:r w:rsidRPr="00B67AF1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B67AF1">
        <w:rPr>
          <w:rFonts w:ascii="Times New Roman" w:hAnsi="Times New Roman" w:cs="Times New Roman"/>
          <w:sz w:val="26"/>
          <w:szCs w:val="26"/>
        </w:rPr>
        <w:t xml:space="preserve"> 18  общих требований к определению нормативных затрат.</w:t>
      </w:r>
    </w:p>
    <w:p w:rsidR="00B67AF1" w:rsidRPr="002F474D" w:rsidRDefault="00B67AF1" w:rsidP="00B67AF1">
      <w:pPr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2F474D">
        <w:rPr>
          <w:rFonts w:ascii="Times New Roman" w:hAnsi="Times New Roman" w:cs="Times New Roman"/>
          <w:b/>
          <w:sz w:val="26"/>
          <w:szCs w:val="26"/>
        </w:rPr>
        <w:t>III. Затраты на капитальный ремонт</w:t>
      </w:r>
    </w:p>
    <w:p w:rsidR="00B67AF1" w:rsidRPr="00B67AF1" w:rsidRDefault="00B67AF1" w:rsidP="002F47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74D">
        <w:rPr>
          <w:rFonts w:ascii="Times New Roman" w:hAnsi="Times New Roman" w:cs="Times New Roman"/>
          <w:b/>
          <w:sz w:val="26"/>
          <w:szCs w:val="26"/>
        </w:rPr>
        <w:t>муниципального имущества</w:t>
      </w:r>
    </w:p>
    <w:p w:rsidR="00B67AF1" w:rsidRPr="00B67AF1" w:rsidRDefault="00955D99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97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67AF1" w:rsidRPr="00B67AF1" w:rsidRDefault="00955D99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98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строительных работ и специальных строительных работ.</w:t>
      </w:r>
    </w:p>
    <w:p w:rsidR="00B67AF1" w:rsidRPr="00B67AF1" w:rsidRDefault="00955D99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99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. Затраты на разработку проектной документации определяются в соответствии со </w:t>
      </w:r>
      <w:hyperlink r:id="rId393" w:history="1">
        <w:r w:rsidR="00B67AF1" w:rsidRPr="00B67AF1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="00B67AF1" w:rsidRPr="00B67AF1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B67AF1" w:rsidRPr="00C64E1D" w:rsidRDefault="00B67AF1" w:rsidP="00B67AF1">
      <w:pPr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C64E1D">
        <w:rPr>
          <w:rFonts w:ascii="Times New Roman" w:hAnsi="Times New Roman" w:cs="Times New Roman"/>
          <w:b/>
          <w:sz w:val="26"/>
          <w:szCs w:val="26"/>
        </w:rPr>
        <w:t>IV. Затраты на финансовое обеспечение</w:t>
      </w:r>
    </w:p>
    <w:p w:rsidR="00B67AF1" w:rsidRPr="00C64E1D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64E1D">
        <w:rPr>
          <w:rFonts w:ascii="Times New Roman" w:hAnsi="Times New Roman" w:cs="Times New Roman"/>
          <w:b/>
          <w:sz w:val="26"/>
          <w:szCs w:val="26"/>
        </w:rPr>
        <w:t>строительства, реконструкции (в том числе с элементами</w:t>
      </w:r>
      <w:proofErr w:type="gramEnd"/>
    </w:p>
    <w:p w:rsidR="00B67AF1" w:rsidRPr="00C64E1D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E1D">
        <w:rPr>
          <w:rFonts w:ascii="Times New Roman" w:hAnsi="Times New Roman" w:cs="Times New Roman"/>
          <w:b/>
          <w:sz w:val="26"/>
          <w:szCs w:val="26"/>
        </w:rPr>
        <w:t>реставрации), технического перевооружения объектов</w:t>
      </w:r>
    </w:p>
    <w:p w:rsidR="00B67AF1" w:rsidRPr="00B67AF1" w:rsidRDefault="00B67AF1" w:rsidP="00C64E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E1D">
        <w:rPr>
          <w:rFonts w:ascii="Times New Roman" w:hAnsi="Times New Roman" w:cs="Times New Roman"/>
          <w:b/>
          <w:sz w:val="26"/>
          <w:szCs w:val="26"/>
        </w:rPr>
        <w:t>капитального строительства</w:t>
      </w:r>
    </w:p>
    <w:p w:rsidR="00B67AF1" w:rsidRPr="00B67AF1" w:rsidRDefault="00955D99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94" w:history="1">
        <w:r w:rsidR="00B67AF1" w:rsidRPr="00B67AF1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="00B67AF1" w:rsidRPr="00B67AF1">
        <w:rPr>
          <w:rFonts w:ascii="Times New Roman" w:hAnsi="Times New Roman" w:cs="Times New Roman"/>
          <w:sz w:val="26"/>
          <w:szCs w:val="26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B67AF1" w:rsidRPr="00B67AF1" w:rsidRDefault="00955D99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101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. Затраты на приобретение объектов недвижимого имущества определяются в соответствии со </w:t>
      </w:r>
      <w:hyperlink r:id="rId395" w:history="1">
        <w:r w:rsidR="00B67AF1" w:rsidRPr="00B67AF1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="00B67AF1" w:rsidRPr="00B67AF1">
        <w:rPr>
          <w:rFonts w:ascii="Times New Roman" w:hAnsi="Times New Roman" w:cs="Times New Roman"/>
          <w:sz w:val="26"/>
          <w:szCs w:val="26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B67AF1" w:rsidRPr="00B67AF1" w:rsidRDefault="00B67AF1" w:rsidP="00C64E1D">
      <w:pPr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C64E1D">
        <w:rPr>
          <w:rFonts w:ascii="Times New Roman" w:hAnsi="Times New Roman" w:cs="Times New Roman"/>
          <w:b/>
          <w:sz w:val="26"/>
          <w:szCs w:val="26"/>
        </w:rPr>
        <w:t>V. Затраты на дополнительное профессиональное образование</w:t>
      </w:r>
    </w:p>
    <w:p w:rsidR="00B67AF1" w:rsidRPr="00B67AF1" w:rsidRDefault="00955D99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102</w:t>
      </w:r>
      <w:r w:rsidR="00B67AF1" w:rsidRPr="00B67AF1">
        <w:rPr>
          <w:rFonts w:ascii="Times New Roman" w:hAnsi="Times New Roman" w:cs="Times New Roman"/>
          <w:sz w:val="26"/>
          <w:szCs w:val="26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B67AF1" w:rsidRPr="00B67AF1">
        <w:rPr>
          <w:rFonts w:ascii="Times New Roman" w:hAnsi="Times New Roman" w:cs="Times New Roman"/>
          <w:sz w:val="26"/>
          <w:szCs w:val="26"/>
        </w:rPr>
        <w:t xml:space="preserve"> (</w:t>
      </w:r>
      <w:r w:rsidR="00B67AF1"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333375" cy="276225"/>
            <wp:effectExtent l="0" t="0" r="0" b="0"/>
            <wp:docPr id="43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B67AF1" w:rsidRPr="00B67AF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67AF1" w:rsidRPr="00B67AF1" w:rsidRDefault="00B67AF1" w:rsidP="00C64E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28"/>
          <w:sz w:val="26"/>
          <w:szCs w:val="26"/>
        </w:rPr>
        <w:drawing>
          <wp:inline distT="0" distB="0" distL="0" distR="0">
            <wp:extent cx="1809750" cy="552450"/>
            <wp:effectExtent l="0" t="0" r="0" b="0"/>
            <wp:docPr id="44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>,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sz w:val="26"/>
          <w:szCs w:val="26"/>
        </w:rPr>
        <w:t>где: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>
            <wp:extent cx="438150" cy="276225"/>
            <wp:effectExtent l="0" t="0" r="0" b="0"/>
            <wp:docPr id="44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67AF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lastRenderedPageBreak/>
        <w:drawing>
          <wp:inline distT="0" distB="0" distL="0" distR="0">
            <wp:extent cx="409575" cy="276225"/>
            <wp:effectExtent l="0" t="0" r="0" b="0"/>
            <wp:docPr id="44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AF1"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i-</w:t>
      </w:r>
      <w:proofErr w:type="spellStart"/>
      <w:r w:rsidRPr="00B67AF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67AF1">
        <w:rPr>
          <w:rFonts w:ascii="Times New Roman" w:hAnsi="Times New Roman" w:cs="Times New Roman"/>
          <w:sz w:val="26"/>
          <w:szCs w:val="26"/>
        </w:rPr>
        <w:t xml:space="preserve"> виду дополнительного профессионального образования.</w:t>
      </w:r>
    </w:p>
    <w:p w:rsidR="00B67AF1" w:rsidRPr="00B67AF1" w:rsidRDefault="00955D99" w:rsidP="00B67AF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103</w:t>
      </w:r>
      <w:r w:rsidR="00B67AF1" w:rsidRPr="00B67AF1">
        <w:rPr>
          <w:rFonts w:ascii="Times New Roman" w:hAnsi="Times New Roman" w:cs="Times New Roman"/>
          <w:sz w:val="26"/>
          <w:szCs w:val="26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00" w:history="1">
        <w:r w:rsidR="00B67AF1" w:rsidRPr="00B67AF1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="00B67AF1" w:rsidRPr="00B67AF1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B67AF1" w:rsidRPr="00B67AF1" w:rsidRDefault="00B67AF1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7AF1" w:rsidRDefault="00B67AF1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5D99" w:rsidRPr="00B67AF1" w:rsidRDefault="00955D99" w:rsidP="00B67AF1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759" w:type="dxa"/>
        <w:tblInd w:w="5466" w:type="dxa"/>
        <w:tblLook w:val="0000" w:firstRow="0" w:lastRow="0" w:firstColumn="0" w:lastColumn="0" w:noHBand="0" w:noVBand="0"/>
      </w:tblPr>
      <w:tblGrid>
        <w:gridCol w:w="4759"/>
      </w:tblGrid>
      <w:tr w:rsidR="00B67AF1" w:rsidRPr="00B67AF1" w:rsidTr="00B67AF1">
        <w:trPr>
          <w:trHeight w:val="885"/>
        </w:trPr>
        <w:tc>
          <w:tcPr>
            <w:tcW w:w="4759" w:type="dxa"/>
          </w:tcPr>
          <w:p w:rsidR="00B67AF1" w:rsidRPr="00B67AF1" w:rsidRDefault="00B67AF1" w:rsidP="00B67A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B67AF1" w:rsidRPr="00B67AF1" w:rsidRDefault="00B67AF1" w:rsidP="00B67AF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7AF1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определения нормативных затрат на обеспечение функций муниципальных органов муниципального района </w:t>
            </w:r>
            <w:r w:rsidR="00C64E1D">
              <w:rPr>
                <w:rFonts w:ascii="Times New Roman" w:hAnsi="Times New Roman" w:cs="Times New Roman"/>
                <w:sz w:val="24"/>
                <w:szCs w:val="24"/>
              </w:rPr>
              <w:t>«Тунгокоченский район» Забайкальского края</w:t>
            </w:r>
            <w:r w:rsidR="00C64E1D" w:rsidRPr="00B6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AF1">
              <w:rPr>
                <w:rFonts w:ascii="Times New Roman" w:hAnsi="Times New Roman" w:cs="Times New Roman"/>
                <w:sz w:val="24"/>
                <w:szCs w:val="24"/>
              </w:rPr>
              <w:t>(включая территориальные органы и подведомственные казенные учреждения)</w:t>
            </w:r>
          </w:p>
        </w:tc>
      </w:tr>
    </w:tbl>
    <w:p w:rsidR="00B67AF1" w:rsidRPr="00B67AF1" w:rsidRDefault="00B67AF1" w:rsidP="00C64E1D">
      <w:pPr>
        <w:rPr>
          <w:rFonts w:ascii="Times New Roman" w:hAnsi="Times New Roman" w:cs="Times New Roman"/>
          <w:sz w:val="26"/>
          <w:szCs w:val="26"/>
        </w:rPr>
      </w:pPr>
    </w:p>
    <w:p w:rsidR="00B67AF1" w:rsidRPr="00C64E1D" w:rsidRDefault="00B67AF1" w:rsidP="00B67A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E1D">
        <w:rPr>
          <w:rFonts w:ascii="Times New Roman" w:hAnsi="Times New Roman" w:cs="Times New Roman"/>
          <w:b/>
          <w:sz w:val="26"/>
          <w:szCs w:val="26"/>
        </w:rPr>
        <w:t>Нормативы</w:t>
      </w:r>
    </w:p>
    <w:p w:rsidR="00B67AF1" w:rsidRPr="00C64E1D" w:rsidRDefault="00B67AF1" w:rsidP="00C64E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E1D">
        <w:rPr>
          <w:rFonts w:ascii="Times New Roman" w:hAnsi="Times New Roman" w:cs="Times New Roman"/>
          <w:b/>
          <w:sz w:val="26"/>
          <w:szCs w:val="26"/>
        </w:rPr>
        <w:t xml:space="preserve">обеспечения функций муниципальных органов муниципального района </w:t>
      </w:r>
      <w:r w:rsidR="00C64E1D" w:rsidRPr="00C64E1D">
        <w:rPr>
          <w:rFonts w:ascii="Times New Roman" w:hAnsi="Times New Roman" w:cs="Times New Roman"/>
          <w:b/>
          <w:sz w:val="24"/>
          <w:szCs w:val="24"/>
        </w:rPr>
        <w:t>«Тунгокоченский район» Забайкальского края</w:t>
      </w:r>
      <w:r w:rsidRPr="00C64E1D">
        <w:rPr>
          <w:rFonts w:ascii="Times New Roman" w:hAnsi="Times New Roman" w:cs="Times New Roman"/>
          <w:b/>
          <w:sz w:val="26"/>
          <w:szCs w:val="26"/>
        </w:rPr>
        <w:t>, применяемые при расчете нормативных затрат на приобретение служебного легкового автотранспорта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8"/>
        <w:gridCol w:w="3218"/>
        <w:gridCol w:w="1843"/>
        <w:gridCol w:w="2977"/>
      </w:tblGrid>
      <w:tr w:rsidR="00B67AF1" w:rsidRPr="00B67AF1" w:rsidTr="00B67AF1">
        <w:trPr>
          <w:trHeight w:val="405"/>
        </w:trPr>
        <w:tc>
          <w:tcPr>
            <w:tcW w:w="4786" w:type="dxa"/>
            <w:gridSpan w:val="2"/>
          </w:tcPr>
          <w:p w:rsidR="00B67AF1" w:rsidRPr="00B67AF1" w:rsidRDefault="00B67AF1" w:rsidP="00B67AF1">
            <w:pPr>
              <w:rPr>
                <w:rFonts w:ascii="Times New Roman" w:hAnsi="Times New Roman" w:cs="Times New Roman"/>
                <w:b/>
              </w:rPr>
            </w:pPr>
            <w:r w:rsidRPr="00B67AF1">
              <w:rPr>
                <w:rFonts w:ascii="Times New Roman" w:hAnsi="Times New Roman" w:cs="Times New Roman"/>
              </w:rPr>
              <w:t xml:space="preserve">Транспортное средство с персональным закреплением, предоставляемое по решению  руководителя органа местного самоуправления  муниципального района </w:t>
            </w:r>
            <w:r w:rsidR="00C64E1D">
              <w:rPr>
                <w:rFonts w:ascii="Times New Roman" w:hAnsi="Times New Roman" w:cs="Times New Roman"/>
                <w:sz w:val="24"/>
                <w:szCs w:val="24"/>
              </w:rPr>
              <w:t>«Тунгокоченский район» Забайкальского края</w:t>
            </w:r>
            <w:r w:rsidR="00C64E1D" w:rsidRPr="00B67A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B67AF1" w:rsidRPr="00B67AF1" w:rsidRDefault="00B67AF1" w:rsidP="00B67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F1">
              <w:rPr>
                <w:rFonts w:ascii="Times New Roman" w:hAnsi="Times New Roman" w:cs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B67AF1" w:rsidRPr="00B67AF1" w:rsidTr="00B67AF1">
        <w:trPr>
          <w:trHeight w:val="120"/>
        </w:trPr>
        <w:tc>
          <w:tcPr>
            <w:tcW w:w="1568" w:type="dxa"/>
          </w:tcPr>
          <w:p w:rsidR="00B67AF1" w:rsidRPr="00B67AF1" w:rsidRDefault="00B67AF1" w:rsidP="00B67AF1">
            <w:pPr>
              <w:rPr>
                <w:rFonts w:ascii="Times New Roman" w:hAnsi="Times New Roman" w:cs="Times New Roman"/>
                <w:b/>
              </w:rPr>
            </w:pPr>
            <w:r w:rsidRPr="00B67AF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218" w:type="dxa"/>
          </w:tcPr>
          <w:p w:rsidR="00B67AF1" w:rsidRPr="00B67AF1" w:rsidRDefault="00B67AF1" w:rsidP="00B67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F1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1843" w:type="dxa"/>
          </w:tcPr>
          <w:p w:rsidR="00B67AF1" w:rsidRPr="00B67AF1" w:rsidRDefault="00B67AF1" w:rsidP="00B67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F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</w:tcPr>
          <w:p w:rsidR="00B67AF1" w:rsidRPr="00B67AF1" w:rsidRDefault="00B67AF1" w:rsidP="00B67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F1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B67AF1" w:rsidRPr="00B67AF1" w:rsidTr="00B67AF1">
        <w:trPr>
          <w:trHeight w:val="1028"/>
        </w:trPr>
        <w:tc>
          <w:tcPr>
            <w:tcW w:w="1568" w:type="dxa"/>
          </w:tcPr>
          <w:p w:rsidR="00B67AF1" w:rsidRPr="00B67AF1" w:rsidRDefault="00B67AF1" w:rsidP="00B67AF1">
            <w:pPr>
              <w:rPr>
                <w:rFonts w:ascii="Times New Roman" w:hAnsi="Times New Roman" w:cs="Times New Roman"/>
                <w:b/>
              </w:rPr>
            </w:pPr>
            <w:r w:rsidRPr="00B67AF1">
              <w:rPr>
                <w:rFonts w:ascii="Times New Roman" w:hAnsi="Times New Roman" w:cs="Times New Roman"/>
              </w:rPr>
              <w:t>не более 1 единицы в расчете на муниципального служащего, замещающего должность руководителя  подразделения органа  местного самоуправления, относящуюся к группе  высших должностей  муниципальной службы</w:t>
            </w:r>
          </w:p>
        </w:tc>
        <w:tc>
          <w:tcPr>
            <w:tcW w:w="3218" w:type="dxa"/>
          </w:tcPr>
          <w:p w:rsidR="00B67AF1" w:rsidRPr="00B67AF1" w:rsidRDefault="00B67AF1" w:rsidP="00B67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F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и не более 200 лошадиных сил включительно. </w:t>
            </w:r>
          </w:p>
        </w:tc>
        <w:tc>
          <w:tcPr>
            <w:tcW w:w="1843" w:type="dxa"/>
          </w:tcPr>
          <w:p w:rsidR="00B67AF1" w:rsidRPr="00B67AF1" w:rsidRDefault="00B67AF1" w:rsidP="00B67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F1">
              <w:rPr>
                <w:rFonts w:ascii="Times New Roman" w:hAnsi="Times New Roman" w:cs="Times New Roman"/>
                <w:sz w:val="24"/>
                <w:szCs w:val="24"/>
              </w:rPr>
              <w:t>не более трехкратного размера количества транспортных сре</w:t>
            </w:r>
            <w:proofErr w:type="gramStart"/>
            <w:r w:rsidRPr="00B67AF1">
              <w:rPr>
                <w:rFonts w:ascii="Times New Roman" w:hAnsi="Times New Roman" w:cs="Times New Roman"/>
                <w:sz w:val="24"/>
                <w:szCs w:val="24"/>
              </w:rPr>
              <w:t>дств с п</w:t>
            </w:r>
            <w:proofErr w:type="gramEnd"/>
            <w:r w:rsidRPr="00B67AF1">
              <w:rPr>
                <w:rFonts w:ascii="Times New Roman" w:hAnsi="Times New Roman" w:cs="Times New Roman"/>
                <w:sz w:val="24"/>
                <w:szCs w:val="24"/>
              </w:rPr>
              <w:t>ерсональным закреплением</w:t>
            </w:r>
          </w:p>
        </w:tc>
        <w:tc>
          <w:tcPr>
            <w:tcW w:w="2977" w:type="dxa"/>
          </w:tcPr>
          <w:p w:rsidR="00B67AF1" w:rsidRPr="00B67AF1" w:rsidRDefault="00B67AF1" w:rsidP="00B67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F1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 и не более 150 лошадиных сил включительно</w:t>
            </w:r>
          </w:p>
        </w:tc>
      </w:tr>
    </w:tbl>
    <w:p w:rsidR="00B67AF1" w:rsidRPr="00B67AF1" w:rsidRDefault="00B67AF1" w:rsidP="00B67AF1">
      <w:pPr>
        <w:rPr>
          <w:rFonts w:ascii="Times New Roman" w:hAnsi="Times New Roman" w:cs="Times New Roman"/>
          <w:b/>
        </w:rPr>
      </w:pPr>
    </w:p>
    <w:p w:rsidR="00B67AF1" w:rsidRPr="00B67AF1" w:rsidRDefault="00B67AF1" w:rsidP="00B67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7AF1" w:rsidRPr="00B67AF1" w:rsidSect="00B67AF1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D6551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2C378E"/>
    <w:multiLevelType w:val="hybridMultilevel"/>
    <w:tmpl w:val="1708DCB6"/>
    <w:lvl w:ilvl="0" w:tplc="F5F43B9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EDB0123E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1432384A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E48680B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13749A7A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BB4267CC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53A8C6CA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C4C0A74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BF56EE6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1F1285B"/>
    <w:multiLevelType w:val="hybridMultilevel"/>
    <w:tmpl w:val="D742A7A2"/>
    <w:lvl w:ilvl="0" w:tplc="E304D13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237C2C"/>
    <w:multiLevelType w:val="singleLevel"/>
    <w:tmpl w:val="EDC8DBAE"/>
    <w:lvl w:ilvl="0">
      <w:start w:val="1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6">
    <w:nsid w:val="0BE45A2A"/>
    <w:multiLevelType w:val="hybridMultilevel"/>
    <w:tmpl w:val="4E9C43FE"/>
    <w:lvl w:ilvl="0" w:tplc="041C1C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450D8B"/>
    <w:multiLevelType w:val="hybridMultilevel"/>
    <w:tmpl w:val="BAD8813C"/>
    <w:lvl w:ilvl="0" w:tplc="8A2676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20A370F"/>
    <w:multiLevelType w:val="multilevel"/>
    <w:tmpl w:val="CF127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188D1AF2"/>
    <w:multiLevelType w:val="hybridMultilevel"/>
    <w:tmpl w:val="CD12D048"/>
    <w:lvl w:ilvl="0" w:tplc="C78A8B8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CCB25D2E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32B0EB00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7FE16CE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5164EF0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1C9AA824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8882B14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1DF480D4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A9D0140E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19446DE8"/>
    <w:multiLevelType w:val="multilevel"/>
    <w:tmpl w:val="59DA7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11">
    <w:nsid w:val="194803B8"/>
    <w:multiLevelType w:val="singleLevel"/>
    <w:tmpl w:val="C7E40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9C25185"/>
    <w:multiLevelType w:val="hybridMultilevel"/>
    <w:tmpl w:val="34CA7450"/>
    <w:lvl w:ilvl="0" w:tplc="EC1ED48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F187BC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33BE6C7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7428A9F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9481F2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79C3A1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5DE36C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52B2E0B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E738FF5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19D83B3B"/>
    <w:multiLevelType w:val="hybridMultilevel"/>
    <w:tmpl w:val="FD4035C2"/>
    <w:lvl w:ilvl="0" w:tplc="F774D4E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DC5AD5"/>
    <w:multiLevelType w:val="hybridMultilevel"/>
    <w:tmpl w:val="D7DA7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F97387"/>
    <w:multiLevelType w:val="hybridMultilevel"/>
    <w:tmpl w:val="3B4890E2"/>
    <w:lvl w:ilvl="0" w:tplc="F41C9A7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7F60FC0C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A78FEB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A90A6F0C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79D4319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4496A24E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1B88873C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83A60378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85881CAA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272E4312"/>
    <w:multiLevelType w:val="hybridMultilevel"/>
    <w:tmpl w:val="445E4B12"/>
    <w:lvl w:ilvl="0" w:tplc="F9E20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78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128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6A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27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764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69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25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A0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E729D"/>
    <w:multiLevelType w:val="singleLevel"/>
    <w:tmpl w:val="A540195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8">
    <w:nsid w:val="299C0500"/>
    <w:multiLevelType w:val="hybridMultilevel"/>
    <w:tmpl w:val="1A3CF3F4"/>
    <w:lvl w:ilvl="0" w:tplc="B484CF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A7161A5"/>
    <w:multiLevelType w:val="hybridMultilevel"/>
    <w:tmpl w:val="93164166"/>
    <w:lvl w:ilvl="0" w:tplc="2C7ACF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9160BF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C5CBDC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B1A05B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A4420E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B54FC6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B88AAF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35CF26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31CC78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D6778F0"/>
    <w:multiLevelType w:val="hybridMultilevel"/>
    <w:tmpl w:val="6D8630FA"/>
    <w:lvl w:ilvl="0" w:tplc="5A2E07CC">
      <w:start w:val="7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2439E2"/>
    <w:multiLevelType w:val="multilevel"/>
    <w:tmpl w:val="C14E7E3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cs="Times New Roman" w:hint="default"/>
      </w:rPr>
    </w:lvl>
  </w:abstractNum>
  <w:abstractNum w:abstractNumId="22">
    <w:nsid w:val="389D2CC8"/>
    <w:multiLevelType w:val="hybridMultilevel"/>
    <w:tmpl w:val="4B60F3FE"/>
    <w:lvl w:ilvl="0" w:tplc="0FA8E6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B3CF41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6B2127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006916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9BC929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ECA064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346F37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E1E414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8E2DD3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B5865F4"/>
    <w:multiLevelType w:val="hybridMultilevel"/>
    <w:tmpl w:val="9558F99C"/>
    <w:lvl w:ilvl="0" w:tplc="3AAA0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B80DEF"/>
    <w:multiLevelType w:val="singleLevel"/>
    <w:tmpl w:val="6180E2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3F9E404D"/>
    <w:multiLevelType w:val="hybridMultilevel"/>
    <w:tmpl w:val="A336E9AA"/>
    <w:lvl w:ilvl="0" w:tplc="7EE21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E66935"/>
    <w:multiLevelType w:val="hybridMultilevel"/>
    <w:tmpl w:val="D7D25618"/>
    <w:lvl w:ilvl="0" w:tplc="9BC41F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ECAC78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648BBE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3EADE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18C380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DF8DCD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EBCE5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6A100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D906BA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1C31098"/>
    <w:multiLevelType w:val="hybridMultilevel"/>
    <w:tmpl w:val="3098893A"/>
    <w:lvl w:ilvl="0" w:tplc="AE72DB6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CE3C7A5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F54849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482949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FA2202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D688AF4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DC2C1F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1A82E8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A161C2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8C15342"/>
    <w:multiLevelType w:val="multilevel"/>
    <w:tmpl w:val="B7E457D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51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hint="default"/>
      </w:rPr>
    </w:lvl>
  </w:abstractNum>
  <w:abstractNum w:abstractNumId="29">
    <w:nsid w:val="499E0976"/>
    <w:multiLevelType w:val="multilevel"/>
    <w:tmpl w:val="25188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9F174AC"/>
    <w:multiLevelType w:val="hybridMultilevel"/>
    <w:tmpl w:val="EBACCCC2"/>
    <w:lvl w:ilvl="0" w:tplc="0972A3F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1">
    <w:nsid w:val="4B676581"/>
    <w:multiLevelType w:val="hybridMultilevel"/>
    <w:tmpl w:val="ED78A408"/>
    <w:lvl w:ilvl="0" w:tplc="15106CE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124A508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7DA40E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32B2302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6BA4CC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B582B2F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EC9A8D0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A46363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330E1F8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4D201A39"/>
    <w:multiLevelType w:val="singleLevel"/>
    <w:tmpl w:val="3C283AB8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3">
    <w:nsid w:val="507B360B"/>
    <w:multiLevelType w:val="singleLevel"/>
    <w:tmpl w:val="05A8749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</w:abstractNum>
  <w:abstractNum w:abstractNumId="34">
    <w:nsid w:val="54B97EAC"/>
    <w:multiLevelType w:val="singleLevel"/>
    <w:tmpl w:val="A596ECA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5">
    <w:nsid w:val="5E5B0182"/>
    <w:multiLevelType w:val="singleLevel"/>
    <w:tmpl w:val="EB56EE70"/>
    <w:lvl w:ilvl="0">
      <w:start w:val="4"/>
      <w:numFmt w:val="decimal"/>
      <w:lvlText w:val="165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36">
    <w:nsid w:val="60846C6E"/>
    <w:multiLevelType w:val="hybridMultilevel"/>
    <w:tmpl w:val="77462D3E"/>
    <w:lvl w:ilvl="0" w:tplc="5EF40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DEB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5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16B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24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01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8A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03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EC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276352"/>
    <w:multiLevelType w:val="hybridMultilevel"/>
    <w:tmpl w:val="17DE129C"/>
    <w:lvl w:ilvl="0" w:tplc="2DFC7886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8">
    <w:nsid w:val="65316414"/>
    <w:multiLevelType w:val="multilevel"/>
    <w:tmpl w:val="1B6423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  <w:sz w:val="20"/>
      </w:rPr>
    </w:lvl>
  </w:abstractNum>
  <w:abstractNum w:abstractNumId="39">
    <w:nsid w:val="6B642C8A"/>
    <w:multiLevelType w:val="multilevel"/>
    <w:tmpl w:val="EC0AEDB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40">
    <w:nsid w:val="799222C7"/>
    <w:multiLevelType w:val="singleLevel"/>
    <w:tmpl w:val="A9F245C6"/>
    <w:lvl w:ilvl="0">
      <w:start w:val="4"/>
      <w:numFmt w:val="decimal"/>
      <w:lvlText w:val="191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41">
    <w:nsid w:val="79AD3588"/>
    <w:multiLevelType w:val="hybridMultilevel"/>
    <w:tmpl w:val="6BF4ED7C"/>
    <w:lvl w:ilvl="0" w:tplc="CE3EC4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97500"/>
    <w:multiLevelType w:val="hybridMultilevel"/>
    <w:tmpl w:val="5CD00DB4"/>
    <w:lvl w:ilvl="0" w:tplc="14D81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6E0C53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E7EEB2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2080E2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D5C031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952E15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684384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16C0A5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FCAAF4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A6C63DB"/>
    <w:multiLevelType w:val="hybridMultilevel"/>
    <w:tmpl w:val="25A6B1CE"/>
    <w:lvl w:ilvl="0" w:tplc="06D09880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</w:lvl>
    <w:lvl w:ilvl="1" w:tplc="F474CED4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1DAEDF0A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315C0FE0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5F526120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6AC44A72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5F84C400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BF64ECE8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092A1574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44">
    <w:nsid w:val="7B1A6792"/>
    <w:multiLevelType w:val="hybridMultilevel"/>
    <w:tmpl w:val="80ACE566"/>
    <w:lvl w:ilvl="0" w:tplc="339404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43"/>
  </w:num>
  <w:num w:numId="3">
    <w:abstractNumId w:val="3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35"/>
  </w:num>
  <w:num w:numId="7">
    <w:abstractNumId w:val="40"/>
  </w:num>
  <w:num w:numId="8">
    <w:abstractNumId w:val="16"/>
  </w:num>
  <w:num w:numId="9">
    <w:abstractNumId w:val="26"/>
  </w:num>
  <w:num w:numId="10">
    <w:abstractNumId w:val="22"/>
  </w:num>
  <w:num w:numId="11">
    <w:abstractNumId w:val="19"/>
  </w:num>
  <w:num w:numId="12">
    <w:abstractNumId w:val="42"/>
  </w:num>
  <w:num w:numId="13">
    <w:abstractNumId w:val="36"/>
  </w:num>
  <w:num w:numId="14">
    <w:abstractNumId w:val="15"/>
  </w:num>
  <w:num w:numId="15">
    <w:abstractNumId w:val="9"/>
  </w:num>
  <w:num w:numId="16">
    <w:abstractNumId w:val="27"/>
  </w:num>
  <w:num w:numId="17">
    <w:abstractNumId w:val="31"/>
  </w:num>
  <w:num w:numId="18">
    <w:abstractNumId w:val="11"/>
  </w:num>
  <w:num w:numId="19">
    <w:abstractNumId w:val="2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4"/>
  </w:num>
  <w:num w:numId="23">
    <w:abstractNumId w:val="33"/>
    <w:lvlOverride w:ilvl="0">
      <w:startOverride w:val="1"/>
    </w:lvlOverride>
  </w:num>
  <w:num w:numId="24">
    <w:abstractNumId w:val="1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7"/>
  </w:num>
  <w:num w:numId="31">
    <w:abstractNumId w:val="18"/>
  </w:num>
  <w:num w:numId="32">
    <w:abstractNumId w:val="34"/>
  </w:num>
  <w:num w:numId="33">
    <w:abstractNumId w:val="5"/>
  </w:num>
  <w:num w:numId="34">
    <w:abstractNumId w:val="1"/>
  </w:num>
  <w:num w:numId="35">
    <w:abstractNumId w:val="2"/>
  </w:num>
  <w:num w:numId="36">
    <w:abstractNumId w:val="4"/>
  </w:num>
  <w:num w:numId="37">
    <w:abstractNumId w:val="25"/>
  </w:num>
  <w:num w:numId="38">
    <w:abstractNumId w:val="38"/>
  </w:num>
  <w:num w:numId="39">
    <w:abstractNumId w:val="8"/>
  </w:num>
  <w:num w:numId="40">
    <w:abstractNumId w:val="29"/>
  </w:num>
  <w:num w:numId="41">
    <w:abstractNumId w:val="30"/>
  </w:num>
  <w:num w:numId="42">
    <w:abstractNumId w:val="6"/>
  </w:num>
  <w:num w:numId="43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44">
    <w:abstractNumId w:val="32"/>
  </w:num>
  <w:num w:numId="45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  <w:sz w:val="28"/>
        </w:rPr>
      </w:lvl>
    </w:lvlOverride>
  </w:num>
  <w:num w:numId="46">
    <w:abstractNumId w:val="21"/>
  </w:num>
  <w:num w:numId="47">
    <w:abstractNumId w:val="28"/>
  </w:num>
  <w:num w:numId="4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08"/>
    <w:rsid w:val="00067CA2"/>
    <w:rsid w:val="00090DFF"/>
    <w:rsid w:val="00170995"/>
    <w:rsid w:val="001B1E96"/>
    <w:rsid w:val="0024264D"/>
    <w:rsid w:val="0028078E"/>
    <w:rsid w:val="002F474D"/>
    <w:rsid w:val="0033093F"/>
    <w:rsid w:val="00330E70"/>
    <w:rsid w:val="0033453B"/>
    <w:rsid w:val="0033706A"/>
    <w:rsid w:val="00341EB4"/>
    <w:rsid w:val="00346112"/>
    <w:rsid w:val="00362EA4"/>
    <w:rsid w:val="003C27BD"/>
    <w:rsid w:val="00481E1D"/>
    <w:rsid w:val="004956AB"/>
    <w:rsid w:val="00571032"/>
    <w:rsid w:val="00672408"/>
    <w:rsid w:val="006964B6"/>
    <w:rsid w:val="00727721"/>
    <w:rsid w:val="00790720"/>
    <w:rsid w:val="00835127"/>
    <w:rsid w:val="008750B7"/>
    <w:rsid w:val="008B1B01"/>
    <w:rsid w:val="008B4F4B"/>
    <w:rsid w:val="008F2DBE"/>
    <w:rsid w:val="008F337E"/>
    <w:rsid w:val="00955D99"/>
    <w:rsid w:val="00977868"/>
    <w:rsid w:val="009C1BF6"/>
    <w:rsid w:val="00A05AD3"/>
    <w:rsid w:val="00A83395"/>
    <w:rsid w:val="00B15D5E"/>
    <w:rsid w:val="00B51B61"/>
    <w:rsid w:val="00B67AF1"/>
    <w:rsid w:val="00BD1A41"/>
    <w:rsid w:val="00C154C9"/>
    <w:rsid w:val="00C275DB"/>
    <w:rsid w:val="00C64E1D"/>
    <w:rsid w:val="00CB4346"/>
    <w:rsid w:val="00D33FD8"/>
    <w:rsid w:val="00DA020D"/>
    <w:rsid w:val="00DC2159"/>
    <w:rsid w:val="00E67899"/>
    <w:rsid w:val="00E84523"/>
    <w:rsid w:val="00ED1B82"/>
    <w:rsid w:val="00EE1C9C"/>
    <w:rsid w:val="00F27D83"/>
    <w:rsid w:val="00F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AF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</w:rPr>
  </w:style>
  <w:style w:type="paragraph" w:styleId="2">
    <w:name w:val="heading 2"/>
    <w:basedOn w:val="a"/>
    <w:next w:val="a"/>
    <w:link w:val="20"/>
    <w:qFormat/>
    <w:rsid w:val="00B67AF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67AF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B67AF1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67AF1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67AF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B67AF1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</w:rPr>
  </w:style>
  <w:style w:type="paragraph" w:styleId="8">
    <w:name w:val="heading 8"/>
    <w:basedOn w:val="a"/>
    <w:next w:val="a"/>
    <w:link w:val="80"/>
    <w:qFormat/>
    <w:rsid w:val="00B67AF1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B67AF1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AF1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67AF1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67AF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B67AF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67AF1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67AF1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B67AF1"/>
    <w:rPr>
      <w:rFonts w:ascii="Times New Roman" w:eastAsia="Times New Roman" w:hAnsi="Times New Roman" w:cs="Times New Roman"/>
      <w:color w:val="000000"/>
      <w:sz w:val="28"/>
      <w:szCs w:val="30"/>
    </w:rPr>
  </w:style>
  <w:style w:type="character" w:customStyle="1" w:styleId="80">
    <w:name w:val="Заголовок 8 Знак"/>
    <w:basedOn w:val="a0"/>
    <w:link w:val="8"/>
    <w:rsid w:val="00B67AF1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B67AF1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</w:rPr>
  </w:style>
  <w:style w:type="table" w:styleId="a3">
    <w:name w:val="Table Grid"/>
    <w:basedOn w:val="a1"/>
    <w:rsid w:val="006724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6724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Normal (Web)"/>
    <w:basedOn w:val="a"/>
    <w:unhideWhenUsed/>
    <w:rsid w:val="006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81E1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81E1D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481E1D"/>
    <w:pPr>
      <w:ind w:left="720"/>
      <w:contextualSpacing/>
    </w:pPr>
  </w:style>
  <w:style w:type="paragraph" w:customStyle="1" w:styleId="ConsNormal">
    <w:name w:val="ConsNormal"/>
    <w:rsid w:val="00B51B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"/>
    <w:basedOn w:val="a"/>
    <w:rsid w:val="00B67A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B67A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B67AF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B67AF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67AF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rsid w:val="00B67AF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24" w:firstLine="68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67AF1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31">
    <w:name w:val="Body Text 3"/>
    <w:basedOn w:val="a"/>
    <w:link w:val="32"/>
    <w:rsid w:val="00B67AF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67AF1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ac">
    <w:name w:val="Block Text"/>
    <w:basedOn w:val="a"/>
    <w:rsid w:val="00B67AF1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3">
    <w:name w:val="Body Text Indent 2"/>
    <w:basedOn w:val="a"/>
    <w:link w:val="24"/>
    <w:rsid w:val="00B67AF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67AF1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rsid w:val="00B67AF1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B67AF1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</w:rPr>
  </w:style>
  <w:style w:type="paragraph" w:styleId="ad">
    <w:name w:val="header"/>
    <w:basedOn w:val="a"/>
    <w:link w:val="ae"/>
    <w:rsid w:val="00B67A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B67AF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">
    <w:name w:val="page number"/>
    <w:basedOn w:val="a0"/>
    <w:rsid w:val="00B67AF1"/>
  </w:style>
  <w:style w:type="paragraph" w:styleId="af0">
    <w:name w:val="footer"/>
    <w:basedOn w:val="a"/>
    <w:link w:val="af1"/>
    <w:rsid w:val="00B67A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67AF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Title">
    <w:name w:val="ConsPlusTitle"/>
    <w:rsid w:val="00B67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67A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a"/>
    <w:rsid w:val="00B6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B67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semiHidden/>
    <w:rsid w:val="00B67A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67AF1"/>
    <w:rPr>
      <w:rFonts w:ascii="Tahoma" w:eastAsia="Times New Roman" w:hAnsi="Tahoma" w:cs="Tahoma"/>
      <w:b/>
      <w:bCs/>
      <w:sz w:val="16"/>
      <w:szCs w:val="16"/>
    </w:rPr>
  </w:style>
  <w:style w:type="paragraph" w:customStyle="1" w:styleId="ConsNonformat">
    <w:name w:val="ConsNonformat"/>
    <w:rsid w:val="00B67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Hyperlink"/>
    <w:basedOn w:val="a0"/>
    <w:rsid w:val="00B67AF1"/>
    <w:rPr>
      <w:color w:val="0000FF"/>
      <w:u w:val="single"/>
    </w:rPr>
  </w:style>
  <w:style w:type="character" w:customStyle="1" w:styleId="25">
    <w:name w:val="Знак Знак2"/>
    <w:basedOn w:val="a0"/>
    <w:rsid w:val="00B67AF1"/>
    <w:rPr>
      <w:sz w:val="28"/>
    </w:rPr>
  </w:style>
  <w:style w:type="paragraph" w:customStyle="1" w:styleId="-">
    <w:name w:val="АА-рубленый"/>
    <w:rsid w:val="00B67AF1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FontStyle15">
    <w:name w:val="Font Style15"/>
    <w:basedOn w:val="a0"/>
    <w:rsid w:val="00B67AF1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basedOn w:val="a0"/>
    <w:locked/>
    <w:rsid w:val="00B67AF1"/>
    <w:rPr>
      <w:sz w:val="28"/>
      <w:lang w:val="ru-RU" w:eastAsia="ru-RU" w:bidi="ar-SA"/>
    </w:rPr>
  </w:style>
  <w:style w:type="paragraph" w:customStyle="1" w:styleId="Heading">
    <w:name w:val="Heading"/>
    <w:rsid w:val="00B67A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35">
    <w:name w:val="Знак Знак3"/>
    <w:basedOn w:val="a0"/>
    <w:rsid w:val="00B67AF1"/>
    <w:rPr>
      <w:b/>
      <w:bCs/>
      <w:lang w:val="ru-RU" w:eastAsia="ru-RU" w:bidi="ar-SA"/>
    </w:rPr>
  </w:style>
  <w:style w:type="paragraph" w:customStyle="1" w:styleId="14">
    <w:name w:val="Знак1 Знак Знак Знак Знак Знак Знак"/>
    <w:basedOn w:val="a"/>
    <w:rsid w:val="00B67A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5">
    <w:name w:val="Знак Знак Знак Знак Знак Знак Знак"/>
    <w:basedOn w:val="a"/>
    <w:rsid w:val="00B67A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B67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"/>
    <w:basedOn w:val="a"/>
    <w:rsid w:val="00B67A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Знак Знак"/>
    <w:basedOn w:val="a0"/>
    <w:locked/>
    <w:rsid w:val="00B67AF1"/>
    <w:rPr>
      <w:b/>
      <w:bCs/>
      <w:lang w:val="ru-RU" w:eastAsia="ru-RU" w:bidi="ar-SA"/>
    </w:rPr>
  </w:style>
  <w:style w:type="paragraph" w:customStyle="1" w:styleId="msonormalcxspmiddle">
    <w:name w:val="msonormalcxspmiddle"/>
    <w:basedOn w:val="a"/>
    <w:rsid w:val="00B6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6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7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Plain Text"/>
    <w:basedOn w:val="a"/>
    <w:link w:val="af9"/>
    <w:rsid w:val="00B67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B67AF1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B67AF1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67AF1"/>
    <w:pPr>
      <w:widowControl w:val="0"/>
      <w:autoSpaceDE w:val="0"/>
      <w:autoSpaceDN w:val="0"/>
      <w:adjustRightInd w:val="0"/>
      <w:spacing w:after="0" w:line="345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7AF1"/>
  </w:style>
  <w:style w:type="paragraph" w:styleId="afa">
    <w:name w:val="No Spacing"/>
    <w:qFormat/>
    <w:rsid w:val="00B6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a0"/>
    <w:locked/>
    <w:rsid w:val="00B67AF1"/>
    <w:rPr>
      <w:sz w:val="28"/>
      <w:lang w:val="ru-RU" w:eastAsia="ru-RU" w:bidi="ar-SA"/>
    </w:rPr>
  </w:style>
  <w:style w:type="paragraph" w:customStyle="1" w:styleId="ConsPlusCell">
    <w:name w:val="ConsPlusCell"/>
    <w:rsid w:val="00B67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B67AF1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1">
    <w:name w:val="Знак Знак9"/>
    <w:basedOn w:val="a0"/>
    <w:rsid w:val="00B67AF1"/>
    <w:rPr>
      <w:sz w:val="28"/>
      <w:lang w:val="ru-RU" w:eastAsia="ru-RU" w:bidi="ar-SA"/>
    </w:rPr>
  </w:style>
  <w:style w:type="character" w:customStyle="1" w:styleId="51">
    <w:name w:val="Знак Знак5"/>
    <w:basedOn w:val="a0"/>
    <w:rsid w:val="00B67AF1"/>
    <w:rPr>
      <w:b/>
      <w:bCs/>
      <w:lang w:val="ru-RU" w:eastAsia="ru-RU" w:bidi="ar-SA"/>
    </w:rPr>
  </w:style>
  <w:style w:type="character" w:customStyle="1" w:styleId="36">
    <w:name w:val="Основной текст (3)_"/>
    <w:basedOn w:val="a0"/>
    <w:link w:val="37"/>
    <w:rsid w:val="00B67AF1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B67AF1"/>
    <w:pPr>
      <w:widowControl w:val="0"/>
      <w:shd w:val="clear" w:color="auto" w:fill="FFFFFF"/>
      <w:spacing w:before="240" w:after="360" w:line="240" w:lineRule="atLeast"/>
      <w:ind w:hanging="340"/>
      <w:jc w:val="both"/>
    </w:pPr>
  </w:style>
  <w:style w:type="paragraph" w:customStyle="1" w:styleId="15">
    <w:name w:val="Абзац списка1"/>
    <w:basedOn w:val="a"/>
    <w:rsid w:val="00B67AF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2">
    <w:name w:val="Style2"/>
    <w:basedOn w:val="a"/>
    <w:rsid w:val="00B67AF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B67AF1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B67AF1"/>
    <w:pPr>
      <w:widowControl w:val="0"/>
      <w:autoSpaceDE w:val="0"/>
      <w:autoSpaceDN w:val="0"/>
      <w:adjustRightInd w:val="0"/>
      <w:spacing w:after="0" w:line="342" w:lineRule="exact"/>
      <w:ind w:firstLine="49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B67AF1"/>
    <w:pPr>
      <w:widowControl w:val="0"/>
      <w:autoSpaceDE w:val="0"/>
      <w:autoSpaceDN w:val="0"/>
      <w:adjustRightInd w:val="0"/>
      <w:spacing w:after="0" w:line="346" w:lineRule="exact"/>
      <w:ind w:firstLine="51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B67AF1"/>
    <w:pPr>
      <w:widowControl w:val="0"/>
      <w:autoSpaceDE w:val="0"/>
      <w:autoSpaceDN w:val="0"/>
      <w:adjustRightInd w:val="0"/>
      <w:spacing w:after="0" w:line="198" w:lineRule="exact"/>
      <w:ind w:firstLine="108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B67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B67AF1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AF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</w:rPr>
  </w:style>
  <w:style w:type="paragraph" w:styleId="2">
    <w:name w:val="heading 2"/>
    <w:basedOn w:val="a"/>
    <w:next w:val="a"/>
    <w:link w:val="20"/>
    <w:qFormat/>
    <w:rsid w:val="00B67AF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67AF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B67AF1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67AF1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67AF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B67AF1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30"/>
    </w:rPr>
  </w:style>
  <w:style w:type="paragraph" w:styleId="8">
    <w:name w:val="heading 8"/>
    <w:basedOn w:val="a"/>
    <w:next w:val="a"/>
    <w:link w:val="80"/>
    <w:qFormat/>
    <w:rsid w:val="00B67AF1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B67AF1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AF1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67AF1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67AF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B67AF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67AF1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67AF1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B67AF1"/>
    <w:rPr>
      <w:rFonts w:ascii="Times New Roman" w:eastAsia="Times New Roman" w:hAnsi="Times New Roman" w:cs="Times New Roman"/>
      <w:color w:val="000000"/>
      <w:sz w:val="28"/>
      <w:szCs w:val="30"/>
    </w:rPr>
  </w:style>
  <w:style w:type="character" w:customStyle="1" w:styleId="80">
    <w:name w:val="Заголовок 8 Знак"/>
    <w:basedOn w:val="a0"/>
    <w:link w:val="8"/>
    <w:rsid w:val="00B67AF1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B67AF1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</w:rPr>
  </w:style>
  <w:style w:type="table" w:styleId="a3">
    <w:name w:val="Table Grid"/>
    <w:basedOn w:val="a1"/>
    <w:rsid w:val="006724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6724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Normal (Web)"/>
    <w:basedOn w:val="a"/>
    <w:unhideWhenUsed/>
    <w:rsid w:val="0067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81E1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81E1D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481E1D"/>
    <w:pPr>
      <w:ind w:left="720"/>
      <w:contextualSpacing/>
    </w:pPr>
  </w:style>
  <w:style w:type="paragraph" w:customStyle="1" w:styleId="ConsNormal">
    <w:name w:val="ConsNormal"/>
    <w:rsid w:val="00B51B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"/>
    <w:basedOn w:val="a"/>
    <w:rsid w:val="00B67A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B67A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B67AF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B67AF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67AF1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rsid w:val="00B67AF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24" w:firstLine="68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67AF1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31">
    <w:name w:val="Body Text 3"/>
    <w:basedOn w:val="a"/>
    <w:link w:val="32"/>
    <w:rsid w:val="00B67AF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67AF1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ac">
    <w:name w:val="Block Text"/>
    <w:basedOn w:val="a"/>
    <w:rsid w:val="00B67AF1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3">
    <w:name w:val="Body Text Indent 2"/>
    <w:basedOn w:val="a"/>
    <w:link w:val="24"/>
    <w:rsid w:val="00B67AF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67AF1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rsid w:val="00B67AF1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B67AF1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</w:rPr>
  </w:style>
  <w:style w:type="paragraph" w:styleId="ad">
    <w:name w:val="header"/>
    <w:basedOn w:val="a"/>
    <w:link w:val="ae"/>
    <w:rsid w:val="00B67A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B67AF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">
    <w:name w:val="page number"/>
    <w:basedOn w:val="a0"/>
    <w:rsid w:val="00B67AF1"/>
  </w:style>
  <w:style w:type="paragraph" w:styleId="af0">
    <w:name w:val="footer"/>
    <w:basedOn w:val="a"/>
    <w:link w:val="af1"/>
    <w:rsid w:val="00B67A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67AF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Title">
    <w:name w:val="ConsPlusTitle"/>
    <w:rsid w:val="00B67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67A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Стиль1"/>
    <w:basedOn w:val="a"/>
    <w:rsid w:val="00B6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B67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semiHidden/>
    <w:rsid w:val="00B67A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67AF1"/>
    <w:rPr>
      <w:rFonts w:ascii="Tahoma" w:eastAsia="Times New Roman" w:hAnsi="Tahoma" w:cs="Tahoma"/>
      <w:b/>
      <w:bCs/>
      <w:sz w:val="16"/>
      <w:szCs w:val="16"/>
    </w:rPr>
  </w:style>
  <w:style w:type="paragraph" w:customStyle="1" w:styleId="ConsNonformat">
    <w:name w:val="ConsNonformat"/>
    <w:rsid w:val="00B67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Hyperlink"/>
    <w:basedOn w:val="a0"/>
    <w:rsid w:val="00B67AF1"/>
    <w:rPr>
      <w:color w:val="0000FF"/>
      <w:u w:val="single"/>
    </w:rPr>
  </w:style>
  <w:style w:type="character" w:customStyle="1" w:styleId="25">
    <w:name w:val="Знак Знак2"/>
    <w:basedOn w:val="a0"/>
    <w:rsid w:val="00B67AF1"/>
    <w:rPr>
      <w:sz w:val="28"/>
    </w:rPr>
  </w:style>
  <w:style w:type="paragraph" w:customStyle="1" w:styleId="-">
    <w:name w:val="АА-рубленый"/>
    <w:rsid w:val="00B67AF1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character" w:customStyle="1" w:styleId="FontStyle15">
    <w:name w:val="Font Style15"/>
    <w:basedOn w:val="a0"/>
    <w:rsid w:val="00B67AF1"/>
    <w:rPr>
      <w:rFonts w:ascii="Times New Roman" w:hAnsi="Times New Roman" w:cs="Times New Roman"/>
      <w:sz w:val="26"/>
      <w:szCs w:val="26"/>
    </w:rPr>
  </w:style>
  <w:style w:type="character" w:customStyle="1" w:styleId="13">
    <w:name w:val="Знак Знак1"/>
    <w:basedOn w:val="a0"/>
    <w:locked/>
    <w:rsid w:val="00B67AF1"/>
    <w:rPr>
      <w:sz w:val="28"/>
      <w:lang w:val="ru-RU" w:eastAsia="ru-RU" w:bidi="ar-SA"/>
    </w:rPr>
  </w:style>
  <w:style w:type="paragraph" w:customStyle="1" w:styleId="Heading">
    <w:name w:val="Heading"/>
    <w:rsid w:val="00B67A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35">
    <w:name w:val="Знак Знак3"/>
    <w:basedOn w:val="a0"/>
    <w:rsid w:val="00B67AF1"/>
    <w:rPr>
      <w:b/>
      <w:bCs/>
      <w:lang w:val="ru-RU" w:eastAsia="ru-RU" w:bidi="ar-SA"/>
    </w:rPr>
  </w:style>
  <w:style w:type="paragraph" w:customStyle="1" w:styleId="14">
    <w:name w:val="Знак1 Знак Знак Знак Знак Знак Знак"/>
    <w:basedOn w:val="a"/>
    <w:rsid w:val="00B67A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5">
    <w:name w:val="Знак Знак Знак Знак Знак Знак Знак"/>
    <w:basedOn w:val="a"/>
    <w:rsid w:val="00B67AF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B67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"/>
    <w:basedOn w:val="a"/>
    <w:rsid w:val="00B67A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Знак Знак"/>
    <w:basedOn w:val="a0"/>
    <w:locked/>
    <w:rsid w:val="00B67AF1"/>
    <w:rPr>
      <w:b/>
      <w:bCs/>
      <w:lang w:val="ru-RU" w:eastAsia="ru-RU" w:bidi="ar-SA"/>
    </w:rPr>
  </w:style>
  <w:style w:type="paragraph" w:customStyle="1" w:styleId="msonormalcxspmiddle">
    <w:name w:val="msonormalcxspmiddle"/>
    <w:basedOn w:val="a"/>
    <w:rsid w:val="00B6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6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7A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Plain Text"/>
    <w:basedOn w:val="a"/>
    <w:link w:val="af9"/>
    <w:rsid w:val="00B67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B67AF1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B67AF1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67AF1"/>
    <w:pPr>
      <w:widowControl w:val="0"/>
      <w:autoSpaceDE w:val="0"/>
      <w:autoSpaceDN w:val="0"/>
      <w:adjustRightInd w:val="0"/>
      <w:spacing w:after="0" w:line="345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7AF1"/>
  </w:style>
  <w:style w:type="paragraph" w:styleId="afa">
    <w:name w:val="No Spacing"/>
    <w:qFormat/>
    <w:rsid w:val="00B6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a0"/>
    <w:locked/>
    <w:rsid w:val="00B67AF1"/>
    <w:rPr>
      <w:sz w:val="28"/>
      <w:lang w:val="ru-RU" w:eastAsia="ru-RU" w:bidi="ar-SA"/>
    </w:rPr>
  </w:style>
  <w:style w:type="paragraph" w:customStyle="1" w:styleId="ConsPlusCell">
    <w:name w:val="ConsPlusCell"/>
    <w:rsid w:val="00B67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B67AF1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1">
    <w:name w:val="Знак Знак9"/>
    <w:basedOn w:val="a0"/>
    <w:rsid w:val="00B67AF1"/>
    <w:rPr>
      <w:sz w:val="28"/>
      <w:lang w:val="ru-RU" w:eastAsia="ru-RU" w:bidi="ar-SA"/>
    </w:rPr>
  </w:style>
  <w:style w:type="character" w:customStyle="1" w:styleId="51">
    <w:name w:val="Знак Знак5"/>
    <w:basedOn w:val="a0"/>
    <w:rsid w:val="00B67AF1"/>
    <w:rPr>
      <w:b/>
      <w:bCs/>
      <w:lang w:val="ru-RU" w:eastAsia="ru-RU" w:bidi="ar-SA"/>
    </w:rPr>
  </w:style>
  <w:style w:type="character" w:customStyle="1" w:styleId="36">
    <w:name w:val="Основной текст (3)_"/>
    <w:basedOn w:val="a0"/>
    <w:link w:val="37"/>
    <w:rsid w:val="00B67AF1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B67AF1"/>
    <w:pPr>
      <w:widowControl w:val="0"/>
      <w:shd w:val="clear" w:color="auto" w:fill="FFFFFF"/>
      <w:spacing w:before="240" w:after="360" w:line="240" w:lineRule="atLeast"/>
      <w:ind w:hanging="340"/>
      <w:jc w:val="both"/>
    </w:pPr>
  </w:style>
  <w:style w:type="paragraph" w:customStyle="1" w:styleId="15">
    <w:name w:val="Абзац списка1"/>
    <w:basedOn w:val="a"/>
    <w:rsid w:val="00B67AF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2">
    <w:name w:val="Style2"/>
    <w:basedOn w:val="a"/>
    <w:rsid w:val="00B67AF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B67AF1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B67AF1"/>
    <w:pPr>
      <w:widowControl w:val="0"/>
      <w:autoSpaceDE w:val="0"/>
      <w:autoSpaceDN w:val="0"/>
      <w:adjustRightInd w:val="0"/>
      <w:spacing w:after="0" w:line="342" w:lineRule="exact"/>
      <w:ind w:firstLine="49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B67AF1"/>
    <w:pPr>
      <w:widowControl w:val="0"/>
      <w:autoSpaceDE w:val="0"/>
      <w:autoSpaceDN w:val="0"/>
      <w:adjustRightInd w:val="0"/>
      <w:spacing w:after="0" w:line="346" w:lineRule="exact"/>
      <w:ind w:firstLine="51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B67AF1"/>
    <w:pPr>
      <w:widowControl w:val="0"/>
      <w:autoSpaceDE w:val="0"/>
      <w:autoSpaceDN w:val="0"/>
      <w:adjustRightInd w:val="0"/>
      <w:spacing w:after="0" w:line="198" w:lineRule="exact"/>
      <w:ind w:firstLine="1085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B67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B67AF1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3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8.wmf"/><Relationship Id="rId366" Type="http://schemas.openxmlformats.org/officeDocument/2006/relationships/image" Target="media/image358.wmf"/><Relationship Id="rId170" Type="http://schemas.openxmlformats.org/officeDocument/2006/relationships/image" Target="media/image165.wmf"/><Relationship Id="rId226" Type="http://schemas.openxmlformats.org/officeDocument/2006/relationships/image" Target="media/image221.wmf"/><Relationship Id="rId107" Type="http://schemas.openxmlformats.org/officeDocument/2006/relationships/image" Target="media/image102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356" Type="http://schemas.openxmlformats.org/officeDocument/2006/relationships/image" Target="media/image348.wmf"/><Relationship Id="rId377" Type="http://schemas.openxmlformats.org/officeDocument/2006/relationships/image" Target="media/image369.wmf"/><Relationship Id="rId398" Type="http://schemas.openxmlformats.org/officeDocument/2006/relationships/image" Target="media/image385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402" Type="http://schemas.openxmlformats.org/officeDocument/2006/relationships/theme" Target="theme/theme1.xml"/><Relationship Id="rId258" Type="http://schemas.openxmlformats.org/officeDocument/2006/relationships/image" Target="media/image253.wmf"/><Relationship Id="rId279" Type="http://schemas.openxmlformats.org/officeDocument/2006/relationships/image" Target="media/image273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388" Type="http://schemas.openxmlformats.org/officeDocument/2006/relationships/image" Target="media/image379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3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hyperlink" Target="consultantplus://offline/ref=C9888DC41ECD65EE72C261FD99A423C31275B993E13F6C2BFDE4962D96qApCF" TargetMode="External"/><Relationship Id="rId357" Type="http://schemas.openxmlformats.org/officeDocument/2006/relationships/image" Target="media/image349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0.wmf"/><Relationship Id="rId399" Type="http://schemas.openxmlformats.org/officeDocument/2006/relationships/image" Target="media/image386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39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0.wmf"/><Relationship Id="rId389" Type="http://schemas.openxmlformats.org/officeDocument/2006/relationships/image" Target="media/image380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0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1.wmf"/><Relationship Id="rId250" Type="http://schemas.openxmlformats.org/officeDocument/2006/relationships/image" Target="media/image245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1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2.wmf"/><Relationship Id="rId240" Type="http://schemas.openxmlformats.org/officeDocument/2006/relationships/image" Target="media/image235.wmf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1.wmf"/><Relationship Id="rId359" Type="http://schemas.openxmlformats.org/officeDocument/2006/relationships/image" Target="media/image351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2.wmf"/><Relationship Id="rId391" Type="http://schemas.openxmlformats.org/officeDocument/2006/relationships/image" Target="media/image382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1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220" Type="http://schemas.openxmlformats.org/officeDocument/2006/relationships/image" Target="media/image215.wmf"/><Relationship Id="rId241" Type="http://schemas.openxmlformats.org/officeDocument/2006/relationships/image" Target="media/image236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2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hyperlink" Target="consultantplus://offline/ref=C9888DC41ECD65EE72C261FD99A423C31275B998E5356C2BFDE4962D96AC9A18BE85D6A3123AC338q3p5F" TargetMode="Externa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3.wmf"/><Relationship Id="rId361" Type="http://schemas.openxmlformats.org/officeDocument/2006/relationships/image" Target="media/image353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4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4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hyperlink" Target="consultantplus://offline/ref=C9888DC41ECD65EE72C261FD99A423C31275B599E73F6C2BFDE4962D96AC9A18BE85D6A3123AC031q3pAF" TargetMode="External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4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4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79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4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5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hyperlink" Target="consultantplus://offline/ref=C9888DC41ECD65EE72C261FD99A423C31275B599E73F6C2BFDE4962D96AC9A18BE85D6A3123AC031q3pAF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5.wmf"/><Relationship Id="rId342" Type="http://schemas.openxmlformats.org/officeDocument/2006/relationships/image" Target="media/image335.wmf"/><Relationship Id="rId363" Type="http://schemas.openxmlformats.org/officeDocument/2006/relationships/image" Target="media/image355.wmf"/><Relationship Id="rId384" Type="http://schemas.openxmlformats.org/officeDocument/2006/relationships/hyperlink" Target="consultantplus://offline/ref=C9888DC41ECD65EE72C261FD99A423C31275B391E13B6C2BFDE4962D96AC9A18BE85D6A3123AC230q3pAF" TargetMode="External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hyperlink" Target="consultantplus://offline/ref=C9888DC41ECD65EE72C261FD99A423C31B76B693E2363121F5BD9A2F91A3C50FB9CCDAA2123AC3q3p4F" TargetMode="External"/><Relationship Id="rId286" Type="http://schemas.openxmlformats.org/officeDocument/2006/relationships/image" Target="media/image280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hyperlink" Target="consultantplus://offline/ref=C9888DC41ECD65EE72C261FD99A423C31275B599E73F6C2BFDE4962D96AC9A18BE85D6A3123AC031q3pAF" TargetMode="External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6.wmf"/><Relationship Id="rId364" Type="http://schemas.openxmlformats.org/officeDocument/2006/relationships/image" Target="media/image356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76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6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67.wmf"/><Relationship Id="rId396" Type="http://schemas.openxmlformats.org/officeDocument/2006/relationships/image" Target="media/image383.wmf"/><Relationship Id="rId3" Type="http://schemas.microsoft.com/office/2007/relationships/stylesWithEffects" Target="stylesWithEffect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hyperlink" Target="consultantplus://offline/ref=C9888DC41ECD65EE72C261FD99A423C31275B599E73F6C2BFDE4962D96AC9A18BE85D6A3123AC031q3pAF" TargetMode="External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7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57.wmf"/><Relationship Id="rId386" Type="http://schemas.openxmlformats.org/officeDocument/2006/relationships/image" Target="media/image377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7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8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4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2.wmf"/><Relationship Id="rId401" Type="http://schemas.openxmlformats.org/officeDocument/2006/relationships/fontTable" Target="fontTable.xml"/><Relationship Id="rId303" Type="http://schemas.openxmlformats.org/officeDocument/2006/relationships/image" Target="media/image297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hyperlink" Target="consultantplus://offline/ref=C9888DC41ECD65EE72C261FD99A423C31274B095E93A6C2BFDE4962D96AC9A18BE85D6A3123AC238q3p5F" TargetMode="External"/><Relationship Id="rId387" Type="http://schemas.openxmlformats.org/officeDocument/2006/relationships/image" Target="media/image378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47" Type="http://schemas.openxmlformats.org/officeDocument/2006/relationships/image" Target="media/image2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7715</Words>
  <Characters>43979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Е.Н.</dc:creator>
  <cp:lastModifiedBy>КремлеваАВ</cp:lastModifiedBy>
  <cp:revision>2</cp:revision>
  <cp:lastPrinted>2015-12-31T04:28:00Z</cp:lastPrinted>
  <dcterms:created xsi:type="dcterms:W3CDTF">2017-12-15T02:35:00Z</dcterms:created>
  <dcterms:modified xsi:type="dcterms:W3CDTF">2017-12-15T02:35:00Z</dcterms:modified>
</cp:coreProperties>
</file>