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0"/>
        <w:gridCol w:w="415"/>
        <w:gridCol w:w="3002"/>
        <w:gridCol w:w="3174"/>
      </w:tblGrid>
      <w:tr w:rsidR="00AC40B0" w:rsidTr="00AC40B0">
        <w:trPr>
          <w:trHeight w:val="1420"/>
        </w:trPr>
        <w:tc>
          <w:tcPr>
            <w:tcW w:w="3085" w:type="dxa"/>
          </w:tcPr>
          <w:p w:rsidR="00AC40B0" w:rsidRDefault="00AC40B0"/>
        </w:tc>
        <w:tc>
          <w:tcPr>
            <w:tcW w:w="3484" w:type="dxa"/>
            <w:gridSpan w:val="2"/>
          </w:tcPr>
          <w:p w:rsidR="00AC40B0" w:rsidRDefault="00AC40B0">
            <w:pPr>
              <w:jc w:val="center"/>
            </w:pPr>
          </w:p>
          <w:p w:rsidR="00AC40B0" w:rsidRDefault="00AC40B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2EA70DF6" wp14:editId="59CF6C02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AC40B0" w:rsidRDefault="00AC40B0">
            <w:pPr>
              <w:rPr>
                <w:lang w:val="en-US"/>
              </w:rPr>
            </w:pPr>
          </w:p>
        </w:tc>
      </w:tr>
      <w:tr w:rsidR="00AC40B0" w:rsidTr="00AC40B0">
        <w:tc>
          <w:tcPr>
            <w:tcW w:w="9854" w:type="dxa"/>
            <w:gridSpan w:val="4"/>
          </w:tcPr>
          <w:p w:rsidR="00AC40B0" w:rsidRDefault="00AC40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0B0" w:rsidTr="00AC40B0">
        <w:tc>
          <w:tcPr>
            <w:tcW w:w="9854" w:type="dxa"/>
            <w:gridSpan w:val="4"/>
            <w:hideMark/>
          </w:tcPr>
          <w:p w:rsidR="00AC40B0" w:rsidRDefault="00AC4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МУНИЦИПАЛЬНОГО РАЙОНА</w:t>
            </w:r>
          </w:p>
          <w:p w:rsidR="00AC40B0" w:rsidRDefault="00AC4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:rsidR="00AC40B0" w:rsidRDefault="00AC4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AC40B0" w:rsidRDefault="00AC40B0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</w:tc>
      </w:tr>
      <w:tr w:rsidR="00AC40B0" w:rsidTr="00AC40B0">
        <w:tc>
          <w:tcPr>
            <w:tcW w:w="9854" w:type="dxa"/>
            <w:gridSpan w:val="4"/>
          </w:tcPr>
          <w:p w:rsidR="00AC40B0" w:rsidRDefault="00AC40B0">
            <w:pPr>
              <w:jc w:val="center"/>
              <w:rPr>
                <w:sz w:val="28"/>
                <w:szCs w:val="28"/>
              </w:rPr>
            </w:pPr>
          </w:p>
        </w:tc>
      </w:tr>
      <w:tr w:rsidR="00AC40B0" w:rsidTr="00AC40B0">
        <w:tc>
          <w:tcPr>
            <w:tcW w:w="3510" w:type="dxa"/>
            <w:gridSpan w:val="2"/>
            <w:hideMark/>
          </w:tcPr>
          <w:p w:rsidR="00AC40B0" w:rsidRDefault="00AC40B0" w:rsidP="00AC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="00941A60">
              <w:rPr>
                <w:sz w:val="28"/>
                <w:szCs w:val="28"/>
              </w:rPr>
              <w:t xml:space="preserve">« </w:t>
            </w:r>
            <w:r w:rsidR="00941A60" w:rsidRPr="00941A60">
              <w:rPr>
                <w:sz w:val="28"/>
                <w:szCs w:val="28"/>
                <w:u w:val="single"/>
              </w:rPr>
              <w:t>22</w:t>
            </w:r>
            <w:r w:rsidR="00941A6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2021 года</w:t>
            </w:r>
          </w:p>
        </w:tc>
        <w:tc>
          <w:tcPr>
            <w:tcW w:w="3059" w:type="dxa"/>
          </w:tcPr>
          <w:p w:rsidR="00AC40B0" w:rsidRDefault="00AC40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  <w:hideMark/>
          </w:tcPr>
          <w:p w:rsidR="00AC40B0" w:rsidRDefault="00AC40B0" w:rsidP="00AC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41A60" w:rsidRPr="00941A60">
              <w:rPr>
                <w:sz w:val="28"/>
                <w:szCs w:val="28"/>
                <w:u w:val="single"/>
              </w:rPr>
              <w:t>74</w:t>
            </w:r>
          </w:p>
        </w:tc>
      </w:tr>
      <w:tr w:rsidR="00AC40B0" w:rsidTr="00AC40B0">
        <w:tc>
          <w:tcPr>
            <w:tcW w:w="3510" w:type="dxa"/>
            <w:gridSpan w:val="2"/>
          </w:tcPr>
          <w:p w:rsidR="00AC40B0" w:rsidRDefault="00AC40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AC40B0" w:rsidRDefault="00AC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Улёты</w:t>
            </w:r>
            <w:proofErr w:type="gramEnd"/>
          </w:p>
          <w:p w:rsidR="00AC40B0" w:rsidRDefault="00AC40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AC40B0" w:rsidRDefault="00AC40B0">
            <w:pPr>
              <w:rPr>
                <w:sz w:val="28"/>
                <w:szCs w:val="28"/>
                <w:lang w:val="en-US"/>
              </w:rPr>
            </w:pPr>
          </w:p>
        </w:tc>
      </w:tr>
      <w:tr w:rsidR="00AC40B0" w:rsidTr="00AC40B0">
        <w:trPr>
          <w:trHeight w:val="443"/>
        </w:trPr>
        <w:tc>
          <w:tcPr>
            <w:tcW w:w="3510" w:type="dxa"/>
            <w:gridSpan w:val="2"/>
          </w:tcPr>
          <w:p w:rsidR="00AC40B0" w:rsidRDefault="00AC40B0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AC40B0" w:rsidRDefault="00AC40B0">
            <w:pPr>
              <w:jc w:val="center"/>
            </w:pPr>
          </w:p>
        </w:tc>
        <w:tc>
          <w:tcPr>
            <w:tcW w:w="3285" w:type="dxa"/>
          </w:tcPr>
          <w:p w:rsidR="00AC40B0" w:rsidRDefault="00AC40B0">
            <w:pPr>
              <w:rPr>
                <w:lang w:val="en-US"/>
              </w:rPr>
            </w:pPr>
          </w:p>
        </w:tc>
      </w:tr>
      <w:tr w:rsidR="00AC40B0" w:rsidTr="00AC40B0">
        <w:tc>
          <w:tcPr>
            <w:tcW w:w="9854" w:type="dxa"/>
            <w:gridSpan w:val="4"/>
            <w:hideMark/>
          </w:tcPr>
          <w:p w:rsidR="00AC40B0" w:rsidRDefault="00AC40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согласии на полную или частичную замену дотаций на выравнивание бюджетной обеспеченности муниципального района «Улётовский район» Забайкальского края дополнительными нормативами отчислений в бюджет муниципального района «Улётовский район» Забайкальского края от налога на доход физических лиц </w:t>
            </w:r>
          </w:p>
        </w:tc>
      </w:tr>
    </w:tbl>
    <w:p w:rsidR="00AC40B0" w:rsidRDefault="00AC40B0" w:rsidP="00AC40B0">
      <w:r>
        <w:t xml:space="preserve"> </w:t>
      </w:r>
    </w:p>
    <w:p w:rsidR="00AC40B0" w:rsidRDefault="00AC40B0" w:rsidP="00AC4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Советом муниципального района «Улётовский район» Забайкальского края 22 июля 2021 года</w:t>
      </w:r>
    </w:p>
    <w:p w:rsidR="00AC40B0" w:rsidRDefault="00AC40B0" w:rsidP="00AC4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138 Бюджетного кодекса Российской Федерации Совет муниципального района «Улётовский район» Забайкальского края </w:t>
      </w:r>
      <w:r>
        <w:rPr>
          <w:b/>
          <w:sz w:val="28"/>
          <w:szCs w:val="28"/>
        </w:rPr>
        <w:t>РЕШИЛ:</w:t>
      </w:r>
    </w:p>
    <w:p w:rsidR="00AC40B0" w:rsidRDefault="00AC40B0" w:rsidP="00AC4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на полную или частичную замену дотаций на выравнивание бюджетной обеспеченности муниципального района «Улётовский район» Забайкальского края дополнительными нормативами отчислений в бюджет муниципального района «Улётовский район» Забайкальского края от налога на доходы физических лиц на 2022 -2024 годы.</w:t>
      </w:r>
    </w:p>
    <w:p w:rsidR="00AC40B0" w:rsidRDefault="00AC40B0" w:rsidP="00AC40B0">
      <w:pPr>
        <w:tabs>
          <w:tab w:val="left" w:pos="7980"/>
        </w:tabs>
        <w:jc w:val="both"/>
        <w:rPr>
          <w:b/>
          <w:sz w:val="28"/>
          <w:szCs w:val="28"/>
        </w:rPr>
      </w:pPr>
    </w:p>
    <w:p w:rsidR="00AC40B0" w:rsidRDefault="00AC40B0" w:rsidP="00AC40B0">
      <w:pPr>
        <w:tabs>
          <w:tab w:val="left" w:pos="7980"/>
        </w:tabs>
        <w:jc w:val="both"/>
        <w:rPr>
          <w:b/>
          <w:sz w:val="28"/>
          <w:szCs w:val="28"/>
        </w:rPr>
      </w:pPr>
    </w:p>
    <w:p w:rsidR="00AC40B0" w:rsidRDefault="00AC40B0" w:rsidP="00AC40B0">
      <w:pPr>
        <w:tabs>
          <w:tab w:val="left" w:pos="7980"/>
        </w:tabs>
        <w:jc w:val="both"/>
        <w:rPr>
          <w:b/>
          <w:sz w:val="28"/>
          <w:szCs w:val="28"/>
        </w:rPr>
      </w:pPr>
    </w:p>
    <w:p w:rsidR="00AC40B0" w:rsidRDefault="00AC40B0" w:rsidP="00AC40B0">
      <w:pPr>
        <w:tabs>
          <w:tab w:val="left" w:pos="7980"/>
        </w:tabs>
        <w:jc w:val="both"/>
        <w:rPr>
          <w:b/>
          <w:sz w:val="28"/>
          <w:szCs w:val="28"/>
        </w:rPr>
      </w:pPr>
    </w:p>
    <w:p w:rsidR="00AC40B0" w:rsidRDefault="00AC40B0" w:rsidP="00AC40B0">
      <w:pPr>
        <w:tabs>
          <w:tab w:val="left" w:pos="79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C40B0" w:rsidRDefault="00172E5D" w:rsidP="00AC4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района </w:t>
      </w:r>
    </w:p>
    <w:p w:rsidR="00AC40B0" w:rsidRDefault="00AC40B0" w:rsidP="00172E5D">
      <w:pPr>
        <w:tabs>
          <w:tab w:val="left" w:pos="74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«Улётовский район»                                                </w:t>
      </w:r>
      <w:r w:rsidR="00172E5D">
        <w:rPr>
          <w:sz w:val="28"/>
          <w:szCs w:val="28"/>
        </w:rPr>
        <w:tab/>
        <w:t>А.И.Синкевич</w:t>
      </w:r>
      <w:bookmarkStart w:id="0" w:name="_GoBack"/>
      <w:bookmarkEnd w:id="0"/>
    </w:p>
    <w:p w:rsidR="00AC40B0" w:rsidRDefault="00AC40B0" w:rsidP="00AC40B0">
      <w:pPr>
        <w:jc w:val="both"/>
        <w:rPr>
          <w:sz w:val="28"/>
          <w:szCs w:val="28"/>
        </w:rPr>
      </w:pPr>
    </w:p>
    <w:p w:rsidR="00AC40B0" w:rsidRDefault="00AC40B0" w:rsidP="00AC40B0">
      <w:pPr>
        <w:jc w:val="both"/>
        <w:rPr>
          <w:sz w:val="28"/>
          <w:szCs w:val="28"/>
        </w:rPr>
      </w:pPr>
    </w:p>
    <w:p w:rsidR="00AA513B" w:rsidRDefault="00AA513B"/>
    <w:sectPr w:rsidR="00AA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B0"/>
    <w:rsid w:val="00172E5D"/>
    <w:rsid w:val="00941A60"/>
    <w:rsid w:val="00AA513B"/>
    <w:rsid w:val="00AC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2021-08-06T01:13:00Z</dcterms:created>
  <dcterms:modified xsi:type="dcterms:W3CDTF">2021-08-06T01:34:00Z</dcterms:modified>
</cp:coreProperties>
</file>