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6" w:rsidRDefault="000360A6" w:rsidP="000360A6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0360A6" w:rsidRDefault="000360A6" w:rsidP="000360A6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:rsidR="000360A6" w:rsidRDefault="000360A6" w:rsidP="00036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360A6" w:rsidRDefault="000360A6" w:rsidP="000360A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B1337C">
        <w:rPr>
          <w:sz w:val="28"/>
          <w:szCs w:val="28"/>
        </w:rPr>
        <w:t>16</w:t>
      </w:r>
      <w:r w:rsidR="00947265">
        <w:rPr>
          <w:sz w:val="28"/>
          <w:szCs w:val="28"/>
        </w:rPr>
        <w:t>»</w:t>
      </w:r>
      <w:r w:rsidR="00B1337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</w:t>
      </w:r>
      <w:r w:rsidR="006C164F">
        <w:rPr>
          <w:sz w:val="28"/>
          <w:szCs w:val="28"/>
        </w:rPr>
        <w:t>1</w:t>
      </w:r>
      <w:r>
        <w:rPr>
          <w:sz w:val="28"/>
          <w:szCs w:val="28"/>
        </w:rPr>
        <w:t xml:space="preserve"> год                                                                             </w:t>
      </w:r>
      <w:r w:rsidR="009472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6C164F">
        <w:rPr>
          <w:sz w:val="28"/>
          <w:szCs w:val="28"/>
        </w:rPr>
        <w:t>1</w:t>
      </w:r>
      <w:r w:rsidR="0094726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</w:t>
      </w:r>
    </w:p>
    <w:p w:rsidR="000360A6" w:rsidRDefault="000360A6" w:rsidP="00036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0360A6" w:rsidRDefault="000360A6" w:rsidP="000360A6">
      <w:pPr>
        <w:rPr>
          <w:sz w:val="28"/>
          <w:szCs w:val="28"/>
        </w:rPr>
      </w:pPr>
    </w:p>
    <w:p w:rsidR="000360A6" w:rsidRDefault="000360A6" w:rsidP="000360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дизайн - проекта «Установка памятника и мемориальных плит в сельском поселении «Николаевское» расположенных по адресу: Забайкальский край, 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иколаевское</w:t>
      </w:r>
      <w:proofErr w:type="spellEnd"/>
      <w:r>
        <w:rPr>
          <w:b/>
          <w:sz w:val="28"/>
          <w:szCs w:val="28"/>
        </w:rPr>
        <w:t>, ул. Октябрьская, 66а</w:t>
      </w:r>
    </w:p>
    <w:p w:rsidR="000360A6" w:rsidRDefault="000360A6" w:rsidP="000360A6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В целях реализации </w:t>
      </w:r>
      <w:r w:rsidR="00A62128">
        <w:rPr>
          <w:sz w:val="28"/>
        </w:rPr>
        <w:t>регионального</w:t>
      </w:r>
      <w:r>
        <w:rPr>
          <w:sz w:val="28"/>
        </w:rPr>
        <w:t xml:space="preserve"> проекта «Формирова</w:t>
      </w:r>
      <w:r w:rsidR="0057552F">
        <w:rPr>
          <w:sz w:val="28"/>
        </w:rPr>
        <w:t>ние комфортной городской среды»</w:t>
      </w:r>
      <w:r w:rsidR="00D9311D">
        <w:rPr>
          <w:sz w:val="28"/>
        </w:rPr>
        <w:t xml:space="preserve">, </w:t>
      </w:r>
      <w:r>
        <w:rPr>
          <w:sz w:val="28"/>
        </w:rPr>
        <w:t xml:space="preserve">Федеральным Законом от 06 октября 2003 года № 131-ФЗ « Об общих принципах организации местного самоуправления в Российской Федерации», </w:t>
      </w:r>
      <w:r w:rsidR="00D9311D">
        <w:rPr>
          <w:sz w:val="28"/>
        </w:rPr>
        <w:t>п</w:t>
      </w:r>
      <w:r>
        <w:rPr>
          <w:sz w:val="28"/>
        </w:rPr>
        <w:t>остановлением правительства от 31 августа 2017 года № 372 «</w:t>
      </w:r>
      <w:r w:rsidR="00D9311D">
        <w:rPr>
          <w:sz w:val="28"/>
        </w:rPr>
        <w:t>О</w:t>
      </w:r>
      <w:r>
        <w:rPr>
          <w:sz w:val="28"/>
        </w:rPr>
        <w:t>б утверждении государственной программы Забайкальского края «Формиров</w:t>
      </w:r>
      <w:r w:rsidR="00D9311D">
        <w:rPr>
          <w:sz w:val="28"/>
        </w:rPr>
        <w:t>ание современной городской среды</w:t>
      </w:r>
      <w:r>
        <w:rPr>
          <w:sz w:val="28"/>
        </w:rPr>
        <w:t xml:space="preserve">», учитывая Протокол от </w:t>
      </w:r>
      <w:r w:rsidR="00B1337C">
        <w:rPr>
          <w:sz w:val="28"/>
        </w:rPr>
        <w:t>02</w:t>
      </w:r>
      <w:r>
        <w:rPr>
          <w:sz w:val="28"/>
        </w:rPr>
        <w:t xml:space="preserve"> </w:t>
      </w:r>
      <w:r w:rsidR="00B1337C">
        <w:rPr>
          <w:sz w:val="28"/>
        </w:rPr>
        <w:t>июля</w:t>
      </w:r>
      <w:r w:rsidR="006C164F">
        <w:rPr>
          <w:sz w:val="28"/>
        </w:rPr>
        <w:t xml:space="preserve"> </w:t>
      </w:r>
      <w:r>
        <w:rPr>
          <w:sz w:val="28"/>
        </w:rPr>
        <w:t xml:space="preserve">2021 года  № </w:t>
      </w:r>
      <w:r w:rsidR="006512D3">
        <w:rPr>
          <w:sz w:val="28"/>
        </w:rPr>
        <w:t>10</w:t>
      </w:r>
      <w:r>
        <w:rPr>
          <w:sz w:val="28"/>
        </w:rPr>
        <w:t xml:space="preserve"> заседания муниципальной общественной комиссии, администрации сельского поселения «Николаевское</w:t>
      </w:r>
      <w:proofErr w:type="gramEnd"/>
      <w:r>
        <w:rPr>
          <w:sz w:val="28"/>
        </w:rPr>
        <w:t xml:space="preserve">» </w:t>
      </w:r>
      <w:r>
        <w:rPr>
          <w:b/>
          <w:sz w:val="28"/>
        </w:rPr>
        <w:t>постановляет:</w:t>
      </w:r>
    </w:p>
    <w:p w:rsidR="000360A6" w:rsidRDefault="000360A6" w:rsidP="000360A6">
      <w:pPr>
        <w:jc w:val="both"/>
        <w:rPr>
          <w:sz w:val="29"/>
        </w:rPr>
      </w:pPr>
      <w:r>
        <w:rPr>
          <w:sz w:val="29"/>
        </w:rPr>
        <w:t xml:space="preserve">       </w:t>
      </w:r>
      <w:r>
        <w:rPr>
          <w:sz w:val="29"/>
        </w:rPr>
        <w:tab/>
      </w:r>
    </w:p>
    <w:p w:rsidR="000360A6" w:rsidRDefault="000360A6" w:rsidP="006C1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дизайн – проект «Установка памятника и мемориальных плит в сельском поселении «Николаевское», расположенных по адресу: </w:t>
      </w:r>
      <w:proofErr w:type="gramStart"/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район, с. Николаевское, ул. Октябрьская, 66 а, в рамках реализации </w:t>
      </w:r>
      <w:r w:rsidR="00A62128">
        <w:rPr>
          <w:sz w:val="28"/>
          <w:szCs w:val="28"/>
        </w:rPr>
        <w:t>регионального проекта</w:t>
      </w:r>
      <w:r>
        <w:rPr>
          <w:sz w:val="28"/>
          <w:szCs w:val="28"/>
        </w:rPr>
        <w:t xml:space="preserve">  «Формирование комфортной городской среды</w:t>
      </w:r>
      <w:r w:rsidR="00A62128">
        <w:rPr>
          <w:sz w:val="28"/>
          <w:szCs w:val="28"/>
        </w:rPr>
        <w:t>»</w:t>
      </w:r>
      <w:r>
        <w:rPr>
          <w:sz w:val="28"/>
          <w:szCs w:val="28"/>
        </w:rPr>
        <w:t xml:space="preserve"> в сельском поселении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 в 202</w:t>
      </w:r>
      <w:r w:rsidR="0057552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приложению.</w:t>
      </w:r>
      <w:proofErr w:type="gramEnd"/>
    </w:p>
    <w:p w:rsidR="000360A6" w:rsidRDefault="000360A6" w:rsidP="000360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информационных стендах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Николаевское и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360A6" w:rsidRDefault="000360A6" w:rsidP="000360A6">
      <w:pPr>
        <w:tabs>
          <w:tab w:val="left" w:pos="360"/>
          <w:tab w:val="left" w:pos="709"/>
          <w:tab w:val="righ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360A6" w:rsidRDefault="000360A6" w:rsidP="000360A6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360A6" w:rsidRDefault="000360A6" w:rsidP="000360A6">
      <w:pPr>
        <w:tabs>
          <w:tab w:val="left" w:pos="851"/>
        </w:tabs>
        <w:jc w:val="both"/>
        <w:rPr>
          <w:sz w:val="28"/>
          <w:szCs w:val="28"/>
        </w:rPr>
      </w:pPr>
    </w:p>
    <w:p w:rsidR="000360A6" w:rsidRDefault="000360A6" w:rsidP="000360A6">
      <w:pPr>
        <w:tabs>
          <w:tab w:val="left" w:pos="851"/>
        </w:tabs>
        <w:jc w:val="both"/>
        <w:rPr>
          <w:sz w:val="28"/>
          <w:szCs w:val="28"/>
        </w:rPr>
      </w:pPr>
    </w:p>
    <w:p w:rsidR="000360A6" w:rsidRDefault="000360A6" w:rsidP="000360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360A6" w:rsidRDefault="000360A6" w:rsidP="000360A6">
      <w:pPr>
        <w:tabs>
          <w:tab w:val="left" w:pos="851"/>
          <w:tab w:val="left" w:pos="1416"/>
          <w:tab w:val="left" w:pos="2124"/>
          <w:tab w:val="left" w:pos="2832"/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«Николаевское»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</w:t>
      </w:r>
      <w:r>
        <w:rPr>
          <w:sz w:val="28"/>
          <w:szCs w:val="28"/>
        </w:rPr>
        <w:t>В.Е. Подопригора</w:t>
      </w:r>
    </w:p>
    <w:p w:rsidR="000360A6" w:rsidRDefault="000360A6" w:rsidP="000360A6"/>
    <w:p w:rsidR="000360A6" w:rsidRDefault="000360A6" w:rsidP="000360A6"/>
    <w:p w:rsidR="000360A6" w:rsidRDefault="000360A6" w:rsidP="000360A6"/>
    <w:p w:rsidR="00D9311D" w:rsidRDefault="00D9311D" w:rsidP="000360A6"/>
    <w:p w:rsidR="00D9311D" w:rsidRDefault="00D9311D" w:rsidP="000360A6"/>
    <w:p w:rsidR="00D9311D" w:rsidRDefault="00D9311D" w:rsidP="000360A6"/>
    <w:p w:rsidR="000360A6" w:rsidRDefault="000360A6" w:rsidP="000360A6"/>
    <w:p w:rsidR="000360A6" w:rsidRDefault="000360A6" w:rsidP="000360A6"/>
    <w:p w:rsidR="000360A6" w:rsidRPr="00A62128" w:rsidRDefault="000360A6" w:rsidP="000360A6">
      <w:r w:rsidRPr="00A62128">
        <w:lastRenderedPageBreak/>
        <w:t xml:space="preserve">Согласовано                                                               </w:t>
      </w:r>
      <w:proofErr w:type="spellStart"/>
      <w:proofErr w:type="gramStart"/>
      <w:r w:rsidRPr="00A62128">
        <w:t>Согласовано</w:t>
      </w:r>
      <w:proofErr w:type="spellEnd"/>
      <w:proofErr w:type="gramEnd"/>
      <w:r w:rsidRPr="00A62128">
        <w:t xml:space="preserve">                                 </w:t>
      </w:r>
    </w:p>
    <w:p w:rsidR="000360A6" w:rsidRPr="00A62128" w:rsidRDefault="000360A6" w:rsidP="000360A6">
      <w:r w:rsidRPr="00A62128">
        <w:t xml:space="preserve">Глава сельского поселения                                       Начальник ЖКХ </w:t>
      </w:r>
      <w:bookmarkStart w:id="0" w:name="_GoBack"/>
      <w:bookmarkEnd w:id="0"/>
      <w:r w:rsidRPr="00A62128">
        <w:t xml:space="preserve"> муници</w:t>
      </w:r>
      <w:r w:rsidR="00A62128" w:rsidRPr="00A62128">
        <w:t xml:space="preserve">пального </w:t>
      </w:r>
    </w:p>
    <w:p w:rsidR="000360A6" w:rsidRPr="00A62128" w:rsidRDefault="000360A6" w:rsidP="000360A6">
      <w:r w:rsidRPr="00A62128">
        <w:t xml:space="preserve">«Николаевское»                         </w:t>
      </w:r>
      <w:r w:rsidR="00A62128">
        <w:t xml:space="preserve">                                </w:t>
      </w:r>
      <w:r w:rsidRPr="00A62128">
        <w:t>района «</w:t>
      </w:r>
      <w:proofErr w:type="spellStart"/>
      <w:r w:rsidRPr="00A62128">
        <w:t>Улётовс</w:t>
      </w:r>
      <w:r w:rsidR="00A62128">
        <w:t>кий</w:t>
      </w:r>
      <w:proofErr w:type="spellEnd"/>
      <w:r w:rsidR="00A62128">
        <w:t xml:space="preserve"> район»</w:t>
      </w:r>
    </w:p>
    <w:p w:rsidR="000360A6" w:rsidRPr="00A62128" w:rsidRDefault="000360A6" w:rsidP="000360A6">
      <w:r w:rsidRPr="00A62128">
        <w:t>_____________Подопригора.</w:t>
      </w:r>
      <w:r w:rsidR="00A62128">
        <w:t xml:space="preserve"> В.Е                            </w:t>
      </w:r>
      <w:r w:rsidR="00A62128" w:rsidRPr="00A62128">
        <w:t xml:space="preserve">__________ </w:t>
      </w:r>
      <w:proofErr w:type="spellStart"/>
      <w:r w:rsidR="00A62128" w:rsidRPr="00A62128">
        <w:t>Цыпылова</w:t>
      </w:r>
      <w:proofErr w:type="spellEnd"/>
      <w:r w:rsidR="00A62128" w:rsidRPr="00A62128">
        <w:t xml:space="preserve"> А.А.</w:t>
      </w:r>
    </w:p>
    <w:p w:rsidR="000360A6" w:rsidRPr="00A62128" w:rsidRDefault="000360A6" w:rsidP="000360A6">
      <w:r w:rsidRPr="00A62128">
        <w:t xml:space="preserve">                                                                                     </w:t>
      </w:r>
    </w:p>
    <w:p w:rsidR="000360A6" w:rsidRPr="00A62128" w:rsidRDefault="000360A6" w:rsidP="000360A6"/>
    <w:p w:rsidR="000360A6" w:rsidRDefault="000360A6" w:rsidP="000360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от </w:t>
      </w:r>
      <w:r w:rsidR="00B1337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1337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№ </w:t>
      </w:r>
      <w:r w:rsidR="00947265">
        <w:rPr>
          <w:sz w:val="28"/>
          <w:szCs w:val="28"/>
        </w:rPr>
        <w:t>14</w:t>
      </w:r>
    </w:p>
    <w:p w:rsidR="000360A6" w:rsidRDefault="000360A6" w:rsidP="000360A6">
      <w:pPr>
        <w:jc w:val="center"/>
        <w:rPr>
          <w:color w:val="FF0000"/>
          <w:sz w:val="28"/>
          <w:szCs w:val="28"/>
        </w:rPr>
      </w:pPr>
    </w:p>
    <w:p w:rsidR="000360A6" w:rsidRDefault="000360A6" w:rsidP="000360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Текстовое о</w:t>
      </w:r>
      <w:r w:rsidR="00A62128">
        <w:rPr>
          <w:sz w:val="28"/>
          <w:szCs w:val="28"/>
        </w:rPr>
        <w:t>писание дизайн</w:t>
      </w:r>
      <w:r w:rsidR="00D9311D">
        <w:rPr>
          <w:sz w:val="28"/>
          <w:szCs w:val="28"/>
        </w:rPr>
        <w:t xml:space="preserve"> </w:t>
      </w:r>
      <w:r w:rsidR="00A62128">
        <w:rPr>
          <w:sz w:val="28"/>
          <w:szCs w:val="28"/>
        </w:rPr>
        <w:t>-</w:t>
      </w:r>
      <w:r w:rsidR="00D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«Установка памятника и мемориальных плит в сельском поселении «Николаевское», расположенных по адресу: Забайкальский край,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иколаевское</w:t>
      </w:r>
      <w:proofErr w:type="spellEnd"/>
      <w:r>
        <w:rPr>
          <w:sz w:val="28"/>
          <w:szCs w:val="28"/>
        </w:rPr>
        <w:t>, ул. Октябрьская, 66а</w:t>
      </w:r>
      <w:r w:rsidR="009472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360A6" w:rsidRDefault="000360A6" w:rsidP="000360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и адрес: «Установка памятника и мемориальных плит в сельском поселении «Николаевское», </w:t>
      </w:r>
      <w:r w:rsidR="00A62128">
        <w:rPr>
          <w:sz w:val="28"/>
          <w:szCs w:val="28"/>
        </w:rPr>
        <w:t xml:space="preserve">расположенного по </w:t>
      </w:r>
      <w:proofErr w:type="spellStart"/>
      <w:r w:rsidR="00A62128">
        <w:rPr>
          <w:sz w:val="28"/>
          <w:szCs w:val="28"/>
        </w:rPr>
        <w:t>дресу</w:t>
      </w:r>
      <w:proofErr w:type="spellEnd"/>
      <w:r w:rsidR="00A621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</w:t>
      </w:r>
      <w:r w:rsidR="00947265">
        <w:rPr>
          <w:sz w:val="28"/>
          <w:szCs w:val="28"/>
        </w:rPr>
        <w:t>лаевское</w:t>
      </w:r>
      <w:proofErr w:type="spellEnd"/>
      <w:r w:rsidR="00947265">
        <w:rPr>
          <w:sz w:val="28"/>
          <w:szCs w:val="28"/>
        </w:rPr>
        <w:t>, ул. Октябрьская, 66 а»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территория поддержана большим количеством голосов на общественных обсуждениях (рейтинговых голосованиях), проведенных с </w:t>
      </w:r>
      <w:r w:rsidR="00B1337C">
        <w:rPr>
          <w:sz w:val="28"/>
          <w:szCs w:val="28"/>
        </w:rPr>
        <w:t>02</w:t>
      </w:r>
      <w:r>
        <w:rPr>
          <w:sz w:val="28"/>
          <w:szCs w:val="28"/>
        </w:rPr>
        <w:t xml:space="preserve"> по </w:t>
      </w:r>
      <w:r w:rsidR="00B1337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1337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года. Всего в общественных обсуждениях участие приняло </w:t>
      </w:r>
      <w:r w:rsidR="00A62128">
        <w:rPr>
          <w:sz w:val="28"/>
          <w:szCs w:val="28"/>
        </w:rPr>
        <w:t>235</w:t>
      </w:r>
      <w:r>
        <w:rPr>
          <w:sz w:val="28"/>
          <w:szCs w:val="28"/>
        </w:rPr>
        <w:t xml:space="preserve"> человек, за данную территорию подано </w:t>
      </w:r>
      <w:r w:rsidR="00A62128">
        <w:rPr>
          <w:sz w:val="28"/>
          <w:szCs w:val="28"/>
        </w:rPr>
        <w:t>235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голосов. Итоги голосований зафиксированы протоколом общественных слушаний от </w:t>
      </w:r>
      <w:r w:rsidR="00B1337C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1337C">
        <w:rPr>
          <w:sz w:val="28"/>
          <w:szCs w:val="28"/>
        </w:rPr>
        <w:t>июл</w:t>
      </w:r>
      <w:r w:rsidR="00947265">
        <w:rPr>
          <w:sz w:val="28"/>
          <w:szCs w:val="28"/>
        </w:rPr>
        <w:t>я</w:t>
      </w:r>
      <w:r w:rsidR="00D9311D">
        <w:rPr>
          <w:sz w:val="28"/>
          <w:szCs w:val="28"/>
        </w:rPr>
        <w:t xml:space="preserve"> 2021</w:t>
      </w:r>
      <w:r>
        <w:rPr>
          <w:sz w:val="28"/>
          <w:szCs w:val="28"/>
        </w:rPr>
        <w:t>г.  №</w:t>
      </w:r>
      <w:r w:rsidR="00A62128">
        <w:rPr>
          <w:sz w:val="28"/>
          <w:szCs w:val="28"/>
        </w:rPr>
        <w:t xml:space="preserve"> </w:t>
      </w:r>
      <w:r w:rsidR="00947265">
        <w:rPr>
          <w:sz w:val="28"/>
          <w:szCs w:val="28"/>
        </w:rPr>
        <w:t>10</w:t>
      </w:r>
    </w:p>
    <w:p w:rsidR="000360A6" w:rsidRDefault="000360A6" w:rsidP="000360A6">
      <w:pPr>
        <w:jc w:val="both"/>
        <w:rPr>
          <w:color w:val="FF0000"/>
          <w:sz w:val="28"/>
          <w:szCs w:val="28"/>
        </w:rPr>
      </w:pP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благоустройства составляет </w:t>
      </w:r>
      <w:r w:rsidR="00947265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360A6" w:rsidRDefault="000360A6" w:rsidP="000360A6">
      <w:pPr>
        <w:jc w:val="both"/>
        <w:rPr>
          <w:sz w:val="28"/>
          <w:szCs w:val="28"/>
        </w:rPr>
      </w:pPr>
    </w:p>
    <w:p w:rsidR="000360A6" w:rsidRDefault="000360A6" w:rsidP="00036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 от реализации.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</w:t>
      </w:r>
      <w:r w:rsidR="004E7494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проекта «Установка памятника и мемориальных плит в сельском поселении «Николаевское» позволит создать зону отдыха для проведения культурно-массовых и общественных  мероприятий, а также зоны отдыха, которые включают в себя необходимые элементы комплексного благоустройства территорий. На проектируемом пространстве будут определены маршруты, обеспечивающие доступ к основным объектам, а именно к </w:t>
      </w:r>
      <w:r w:rsidR="005A2277">
        <w:rPr>
          <w:sz w:val="28"/>
          <w:szCs w:val="28"/>
        </w:rPr>
        <w:tab/>
        <w:t>Памятнику</w:t>
      </w:r>
      <w:r>
        <w:rPr>
          <w:sz w:val="28"/>
          <w:szCs w:val="28"/>
        </w:rPr>
        <w:t xml:space="preserve">  и Мемориальным плитам тружеников тыла и Детей Войны, благодаря благоустройству данной территории мы сможем увековечить память о павших в годы Великой Отечественной Войны, и о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принимал участие в этой войне. 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0A6" w:rsidRDefault="000360A6" w:rsidP="00036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мероприятия.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территория состоит из одного элемента, на участке </w:t>
      </w:r>
      <w:r w:rsidR="00D9311D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твердое покрытие, имеются насаждения.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территории планируется создать </w:t>
      </w:r>
      <w:r w:rsidR="004E7494">
        <w:rPr>
          <w:sz w:val="28"/>
          <w:szCs w:val="28"/>
        </w:rPr>
        <w:t>памятник</w:t>
      </w:r>
      <w:r>
        <w:rPr>
          <w:sz w:val="28"/>
          <w:szCs w:val="28"/>
        </w:rPr>
        <w:t>, по левую сторону возвести мемориальную плиту Труженикам тыла</w:t>
      </w:r>
      <w:r w:rsidR="005A2277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будет упомянуто 600 фамилий, по правую сторону расположится мемориальная плита для Детей войны, на которой будет упомянуто 400 фамилий. 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объектами </w:t>
      </w:r>
      <w:r w:rsidR="005A2277">
        <w:rPr>
          <w:sz w:val="28"/>
          <w:szCs w:val="28"/>
        </w:rPr>
        <w:t xml:space="preserve">задумки </w:t>
      </w:r>
      <w:r>
        <w:rPr>
          <w:sz w:val="28"/>
          <w:szCs w:val="28"/>
        </w:rPr>
        <w:t xml:space="preserve">будут </w:t>
      </w:r>
      <w:r w:rsidR="00B1337C">
        <w:rPr>
          <w:sz w:val="28"/>
          <w:szCs w:val="28"/>
        </w:rPr>
        <w:t>памятник</w:t>
      </w:r>
      <w:r>
        <w:rPr>
          <w:sz w:val="28"/>
          <w:szCs w:val="28"/>
        </w:rPr>
        <w:t xml:space="preserve"> и мемориальные плиты, с надписями фамилий Тружеников тыла и Детей войны.</w:t>
      </w:r>
    </w:p>
    <w:p w:rsidR="000360A6" w:rsidRDefault="000360A6" w:rsidP="000360A6">
      <w:pPr>
        <w:jc w:val="both"/>
        <w:rPr>
          <w:sz w:val="28"/>
          <w:szCs w:val="28"/>
        </w:rPr>
      </w:pPr>
    </w:p>
    <w:p w:rsidR="000360A6" w:rsidRDefault="000360A6" w:rsidP="00036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0360A6" w:rsidRDefault="000360A6" w:rsidP="000360A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предусматривается следующие виды работ:</w:t>
      </w:r>
    </w:p>
    <w:p w:rsidR="00701A6E" w:rsidRDefault="0070376A" w:rsidP="000360A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01A6E">
        <w:rPr>
          <w:sz w:val="28"/>
          <w:szCs w:val="28"/>
        </w:rPr>
        <w:t>«Установка памятника и мемориальных плит в сельском поселении «Николаевское»</w:t>
      </w:r>
      <w:r w:rsidR="00701A6E" w:rsidRPr="00701A6E">
        <w:rPr>
          <w:sz w:val="28"/>
          <w:szCs w:val="28"/>
        </w:rPr>
        <w:t xml:space="preserve">. </w:t>
      </w:r>
    </w:p>
    <w:p w:rsidR="000360A6" w:rsidRDefault="000360A6" w:rsidP="000360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60A6" w:rsidRDefault="000360A6" w:rsidP="00036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 работ:</w:t>
      </w:r>
    </w:p>
    <w:p w:rsidR="000360A6" w:rsidRDefault="000360A6" w:rsidP="000360A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Планируемая сметная стоимость работ по благоустройству территории составляет  </w:t>
      </w:r>
      <w:r w:rsidR="00701A6E">
        <w:rPr>
          <w:sz w:val="28"/>
          <w:szCs w:val="28"/>
        </w:rPr>
        <w:t>898</w:t>
      </w:r>
      <w:r w:rsidR="00B1337C">
        <w:rPr>
          <w:sz w:val="28"/>
          <w:szCs w:val="28"/>
        </w:rPr>
        <w:t xml:space="preserve"> </w:t>
      </w:r>
      <w:r w:rsidR="00701A6E">
        <w:rPr>
          <w:sz w:val="28"/>
          <w:szCs w:val="28"/>
        </w:rPr>
        <w:t xml:space="preserve">800,00 </w:t>
      </w:r>
      <w:r>
        <w:rPr>
          <w:sz w:val="28"/>
          <w:szCs w:val="28"/>
        </w:rPr>
        <w:t>рублей.</w:t>
      </w:r>
    </w:p>
    <w:p w:rsidR="000360A6" w:rsidRDefault="000360A6" w:rsidP="000360A6">
      <w:pPr>
        <w:jc w:val="both"/>
        <w:rPr>
          <w:color w:val="FF0000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4E7494" w:rsidRDefault="004E7494" w:rsidP="000360A6">
      <w:pPr>
        <w:jc w:val="both"/>
        <w:rPr>
          <w:color w:val="000000" w:themeColor="text1"/>
          <w:sz w:val="28"/>
          <w:szCs w:val="28"/>
        </w:rPr>
      </w:pPr>
    </w:p>
    <w:p w:rsidR="004E7494" w:rsidRDefault="004E7494" w:rsidP="000360A6">
      <w:pPr>
        <w:jc w:val="both"/>
        <w:rPr>
          <w:color w:val="000000" w:themeColor="text1"/>
          <w:sz w:val="28"/>
          <w:szCs w:val="28"/>
        </w:rPr>
      </w:pPr>
    </w:p>
    <w:p w:rsidR="004E7494" w:rsidRDefault="004E7494" w:rsidP="000360A6">
      <w:pPr>
        <w:jc w:val="both"/>
        <w:rPr>
          <w:color w:val="000000" w:themeColor="text1"/>
          <w:sz w:val="28"/>
          <w:szCs w:val="28"/>
        </w:rPr>
      </w:pPr>
    </w:p>
    <w:p w:rsidR="00D9311D" w:rsidRDefault="00D9311D" w:rsidP="000360A6">
      <w:pPr>
        <w:jc w:val="both"/>
        <w:rPr>
          <w:color w:val="000000" w:themeColor="text1"/>
          <w:sz w:val="28"/>
          <w:szCs w:val="28"/>
        </w:rPr>
      </w:pPr>
    </w:p>
    <w:p w:rsidR="00D9311D" w:rsidRDefault="00D9311D" w:rsidP="000360A6">
      <w:pPr>
        <w:jc w:val="both"/>
        <w:rPr>
          <w:color w:val="000000" w:themeColor="text1"/>
          <w:sz w:val="28"/>
          <w:szCs w:val="28"/>
        </w:rPr>
      </w:pPr>
    </w:p>
    <w:p w:rsidR="004E7494" w:rsidRDefault="004E7494" w:rsidP="000360A6">
      <w:pPr>
        <w:jc w:val="both"/>
        <w:rPr>
          <w:color w:val="000000" w:themeColor="text1"/>
          <w:sz w:val="28"/>
          <w:szCs w:val="28"/>
        </w:rPr>
      </w:pPr>
    </w:p>
    <w:p w:rsidR="004E7494" w:rsidRDefault="004E7494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Фотографии </w:t>
      </w:r>
      <w:r w:rsidR="00701A6E">
        <w:rPr>
          <w:sz w:val="28"/>
          <w:szCs w:val="28"/>
        </w:rPr>
        <w:t xml:space="preserve">«Установка памятника и мемориальных плит в сельском поселении «Николаевское» </w:t>
      </w:r>
      <w:r>
        <w:rPr>
          <w:color w:val="000000" w:themeColor="text1"/>
          <w:sz w:val="28"/>
          <w:szCs w:val="28"/>
        </w:rPr>
        <w:t>после благоустройства территории.</w:t>
      </w:r>
    </w:p>
    <w:p w:rsidR="00701A6E" w:rsidRDefault="00701A6E" w:rsidP="000360A6">
      <w:pPr>
        <w:jc w:val="center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Визуальное описание </w:t>
      </w:r>
      <w:proofErr w:type="gramStart"/>
      <w:r>
        <w:rPr>
          <w:color w:val="000000" w:themeColor="text1"/>
          <w:sz w:val="28"/>
          <w:szCs w:val="28"/>
        </w:rPr>
        <w:t>дизайн-проекта</w:t>
      </w:r>
      <w:proofErr w:type="gramEnd"/>
      <w:r w:rsidR="00701A6E">
        <w:rPr>
          <w:color w:val="000000" w:themeColor="text1"/>
          <w:sz w:val="28"/>
          <w:szCs w:val="28"/>
        </w:rPr>
        <w:t xml:space="preserve"> </w:t>
      </w:r>
      <w:r w:rsidR="00701A6E">
        <w:rPr>
          <w:sz w:val="28"/>
          <w:szCs w:val="28"/>
        </w:rPr>
        <w:t>«Установка памятника и мемориальных плит в сельском поселении «Николаевское»</w:t>
      </w:r>
      <w:r>
        <w:rPr>
          <w:color w:val="000000" w:themeColor="text1"/>
          <w:sz w:val="28"/>
          <w:szCs w:val="28"/>
        </w:rPr>
        <w:t>, расположенн</w:t>
      </w:r>
      <w:r w:rsidR="00701A6E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Забайкальский край,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иколаевское</w:t>
      </w:r>
      <w:proofErr w:type="spellEnd"/>
      <w:r>
        <w:rPr>
          <w:sz w:val="28"/>
          <w:szCs w:val="28"/>
        </w:rPr>
        <w:t>, ул. Октябрьская, 66 а</w:t>
      </w: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3333750"/>
            <wp:effectExtent l="0" t="0" r="9525" b="0"/>
            <wp:docPr id="11" name="Рисунок 11" descr="¦-¦¬¦+ ¦-¦¦TЗ¦¦T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¦-¦¬¦+ ¦-¦¦TЗ¦¦T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701A6E" w:rsidRDefault="00701A6E" w:rsidP="000360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Памятник и мемориальные плиты</w:t>
      </w:r>
      <w:r w:rsidR="000360A6">
        <w:rPr>
          <w:color w:val="000000" w:themeColor="text1"/>
          <w:sz w:val="28"/>
          <w:szCs w:val="28"/>
        </w:rPr>
        <w:t xml:space="preserve"> </w:t>
      </w:r>
    </w:p>
    <w:p w:rsidR="000360A6" w:rsidRDefault="00701A6E" w:rsidP="000360A6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D9B92E7" wp14:editId="445F7146">
            <wp:extent cx="5934075" cy="3333750"/>
            <wp:effectExtent l="0" t="0" r="9525" b="0"/>
            <wp:docPr id="8" name="Рисунок 8" descr="¦¬¦¬¦-TЙ¦-¦+¦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¦¬¦¬¦-TЙ¦-¦+¦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 сверху </w:t>
      </w: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4067175"/>
            <wp:effectExtent l="0" t="0" r="9525" b="9525"/>
            <wp:docPr id="6" name="Рисунок 6" descr="K_dvXUNH0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K_dvXUNH0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0360A6" w:rsidRDefault="000360A6" w:rsidP="000360A6">
      <w:pPr>
        <w:jc w:val="both"/>
        <w:rPr>
          <w:color w:val="000000" w:themeColor="text1"/>
          <w:sz w:val="28"/>
          <w:szCs w:val="28"/>
        </w:rPr>
      </w:pPr>
    </w:p>
    <w:p w:rsidR="004E43D7" w:rsidRDefault="004E43D7"/>
    <w:sectPr w:rsidR="004E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141"/>
    <w:multiLevelType w:val="hybridMultilevel"/>
    <w:tmpl w:val="B4EE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20B"/>
    <w:multiLevelType w:val="hybridMultilevel"/>
    <w:tmpl w:val="364E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A6"/>
    <w:rsid w:val="000360A6"/>
    <w:rsid w:val="00220AB8"/>
    <w:rsid w:val="0041432B"/>
    <w:rsid w:val="004E43D7"/>
    <w:rsid w:val="004E7494"/>
    <w:rsid w:val="0057552F"/>
    <w:rsid w:val="005A2277"/>
    <w:rsid w:val="006512D3"/>
    <w:rsid w:val="006C164F"/>
    <w:rsid w:val="00701A6E"/>
    <w:rsid w:val="0070376A"/>
    <w:rsid w:val="00947265"/>
    <w:rsid w:val="00A62128"/>
    <w:rsid w:val="00B1337C"/>
    <w:rsid w:val="00D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2021-08-11T01:27:00Z</dcterms:created>
  <dcterms:modified xsi:type="dcterms:W3CDTF">2021-08-19T00:44:00Z</dcterms:modified>
</cp:coreProperties>
</file>