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BF" w:rsidRDefault="004B00BF"/>
    <w:p w:rsidR="004B00BF" w:rsidRPr="00F33DDE" w:rsidRDefault="004B00BF" w:rsidP="00F3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 муниципального района «Улётовский район» Забайкальского края на 2022 год и плановый период 2023 и 2024 годов</w:t>
      </w:r>
    </w:p>
    <w:p w:rsidR="00184FDB" w:rsidRPr="00184FDB" w:rsidRDefault="00184FDB" w:rsidP="00F33D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33DDE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Pr="004B00BF">
        <w:rPr>
          <w:rFonts w:ascii="Times New Roman" w:hAnsi="Times New Roman" w:cs="Times New Roman"/>
          <w:sz w:val="28"/>
          <w:szCs w:val="28"/>
        </w:rPr>
        <w:t xml:space="preserve">на 2022 год и плановый период 2023 и 2024 годов подготовлены на основании требований Бюджетного кодекса Российской Федерации с отражением целей и задач в осуществлении бюджетной и налоговой политики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определяют условия, принимаемые для составления проекта местного бюджета на 2022 год и плановый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период 2023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2024 годов,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</w:t>
      </w:r>
    </w:p>
    <w:p w:rsidR="00184FD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>,</w:t>
      </w:r>
      <w:r w:rsidRPr="004B00BF">
        <w:rPr>
          <w:rFonts w:ascii="Times New Roman" w:hAnsi="Times New Roman" w:cs="Times New Roman"/>
          <w:sz w:val="28"/>
          <w:szCs w:val="28"/>
        </w:rPr>
        <w:t xml:space="preserve"> 2024 годов ориентирована на обеспечение сбалансированности и устойчивости местного бюджета, повышение качества бюджетного планирования и исполнения местного бюджета,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</w:t>
      </w:r>
      <w:r w:rsidR="00467EF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в сфере налоговой и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бюджетной политики на 2022 год и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 xml:space="preserve">2024 годов. Бюджетная и налоговая политика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>,</w:t>
      </w:r>
      <w:r w:rsidRPr="004B00BF">
        <w:rPr>
          <w:rFonts w:ascii="Times New Roman" w:hAnsi="Times New Roman" w:cs="Times New Roman"/>
          <w:sz w:val="28"/>
          <w:szCs w:val="28"/>
        </w:rPr>
        <w:t xml:space="preserve"> 2024 годов определяет основные направления экономического и социального развития </w:t>
      </w:r>
      <w:r w:rsidR="00467EFC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4B00BF">
        <w:rPr>
          <w:rFonts w:ascii="Times New Roman" w:hAnsi="Times New Roman" w:cs="Times New Roman"/>
          <w:sz w:val="28"/>
          <w:szCs w:val="28"/>
        </w:rPr>
        <w:t xml:space="preserve">на долгосрочную перспективу и призвана способствовать дальнейшему росту уровня жизни населения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, сохранению стабильности и устойчивости местного бюджета. </w:t>
      </w:r>
    </w:p>
    <w:p w:rsidR="004B00BF" w:rsidRPr="004B00B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467EF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467EFC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определена с учетом основных направлений налоговой политики Российской Федерации на 2022 год и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 xml:space="preserve">2024 </w:t>
      </w: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годов, а также изменений федерального законодательства и законодательства </w:t>
      </w:r>
      <w:r w:rsidR="00467EF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. Основными целями налоговой политики на 2022 год и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2024 годов остаются обеспечение полного и стабильного поступления налоговых и неналоговых платежей в местный бюджет.</w:t>
      </w:r>
    </w:p>
    <w:p w:rsidR="006D26C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Основными направлениями решения данной задачи являются: </w:t>
      </w:r>
    </w:p>
    <w:p w:rsidR="006D26CB" w:rsidRDefault="004B00BF" w:rsidP="006D26CB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в местный бюджет; </w:t>
      </w:r>
    </w:p>
    <w:p w:rsidR="00184FDB" w:rsidRDefault="004B00BF" w:rsidP="006D26CB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собственности;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местный бюджет; 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заключение договоров (соглашений) с организациями, расположенными на территории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B00BF">
        <w:rPr>
          <w:rFonts w:ascii="Times New Roman" w:hAnsi="Times New Roman" w:cs="Times New Roman"/>
          <w:sz w:val="28"/>
          <w:szCs w:val="28"/>
        </w:rPr>
        <w:t>, о социально</w:t>
      </w:r>
      <w:r w:rsidR="00667A68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экономическом сотрудничестве;</w:t>
      </w:r>
    </w:p>
    <w:p w:rsidR="006D26C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обеспечение публичности и прозрачности процесса принятия муниципальных правовых актов </w:t>
      </w:r>
      <w:r w:rsidR="00DF62FD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4B00BF">
        <w:rPr>
          <w:rFonts w:ascii="Times New Roman" w:hAnsi="Times New Roman" w:cs="Times New Roman"/>
          <w:sz w:val="28"/>
          <w:szCs w:val="28"/>
        </w:rPr>
        <w:t xml:space="preserve">в области налогообложения; 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формирование перечня налоговых расходов местного бюджета; </w:t>
      </w:r>
    </w:p>
    <w:p w:rsidR="00184FDB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налогам. </w:t>
      </w:r>
    </w:p>
    <w:p w:rsidR="004B00BF" w:rsidRPr="004B00B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Особое внимание будет уделено сокращению задолженности по налоговым платежам.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Для этого будет продолжена работа межведомственной комиссии </w:t>
      </w:r>
      <w:r w:rsidR="00667A68" w:rsidRPr="00667A68">
        <w:rPr>
          <w:rFonts w:ascii="Times New Roman" w:hAnsi="Times New Roman" w:cs="Times New Roman"/>
          <w:sz w:val="28"/>
          <w:szCs w:val="28"/>
        </w:rPr>
        <w:t xml:space="preserve">по вопросам оплаты труда и легализации заработной платы, по недоимке, </w:t>
      </w:r>
      <w:r w:rsidR="00667A68" w:rsidRPr="00667A68">
        <w:rPr>
          <w:rFonts w:ascii="Times New Roman" w:hAnsi="Times New Roman" w:cs="Times New Roman"/>
          <w:sz w:val="28"/>
          <w:szCs w:val="28"/>
        </w:rPr>
        <w:lastRenderedPageBreak/>
        <w:t>финансовому контролю и обеспечению своевременности и полноты сбора налогов и других платежей, поступающих в бюджет муниципаль</w:t>
      </w:r>
      <w:r w:rsidR="00667A68">
        <w:rPr>
          <w:rFonts w:ascii="Times New Roman" w:hAnsi="Times New Roman" w:cs="Times New Roman"/>
          <w:sz w:val="28"/>
          <w:szCs w:val="28"/>
        </w:rPr>
        <w:t xml:space="preserve">ного района «Улётовский район» </w:t>
      </w:r>
      <w:r w:rsidRPr="004B00BF">
        <w:rPr>
          <w:rFonts w:ascii="Times New Roman" w:hAnsi="Times New Roman" w:cs="Times New Roman"/>
          <w:sz w:val="28"/>
          <w:szCs w:val="28"/>
        </w:rPr>
        <w:t xml:space="preserve">при проведении согласованных действий органов местного самоуправления </w:t>
      </w:r>
      <w:r w:rsidR="00DF62FD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территориальными подразделениями федеральных органов исполнительной власти по мобилизации доходов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F62FD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 целью максимально возможного сокращения недоимки и увеличения налогооблагаемой базы.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Для обеспечения экономической стабильности и минимизации бюджетных рисков прогнозирование доходов местного бюджета будет осуществляться исходя из среднего прироста проектируемого объема налоговых и неналоговых платежей местного бюджета на 2022 год по отношению к 2021 году с учетом показателей социально-экономического развития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2022 год и на период до 2024 года и расчетов главных администраторов доходов.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Налоговый потенциал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</w:t>
      </w:r>
    </w:p>
    <w:p w:rsidR="00B54139" w:rsidRPr="00184FDB" w:rsidRDefault="00B54139" w:rsidP="00F3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B">
        <w:rPr>
          <w:rFonts w:ascii="Times New Roman" w:hAnsi="Times New Roman" w:cs="Times New Roman"/>
          <w:b/>
          <w:sz w:val="28"/>
          <w:szCs w:val="28"/>
        </w:rPr>
        <w:t>2</w:t>
      </w:r>
      <w:r w:rsidRPr="00184FDB">
        <w:rPr>
          <w:b/>
        </w:rPr>
        <w:t>.</w:t>
      </w:r>
      <w:r w:rsidRPr="00184FDB">
        <w:rPr>
          <w:rFonts w:ascii="Times New Roman" w:hAnsi="Times New Roman" w:cs="Times New Roman"/>
          <w:b/>
          <w:sz w:val="28"/>
          <w:szCs w:val="28"/>
        </w:rPr>
        <w:tab/>
        <w:t>Основные направления налоговой политики</w:t>
      </w:r>
    </w:p>
    <w:p w:rsidR="00B54139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выставленных Министерством финансов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в том числе в связи с участием в реструктуризации ранее привлеченных бюджетных кредитов. В существующих условиях основными целями реализации бюджетной и налоговой политики на 2022 год и на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 xml:space="preserve">2024 годов, остаются сохранение сбалансированности и устойчивости бюджетной системы в среднесрочной перспективе при безусловном исполнении принятых обязательств наиболее эффективным способом. 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 от объема финансовой помощи и целевых субсидий из </w:t>
      </w:r>
      <w:r w:rsidR="00DF62FD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бюджета, необходимо финансовое участие в реализации государственных программ </w:t>
      </w:r>
      <w:r w:rsidR="00DF62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а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– содержание социальных объектов, введенных в эксплуатацию после реконструкции или строительства. Исполнение местного бюджета в условиях ограниченных </w:t>
      </w: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увеличения его доходной части требует от участников бюджетного процесса осуществления мер по оптимизации и </w:t>
      </w:r>
      <w:proofErr w:type="spellStart"/>
      <w:r w:rsidRPr="004B00BF">
        <w:rPr>
          <w:rFonts w:ascii="Times New Roman" w:hAnsi="Times New Roman" w:cs="Times New Roman"/>
          <w:sz w:val="28"/>
          <w:szCs w:val="28"/>
        </w:rPr>
        <w:t>пр</w:t>
      </w:r>
      <w:r w:rsidR="00532D29">
        <w:rPr>
          <w:rFonts w:ascii="Times New Roman" w:hAnsi="Times New Roman" w:cs="Times New Roman"/>
          <w:sz w:val="28"/>
          <w:szCs w:val="28"/>
        </w:rPr>
        <w:t>и</w:t>
      </w:r>
      <w:r w:rsidRPr="004B00BF">
        <w:rPr>
          <w:rFonts w:ascii="Times New Roman" w:hAnsi="Times New Roman" w:cs="Times New Roman"/>
          <w:sz w:val="28"/>
          <w:szCs w:val="28"/>
        </w:rPr>
        <w:t>ор</w:t>
      </w:r>
      <w:r w:rsidR="00532D29">
        <w:rPr>
          <w:rFonts w:ascii="Times New Roman" w:hAnsi="Times New Roman" w:cs="Times New Roman"/>
          <w:sz w:val="28"/>
          <w:szCs w:val="28"/>
        </w:rPr>
        <w:t>и</w:t>
      </w:r>
      <w:r w:rsidRPr="004B00BF"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r w:rsidRPr="004B00BF">
        <w:rPr>
          <w:rFonts w:ascii="Times New Roman" w:hAnsi="Times New Roman" w:cs="Times New Roman"/>
          <w:sz w:val="28"/>
          <w:szCs w:val="28"/>
        </w:rPr>
        <w:t xml:space="preserve"> бюджетных расходов. В связи с этим, главным распорядителям средств местного бюджета необходимо ответственно подходить к планированию бюджетных ассигнований,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объеме, в том числе с учетом их оптимизации и эффективности исполнения, сокращая малоэффективные бюджетные расходы. Принятие решений по увеличению бюджетных ассигнований на исполнение действующих и (или) установлению новых расходных обязательств производится в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имеющихся для их реализации финансовых ресурсов, то есть на основе взвешенного подхода по увеличению и принятию новых расходных обязательств. Любое предлагаемое новое решение анализируется с точки зрения его финансового обеспечения исходя из возможностей местного бюджета и вклада в развитие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В связи с этим, для обеспечения сбалансированности местного бюджета одним из основных направлений реализации бюджетной политики является принятие мер по повышению эффективности бюджетных расходов, дополнительному привлечению целевых средств из </w:t>
      </w:r>
      <w:r w:rsidR="00DF62FD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бюджета и изысканию дополнительных внутренних ресурсов, для оперативного перераспределения внутренних ресурсов - проведение корректировки местного бюджета и направления бюджетных ассигнований на приоритетные и требующие немедленного исполнения расходов местного бюджета.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Бюджетная политика нового бюджетного цикла сохраняет преемственность задач предыдущих периодов. Как и в предыдущие годы, расходная часть местного бюджета сохранит свою социальную направленность. Более 70% всех расходов ежегодно направляется на финансирование социальной сферы. </w:t>
      </w:r>
    </w:p>
    <w:p w:rsidR="00B54139" w:rsidRPr="00B54139" w:rsidRDefault="00B54139" w:rsidP="00F3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39">
        <w:rPr>
          <w:rFonts w:ascii="Times New Roman" w:hAnsi="Times New Roman" w:cs="Times New Roman"/>
          <w:b/>
          <w:sz w:val="28"/>
          <w:szCs w:val="28"/>
        </w:rPr>
        <w:t>3 Основными целями и задачами бюджетной политики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бюджетной политики </w:t>
      </w:r>
      <w:r w:rsidR="00DF62F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DF62FD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на 2022 год и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>2024 годов являются: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обеспечение сбалансированности доходных источников и расходных обязательств местного бюджета;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соблюдение предельных значений, установленных Бюджетным кодексом Российской Федерации;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 - закрепление положительных результатов, достигнутых при формировании и исполнении местного бюджета за предыдущие годы;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безусловное исполнение принятых расходных обязательств;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установление приоритетных направлений расходов местного бюджета;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сохранение социальной направленности;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минимизация кредиторской задолженности;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взвешенный подход к увеличению и принятию новых расходных обязательств;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расходов, оптимизации расходов на содержание и обеспечение деятельности муниципальных учреждений;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формирование местного бюджета с учетом использования программно-целевых методов бюджетного планирования;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участие в государственных программах Российской Федерации, государственных программах </w:t>
      </w:r>
      <w:r w:rsidR="006179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для обеспечения максимального привлечения федеральных и </w:t>
      </w:r>
      <w:r w:rsidR="006179FB">
        <w:rPr>
          <w:rFonts w:ascii="Times New Roman" w:hAnsi="Times New Roman" w:cs="Times New Roman"/>
          <w:sz w:val="28"/>
          <w:szCs w:val="28"/>
        </w:rPr>
        <w:t>краевых</w:t>
      </w:r>
      <w:r w:rsidRPr="004B00BF">
        <w:rPr>
          <w:rFonts w:ascii="Times New Roman" w:hAnsi="Times New Roman" w:cs="Times New Roman"/>
          <w:sz w:val="28"/>
          <w:szCs w:val="28"/>
        </w:rPr>
        <w:t xml:space="preserve"> трансфертов для развития территории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>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оптимизация расходов на содержание бюджетной сети при сохранении доступности и качества оказываемых муниципальных услуг;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своевременное выполнение долговых обязательств по обслуживанию и погашению муниципальных заимствований; 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повышение эффективности управления остатками средств на едином счете местного бюджета в территориальном управлении Федерального казначейства;</w:t>
      </w:r>
    </w:p>
    <w:p w:rsidR="004B00BF" w:rsidRPr="004B00B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</w:t>
      </w:r>
    </w:p>
    <w:p w:rsidR="00B5413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усиление муниципального финансового контроля, а также финансового аудита главных распорядителей и администраторов бюджетных средств;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 - прозрачность и открытость бюджетного процесса, возможность участия граждан и общественных организаций в формировании местного бюджета; - соблюдение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415A20" w:rsidRPr="00F33DDE" w:rsidRDefault="00415A20" w:rsidP="00F3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направления бюджетной политики</w:t>
      </w:r>
    </w:p>
    <w:p w:rsidR="0061199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Увеличение расходов на оплату труда муниципальных служащих и работников муниципальных учреждений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6179FB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производится с учетом возможностей местного бюджета и требований законодательства Российской Федерации. Разработка и реализация муниципальных программ осуществляется в соответствии с приоритетными направлениями социально-экономического развития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 учетом оценки результатов их реализации, привлечения внебюджетных источников для </w:t>
      </w:r>
      <w:proofErr w:type="spellStart"/>
      <w:r w:rsidRPr="004B00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00BF">
        <w:rPr>
          <w:rFonts w:ascii="Times New Roman" w:hAnsi="Times New Roman" w:cs="Times New Roman"/>
          <w:sz w:val="28"/>
          <w:szCs w:val="28"/>
        </w:rPr>
        <w:t xml:space="preserve"> программных мероприятий, активного участия в государственных программах Российской Федерации, государственных программах </w:t>
      </w:r>
      <w:r w:rsidR="006179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Более 80%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 </w:t>
      </w:r>
    </w:p>
    <w:p w:rsidR="0061199F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 Приоритетными направлениями расходов муниципального дорожного фонда остаются расходы на содержание улично-дорожной сети, производство планово-предупредительного, текущего и капиталь</w:t>
      </w:r>
      <w:r w:rsidR="006179FB">
        <w:rPr>
          <w:rFonts w:ascii="Times New Roman" w:hAnsi="Times New Roman" w:cs="Times New Roman"/>
          <w:sz w:val="28"/>
          <w:szCs w:val="28"/>
        </w:rPr>
        <w:t xml:space="preserve">ного ремонта автомобильных дорог. </w:t>
      </w:r>
    </w:p>
    <w:p w:rsidR="006179F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продолжится реализация мероприятий по развитию и модернизации коммунальной инфраструктуры, эффективному и рациональному использованию энергетических ресурсов, охране окружающей среды, развитию системы обращения с отходами производства и потребления, созданию условий для безопасного проживания граждан на территории </w:t>
      </w:r>
      <w:r w:rsidR="006179FB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>, благоустройству общественных и дворовых территорий.</w:t>
      </w:r>
    </w:p>
    <w:p w:rsidR="006179FB" w:rsidRDefault="0061199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продолжится реализация государственных прогр</w:t>
      </w:r>
      <w:r w:rsidR="00532D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 развития образования, для с</w:t>
      </w:r>
      <w:r w:rsidR="004B00BF" w:rsidRPr="004B00BF">
        <w:rPr>
          <w:rFonts w:ascii="Times New Roman" w:hAnsi="Times New Roman" w:cs="Times New Roman"/>
          <w:sz w:val="28"/>
          <w:szCs w:val="28"/>
        </w:rPr>
        <w:t xml:space="preserve">оздания комфортных и безопасных </w:t>
      </w:r>
      <w:r w:rsidR="004B00BF"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пребывания обучающихся и работников образовательных организаций, продолжится мероприятие по капитальному ремонту </w:t>
      </w:r>
      <w:r w:rsidR="006179FB">
        <w:rPr>
          <w:rFonts w:ascii="Times New Roman" w:hAnsi="Times New Roman" w:cs="Times New Roman"/>
          <w:sz w:val="28"/>
          <w:szCs w:val="28"/>
        </w:rPr>
        <w:t xml:space="preserve">школ. </w:t>
      </w:r>
    </w:p>
    <w:p w:rsidR="006179F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В сфере культуры планируются мероприятия по капитальному ремонту, комп</w:t>
      </w:r>
      <w:r w:rsidR="006179FB">
        <w:rPr>
          <w:rFonts w:ascii="Times New Roman" w:hAnsi="Times New Roman" w:cs="Times New Roman"/>
          <w:sz w:val="28"/>
          <w:szCs w:val="28"/>
        </w:rPr>
        <w:t>лектованию библиотечного фонда.</w:t>
      </w:r>
    </w:p>
    <w:p w:rsidR="006179FB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продолжится реализация мероприятий по вовлечению различных категорий населения в систематические занятия физической культурой и спортом, обеспечению условий для развития массового спорта и физической культуры, развитию детско-юношеского спорта, развитию спортивной инфраструктуры. </w:t>
      </w:r>
    </w:p>
    <w:p w:rsidR="00594A7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BF">
        <w:rPr>
          <w:rFonts w:ascii="Times New Roman" w:hAnsi="Times New Roman" w:cs="Times New Roman"/>
          <w:sz w:val="28"/>
          <w:szCs w:val="28"/>
        </w:rPr>
        <w:t xml:space="preserve">Важным направлением реализации бюджетной политики </w:t>
      </w:r>
      <w:r w:rsidR="006179FB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6179FB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является участие в реализации национальных и региональных проектах на территории </w:t>
      </w:r>
      <w:r w:rsidR="006179FB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года № 474 «О национальных целях развития Российской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4B00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00B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</w:t>
      </w:r>
      <w:r w:rsidR="006179FB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бюджетов. Выделение средств позволит значительно повысить качество оказываемых услуг в сфере образования, культуры, физической культуры и спо</w:t>
      </w:r>
      <w:r w:rsidR="006179FB">
        <w:rPr>
          <w:rFonts w:ascii="Times New Roman" w:hAnsi="Times New Roman" w:cs="Times New Roman"/>
          <w:sz w:val="28"/>
          <w:szCs w:val="28"/>
        </w:rPr>
        <w:t>рта, молодежной политики и, как</w:t>
      </w:r>
      <w:r w:rsidRPr="004B00BF">
        <w:rPr>
          <w:rFonts w:ascii="Times New Roman" w:hAnsi="Times New Roman" w:cs="Times New Roman"/>
          <w:sz w:val="28"/>
          <w:szCs w:val="28"/>
        </w:rPr>
        <w:t xml:space="preserve"> следствие, благоприятно скажется в целом на повышении уровня жизни населения </w:t>
      </w:r>
      <w:r w:rsidR="006179FB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. Учитывая актуальность вопроса удовлетворения потребности молодых семьей в улучшении жилищных условий, сохранится поддержка молодых семей (семей с детьми) в виде оказания финансовой помощи на приобретение или строительство жилья с привлечением средств федерального и </w:t>
      </w:r>
      <w:r w:rsidR="009E4F7F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бюджетов. </w:t>
      </w:r>
    </w:p>
    <w:p w:rsidR="00594A7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Стабильность бюджетной политики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</w:t>
      </w:r>
    </w:p>
    <w:p w:rsidR="00415A2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В основе бюджетной политики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в сфере межбюджетных отношений – осуществление взаимодействия с органами государственной власти </w:t>
      </w:r>
      <w:r w:rsidR="009E4F7F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Российской Федерации, государственных программ </w:t>
      </w:r>
      <w:r w:rsidR="009E4F7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 xml:space="preserve">. Отдельным направлением бюджетной политики, непосредственно связанным с обеспечением устойчивости бюджетной системы муниципального образования, является политика в области управления муниципальным долгом. Политика управления муниципальным долгом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на 2022 год и плановый период 2023</w:t>
      </w:r>
      <w:r w:rsidR="00532D29">
        <w:rPr>
          <w:rFonts w:ascii="Times New Roman" w:hAnsi="Times New Roman" w:cs="Times New Roman"/>
          <w:sz w:val="28"/>
          <w:szCs w:val="28"/>
        </w:rPr>
        <w:t xml:space="preserve">, </w:t>
      </w:r>
      <w:r w:rsidRPr="004B00BF">
        <w:rPr>
          <w:rFonts w:ascii="Times New Roman" w:hAnsi="Times New Roman" w:cs="Times New Roman"/>
          <w:sz w:val="28"/>
          <w:szCs w:val="28"/>
        </w:rPr>
        <w:t xml:space="preserve">2024 годов годах сохранит преемственность действующих принципов: 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- соблюдение ограничений, предусмотренных Бюджетным кодексом Российской Федерации;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соблюдение требований, выставленных Министерством финансов </w:t>
      </w:r>
      <w:r w:rsidR="009E4F7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B00BF">
        <w:rPr>
          <w:rFonts w:ascii="Times New Roman" w:hAnsi="Times New Roman" w:cs="Times New Roman"/>
          <w:sz w:val="28"/>
          <w:szCs w:val="28"/>
        </w:rPr>
        <w:t>, в связи с участием в реструктуризации ранее привлеченных бюджетных кредитов;</w:t>
      </w:r>
    </w:p>
    <w:p w:rsidR="00415A20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постепенное снижение предельного размера дефицита местного бюджета по сравнению со значениями, установленными Бюджетным кодексом Российской Федерации; </w:t>
      </w:r>
    </w:p>
    <w:p w:rsidR="00532D29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- осуществление заимствований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исходя из принципа минимизации расходов на обслуживание муниципального долга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00BF">
        <w:rPr>
          <w:rFonts w:ascii="Times New Roman" w:hAnsi="Times New Roman" w:cs="Times New Roman"/>
          <w:sz w:val="28"/>
          <w:szCs w:val="28"/>
        </w:rPr>
        <w:t xml:space="preserve">- исполнение долговых обязательств по уплате процентов и погашению основного долга своевременно и в полном объеме; </w:t>
      </w:r>
    </w:p>
    <w:p w:rsidR="009E4F7F" w:rsidRDefault="009E4F7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0BF" w:rsidRPr="004B00BF">
        <w:rPr>
          <w:rFonts w:ascii="Times New Roman" w:hAnsi="Times New Roman" w:cs="Times New Roman"/>
          <w:sz w:val="28"/>
          <w:szCs w:val="28"/>
        </w:rPr>
        <w:t xml:space="preserve"> сохранение муниципального долга на экономически безопасном уровне объема долговых обязательств. 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>Источниками финансирования дефицита местного бюджета определить: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кредиты, полученные от кредитных организаций;</w:t>
      </w:r>
    </w:p>
    <w:p w:rsidR="009E4F7F" w:rsidRDefault="004B00BF" w:rsidP="00F33DDE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бюджетные кредиты;</w:t>
      </w:r>
    </w:p>
    <w:p w:rsidR="00F33DDE" w:rsidRDefault="004B00BF" w:rsidP="00532D29">
      <w:pPr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 - изменение остатков средств на счетах по учету средств местного бюджета. </w:t>
      </w:r>
    </w:p>
    <w:p w:rsidR="00415A2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Для покрытия дефицита местного бюджета предполагается использовать разработанную программу муниципальных заимствований, которая представляет собой перечень заимствований, направляемых на покрытие </w:t>
      </w:r>
      <w:r w:rsidRPr="004B00BF">
        <w:rPr>
          <w:rFonts w:ascii="Times New Roman" w:hAnsi="Times New Roman" w:cs="Times New Roman"/>
          <w:sz w:val="28"/>
          <w:szCs w:val="28"/>
        </w:rPr>
        <w:lastRenderedPageBreak/>
        <w:t xml:space="preserve">дефицита местного бюджета и погашение муниципальных долговых обязательств. </w:t>
      </w:r>
    </w:p>
    <w:p w:rsidR="00415A20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предусматриваются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в местном бюджете за счет собственных средств в виде расходов на уплату процентов за пользование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кредитами из </w:t>
      </w:r>
      <w:r w:rsidR="009E4F7F">
        <w:rPr>
          <w:rFonts w:ascii="Times New Roman" w:hAnsi="Times New Roman" w:cs="Times New Roman"/>
          <w:sz w:val="28"/>
          <w:szCs w:val="28"/>
        </w:rPr>
        <w:t>краевого</w:t>
      </w:r>
      <w:r w:rsidRPr="004B00BF">
        <w:rPr>
          <w:rFonts w:ascii="Times New Roman" w:hAnsi="Times New Roman" w:cs="Times New Roman"/>
          <w:sz w:val="28"/>
          <w:szCs w:val="28"/>
        </w:rPr>
        <w:t xml:space="preserve"> бюджета или кредитных организаций в текущем финансовом году и плановом периоде. </w:t>
      </w:r>
    </w:p>
    <w:p w:rsidR="004C509A" w:rsidRDefault="004B00BF" w:rsidP="00F33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BF">
        <w:rPr>
          <w:rFonts w:ascii="Times New Roman" w:hAnsi="Times New Roman" w:cs="Times New Roman"/>
          <w:sz w:val="28"/>
          <w:szCs w:val="28"/>
        </w:rPr>
        <w:t xml:space="preserve">Одним из направлений бюджетной политики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является задача обеспечения прозрачности (открытости), понятности и доступности данных для населения </w:t>
      </w:r>
      <w:r w:rsidR="009E4F7F">
        <w:rPr>
          <w:rFonts w:ascii="Times New Roman" w:hAnsi="Times New Roman" w:cs="Times New Roman"/>
          <w:sz w:val="28"/>
          <w:szCs w:val="28"/>
        </w:rPr>
        <w:t>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по вопросам финансово</w:t>
      </w:r>
      <w:r w:rsidR="009E4F7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бюджетной сферы. </w:t>
      </w:r>
      <w:proofErr w:type="gramStart"/>
      <w:r w:rsidRPr="004B00BF">
        <w:rPr>
          <w:rFonts w:ascii="Times New Roman" w:hAnsi="Times New Roman" w:cs="Times New Roman"/>
          <w:sz w:val="28"/>
          <w:szCs w:val="28"/>
        </w:rPr>
        <w:t>Для решения задачи продолжится размещение информационно</w:t>
      </w:r>
      <w:r w:rsidR="009E4F7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 xml:space="preserve">разъяснительных материалов на всех стадиях бюджетного процесса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00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E4F7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9E4F7F" w:rsidRPr="004B00BF">
        <w:rPr>
          <w:rFonts w:ascii="Times New Roman" w:hAnsi="Times New Roman" w:cs="Times New Roman"/>
          <w:sz w:val="28"/>
          <w:szCs w:val="28"/>
        </w:rPr>
        <w:t xml:space="preserve"> </w:t>
      </w:r>
      <w:r w:rsidRPr="004B00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  <w:proofErr w:type="gramEnd"/>
      <w:r w:rsidRPr="004B00BF">
        <w:rPr>
          <w:rFonts w:ascii="Times New Roman" w:hAnsi="Times New Roman" w:cs="Times New Roman"/>
          <w:sz w:val="28"/>
          <w:szCs w:val="28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</w:t>
      </w:r>
      <w:r w:rsidR="009E4F7F">
        <w:rPr>
          <w:rFonts w:ascii="Times New Roman" w:hAnsi="Times New Roman" w:cs="Times New Roman"/>
          <w:sz w:val="28"/>
          <w:szCs w:val="28"/>
        </w:rPr>
        <w:t xml:space="preserve"> условий для оценки нормативно</w:t>
      </w:r>
      <w:r w:rsidR="00D629EC">
        <w:rPr>
          <w:rFonts w:ascii="Times New Roman" w:hAnsi="Times New Roman" w:cs="Times New Roman"/>
          <w:sz w:val="28"/>
          <w:szCs w:val="28"/>
        </w:rPr>
        <w:t xml:space="preserve"> </w:t>
      </w:r>
      <w:r w:rsidR="009E4F7F">
        <w:rPr>
          <w:rFonts w:ascii="Times New Roman" w:hAnsi="Times New Roman" w:cs="Times New Roman"/>
          <w:sz w:val="28"/>
          <w:szCs w:val="28"/>
        </w:rPr>
        <w:t>-</w:t>
      </w:r>
      <w:r w:rsidRPr="004B00BF">
        <w:rPr>
          <w:rFonts w:ascii="Times New Roman" w:hAnsi="Times New Roman" w:cs="Times New Roman"/>
          <w:sz w:val="28"/>
          <w:szCs w:val="28"/>
        </w:rPr>
        <w:t xml:space="preserve"> правового регулирования и методического обеспечения бюджетного процесса. </w:t>
      </w:r>
    </w:p>
    <w:p w:rsidR="00F33DDE" w:rsidRPr="004B00BF" w:rsidRDefault="00F33DDE" w:rsidP="00F33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DDE" w:rsidRPr="004B00BF" w:rsidSect="00B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8CA"/>
    <w:multiLevelType w:val="hybridMultilevel"/>
    <w:tmpl w:val="44783D2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0BF"/>
    <w:rsid w:val="00184FDB"/>
    <w:rsid w:val="00415A20"/>
    <w:rsid w:val="00467EFC"/>
    <w:rsid w:val="004B00BF"/>
    <w:rsid w:val="004C509A"/>
    <w:rsid w:val="00532D29"/>
    <w:rsid w:val="00594A70"/>
    <w:rsid w:val="0061199F"/>
    <w:rsid w:val="006179FB"/>
    <w:rsid w:val="00667A68"/>
    <w:rsid w:val="006D26CB"/>
    <w:rsid w:val="008E3F43"/>
    <w:rsid w:val="009E4F7F"/>
    <w:rsid w:val="00B54139"/>
    <w:rsid w:val="00BA3241"/>
    <w:rsid w:val="00D629EC"/>
    <w:rsid w:val="00D645B5"/>
    <w:rsid w:val="00DF62FD"/>
    <w:rsid w:val="00F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2021-10-13T05:30:00Z</dcterms:created>
  <dcterms:modified xsi:type="dcterms:W3CDTF">2021-11-12T00:30:00Z</dcterms:modified>
</cp:coreProperties>
</file>