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72" w:rsidRDefault="00E65A72" w:rsidP="00E65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Приложение 2</w:t>
      </w:r>
    </w:p>
    <w:p w:rsidR="00CD5A33" w:rsidRPr="00E65A72" w:rsidRDefault="00CD5A33" w:rsidP="00CD5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CD5A33" w:rsidRPr="002D4CFB" w:rsidRDefault="00CD5A33" w:rsidP="00CD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3B">
        <w:rPr>
          <w:rFonts w:ascii="Times New Roman" w:hAnsi="Times New Roman" w:cs="Times New Roman"/>
          <w:b/>
          <w:sz w:val="28"/>
          <w:szCs w:val="24"/>
        </w:rPr>
        <w:t>Сводн</w:t>
      </w:r>
      <w:r w:rsidR="00CE710C">
        <w:rPr>
          <w:rFonts w:ascii="Times New Roman" w:hAnsi="Times New Roman" w:cs="Times New Roman"/>
          <w:b/>
          <w:sz w:val="28"/>
          <w:szCs w:val="24"/>
        </w:rPr>
        <w:t>ая таблица результатов</w:t>
      </w:r>
      <w:r w:rsidRPr="00BC4C3B">
        <w:rPr>
          <w:rFonts w:ascii="Times New Roman" w:hAnsi="Times New Roman" w:cs="Times New Roman"/>
          <w:b/>
          <w:sz w:val="28"/>
          <w:szCs w:val="24"/>
        </w:rPr>
        <w:t xml:space="preserve"> опроса населения </w:t>
      </w:r>
      <w:r w:rsidR="00CE710C">
        <w:rPr>
          <w:rFonts w:ascii="Times New Roman" w:hAnsi="Times New Roman" w:cs="Times New Roman"/>
          <w:b/>
          <w:sz w:val="28"/>
          <w:szCs w:val="24"/>
        </w:rPr>
        <w:t xml:space="preserve">по критериям показателя удовлетворенности </w:t>
      </w:r>
      <w:r w:rsidRPr="00BC4C3B">
        <w:rPr>
          <w:rFonts w:ascii="Times New Roman" w:hAnsi="Times New Roman" w:cs="Times New Roman"/>
          <w:b/>
          <w:sz w:val="28"/>
          <w:szCs w:val="24"/>
        </w:rPr>
        <w:t>деятельност</w:t>
      </w:r>
      <w:r w:rsidR="00CE710C">
        <w:rPr>
          <w:rFonts w:ascii="Times New Roman" w:hAnsi="Times New Roman" w:cs="Times New Roman"/>
          <w:b/>
          <w:sz w:val="28"/>
          <w:szCs w:val="24"/>
        </w:rPr>
        <w:t xml:space="preserve">ью </w:t>
      </w:r>
      <w:r w:rsidRPr="00BC4C3B">
        <w:rPr>
          <w:rFonts w:ascii="Times New Roman" w:hAnsi="Times New Roman" w:cs="Times New Roman"/>
          <w:b/>
          <w:sz w:val="28"/>
          <w:szCs w:val="24"/>
        </w:rPr>
        <w:t xml:space="preserve">руководителей органов местного самоуправления </w:t>
      </w:r>
      <w:r w:rsidR="00CE710C">
        <w:rPr>
          <w:rFonts w:ascii="Times New Roman" w:hAnsi="Times New Roman" w:cs="Times New Roman"/>
          <w:b/>
          <w:sz w:val="28"/>
          <w:szCs w:val="24"/>
        </w:rPr>
        <w:t xml:space="preserve">городских округов, муниципальных районов и муниципальных округов </w:t>
      </w:r>
      <w:r w:rsidRPr="00BC4C3B">
        <w:rPr>
          <w:rFonts w:ascii="Times New Roman" w:hAnsi="Times New Roman" w:cs="Times New Roman"/>
          <w:b/>
          <w:sz w:val="28"/>
          <w:szCs w:val="24"/>
        </w:rPr>
        <w:t>Забайкальского края</w:t>
      </w:r>
      <w:r w:rsidR="00CE710C">
        <w:rPr>
          <w:rFonts w:ascii="Times New Roman" w:hAnsi="Times New Roman" w:cs="Times New Roman"/>
          <w:b/>
          <w:sz w:val="28"/>
          <w:szCs w:val="24"/>
        </w:rPr>
        <w:t xml:space="preserve"> за 2021 год</w:t>
      </w:r>
    </w:p>
    <w:p w:rsidR="00CD5A33" w:rsidRPr="00757DD7" w:rsidRDefault="00CD5A33" w:rsidP="00CD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45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3"/>
        <w:gridCol w:w="3497"/>
        <w:gridCol w:w="1701"/>
        <w:gridCol w:w="1701"/>
        <w:gridCol w:w="2409"/>
        <w:gridCol w:w="2410"/>
        <w:gridCol w:w="2410"/>
        <w:gridCol w:w="2410"/>
        <w:gridCol w:w="2409"/>
        <w:gridCol w:w="2410"/>
        <w:gridCol w:w="2693"/>
      </w:tblGrid>
      <w:tr w:rsidR="00CD5A33" w:rsidRPr="00757DD7" w:rsidTr="00CD5A33">
        <w:trPr>
          <w:trHeight w:val="1123"/>
        </w:trPr>
        <w:tc>
          <w:tcPr>
            <w:tcW w:w="473" w:type="dxa"/>
          </w:tcPr>
          <w:p w:rsidR="00CD5A33" w:rsidRPr="0001747E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497" w:type="dxa"/>
          </w:tcPr>
          <w:p w:rsidR="00CD5A33" w:rsidRPr="0001747E" w:rsidRDefault="006E7E8A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муниципальных, </w:t>
            </w: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городских округов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(муниципальных районов)</w:t>
            </w:r>
          </w:p>
        </w:tc>
        <w:tc>
          <w:tcPr>
            <w:tcW w:w="1701" w:type="dxa"/>
          </w:tcPr>
          <w:p w:rsidR="00CD5A33" w:rsidRDefault="00CD5A33" w:rsidP="00CD5A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4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</w:t>
            </w:r>
            <w:r w:rsidR="00473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r w:rsidRPr="000174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опрошенных</w:t>
            </w:r>
          </w:p>
          <w:p w:rsidR="00CD5A33" w:rsidRPr="0001747E" w:rsidRDefault="00CD5A33" w:rsidP="00CD5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701" w:type="dxa"/>
          </w:tcPr>
          <w:p w:rsidR="00CD5A33" w:rsidRPr="0001747E" w:rsidRDefault="00CD5A33" w:rsidP="00CD5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 w:rsidR="00473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опрошенных, в %</w:t>
            </w:r>
          </w:p>
        </w:tc>
        <w:tc>
          <w:tcPr>
            <w:tcW w:w="2409" w:type="dxa"/>
          </w:tcPr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транспортным обслуживанием</w:t>
            </w:r>
          </w:p>
        </w:tc>
        <w:tc>
          <w:tcPr>
            <w:tcW w:w="2410" w:type="dxa"/>
          </w:tcPr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автомобильными дорогами</w:t>
            </w:r>
          </w:p>
        </w:tc>
        <w:tc>
          <w:tcPr>
            <w:tcW w:w="2410" w:type="dxa"/>
          </w:tcPr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теплоснабжением</w:t>
            </w:r>
          </w:p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водоснабжением</w:t>
            </w:r>
          </w:p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электроснабжением</w:t>
            </w:r>
          </w:p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газоснабжением</w:t>
            </w:r>
          </w:p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Сводный показатель уровня удовлетворенности деятельностью руководителя ОМСУ</w:t>
            </w:r>
          </w:p>
        </w:tc>
      </w:tr>
      <w:tr w:rsidR="00CD5A33" w:rsidRPr="00757DD7" w:rsidTr="00CD5A33">
        <w:tc>
          <w:tcPr>
            <w:tcW w:w="473" w:type="dxa"/>
          </w:tcPr>
          <w:p w:rsidR="00CD5A33" w:rsidRPr="002C7C9C" w:rsidRDefault="00CD5A33" w:rsidP="006E7E8A">
            <w:pPr>
              <w:pStyle w:val="aa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CD5A33" w:rsidRPr="002C7C9C" w:rsidRDefault="00CD5A33" w:rsidP="006E7E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Общерегиональное значение:</w:t>
            </w:r>
          </w:p>
        </w:tc>
        <w:tc>
          <w:tcPr>
            <w:tcW w:w="1701" w:type="dxa"/>
          </w:tcPr>
          <w:p w:rsidR="00CD5A33" w:rsidRPr="00B93A55" w:rsidRDefault="00CD5A33" w:rsidP="006E7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A55">
              <w:rPr>
                <w:rFonts w:ascii="Times New Roman" w:hAnsi="Times New Roman" w:cs="Times New Roman"/>
                <w:b/>
              </w:rPr>
              <w:t>4303</w:t>
            </w:r>
          </w:p>
        </w:tc>
        <w:tc>
          <w:tcPr>
            <w:tcW w:w="1701" w:type="dxa"/>
          </w:tcPr>
          <w:p w:rsidR="00CD5A33" w:rsidRPr="00B93A55" w:rsidRDefault="00CD5A33" w:rsidP="006E7E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CD5A33" w:rsidRPr="00B93A55" w:rsidRDefault="00CD5A33" w:rsidP="006E7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A55">
              <w:rPr>
                <w:rFonts w:ascii="Times New Roman" w:hAnsi="Times New Roman" w:cs="Times New Roman"/>
                <w:b/>
              </w:rPr>
              <w:t>14%</w:t>
            </w:r>
          </w:p>
        </w:tc>
        <w:tc>
          <w:tcPr>
            <w:tcW w:w="2410" w:type="dxa"/>
          </w:tcPr>
          <w:p w:rsidR="00CD5A33" w:rsidRPr="00B93A55" w:rsidRDefault="00CD5A33" w:rsidP="006E7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A55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410" w:type="dxa"/>
          </w:tcPr>
          <w:p w:rsidR="00CD5A33" w:rsidRPr="00B93A55" w:rsidRDefault="00CD5A33" w:rsidP="006E7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A55">
              <w:rPr>
                <w:rFonts w:ascii="Times New Roman" w:hAnsi="Times New Roman" w:cs="Times New Roman"/>
                <w:b/>
              </w:rPr>
              <w:t>58%</w:t>
            </w:r>
          </w:p>
        </w:tc>
        <w:tc>
          <w:tcPr>
            <w:tcW w:w="2410" w:type="dxa"/>
          </w:tcPr>
          <w:p w:rsidR="00CD5A33" w:rsidRPr="00B93A55" w:rsidRDefault="00CD5A33" w:rsidP="006E7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A55">
              <w:rPr>
                <w:rFonts w:ascii="Times New Roman" w:hAnsi="Times New Roman" w:cs="Times New Roman"/>
                <w:b/>
              </w:rPr>
              <w:t>60%</w:t>
            </w:r>
          </w:p>
        </w:tc>
        <w:tc>
          <w:tcPr>
            <w:tcW w:w="2409" w:type="dxa"/>
          </w:tcPr>
          <w:p w:rsidR="00CD5A33" w:rsidRPr="00B93A55" w:rsidRDefault="00CD5A33" w:rsidP="006E7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A55">
              <w:rPr>
                <w:rFonts w:ascii="Times New Roman" w:hAnsi="Times New Roman" w:cs="Times New Roman"/>
                <w:b/>
              </w:rPr>
              <w:t>72%</w:t>
            </w:r>
          </w:p>
        </w:tc>
        <w:tc>
          <w:tcPr>
            <w:tcW w:w="2410" w:type="dxa"/>
          </w:tcPr>
          <w:p w:rsidR="00CD5A33" w:rsidRPr="00B93A55" w:rsidRDefault="00CD5A33" w:rsidP="006E7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A55">
              <w:rPr>
                <w:rFonts w:ascii="Times New Roman" w:hAnsi="Times New Roman" w:cs="Times New Roman"/>
                <w:b/>
              </w:rPr>
              <w:t>53%</w:t>
            </w:r>
          </w:p>
        </w:tc>
        <w:tc>
          <w:tcPr>
            <w:tcW w:w="2693" w:type="dxa"/>
            <w:shd w:val="clear" w:color="auto" w:fill="auto"/>
          </w:tcPr>
          <w:p w:rsidR="00CD5A33" w:rsidRPr="00B93A55" w:rsidRDefault="00CD5A33" w:rsidP="006E7E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48%</w:t>
            </w:r>
          </w:p>
        </w:tc>
      </w:tr>
      <w:tr w:rsidR="00CD5A33" w:rsidRPr="00757DD7" w:rsidTr="006E7E8A">
        <w:tc>
          <w:tcPr>
            <w:tcW w:w="473" w:type="dxa"/>
          </w:tcPr>
          <w:p w:rsidR="00CD5A33" w:rsidRPr="002C7C9C" w:rsidRDefault="00CD5A33" w:rsidP="006E7E8A">
            <w:pPr>
              <w:pStyle w:val="aa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7" w:type="dxa"/>
            <w:gridSpan w:val="9"/>
          </w:tcPr>
          <w:p w:rsidR="00CD5A33" w:rsidRPr="002C7C9C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Муниципальные округа:</w:t>
            </w:r>
          </w:p>
        </w:tc>
        <w:tc>
          <w:tcPr>
            <w:tcW w:w="2693" w:type="dxa"/>
            <w:shd w:val="clear" w:color="auto" w:fill="auto"/>
          </w:tcPr>
          <w:p w:rsidR="00CD5A33" w:rsidRPr="00B80E3D" w:rsidRDefault="00CD5A33" w:rsidP="006E7E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D5A33" w:rsidRPr="00757DD7" w:rsidTr="00134021">
        <w:tc>
          <w:tcPr>
            <w:tcW w:w="473" w:type="dxa"/>
            <w:shd w:val="clear" w:color="auto" w:fill="F4DCD1" w:themeFill="accent2" w:themeFillTint="33"/>
          </w:tcPr>
          <w:p w:rsidR="00CD5A33" w:rsidRPr="002C7C9C" w:rsidRDefault="00CD5A33" w:rsidP="00CD5A33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CD5A33" w:rsidRPr="002C7C9C" w:rsidRDefault="00CD5A33" w:rsidP="00CD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Каларский муниципальный округ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CD5A33" w:rsidRPr="002C7C9C" w:rsidRDefault="00CD5A33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CD5A33" w:rsidRPr="00FA5E38" w:rsidRDefault="00CD5A33" w:rsidP="00CD5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CD5A33" w:rsidRPr="002C7C9C" w:rsidRDefault="00CD5A33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CD5A33" w:rsidRPr="002C7C9C" w:rsidRDefault="00CD5A33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CD5A33" w:rsidRPr="002C7C9C" w:rsidRDefault="00CD5A33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CD5A33" w:rsidRPr="002C7C9C" w:rsidRDefault="00CD5A33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CD5A33" w:rsidRPr="002C7C9C" w:rsidRDefault="00CD5A33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CD5A33" w:rsidRPr="002C7C9C" w:rsidRDefault="00CD5A33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693" w:type="dxa"/>
            <w:shd w:val="clear" w:color="auto" w:fill="F4DCD1" w:themeFill="accent2" w:themeFillTint="33"/>
          </w:tcPr>
          <w:p w:rsidR="00CD5A33" w:rsidRPr="002C7C9C" w:rsidRDefault="00CD5A33" w:rsidP="00CD5A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47%</w:t>
            </w:r>
          </w:p>
        </w:tc>
      </w:tr>
      <w:tr w:rsidR="00CD5A33" w:rsidRPr="00757DD7" w:rsidTr="00617343">
        <w:tc>
          <w:tcPr>
            <w:tcW w:w="473" w:type="dxa"/>
            <w:shd w:val="clear" w:color="auto" w:fill="F2F1E5" w:themeFill="accent5" w:themeFillTint="33"/>
          </w:tcPr>
          <w:p w:rsidR="00CD5A33" w:rsidRPr="002C7C9C" w:rsidRDefault="00CD5A33" w:rsidP="00CD5A33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2F1E5" w:themeFill="accent5" w:themeFillTint="33"/>
            <w:vAlign w:val="center"/>
          </w:tcPr>
          <w:p w:rsidR="00CD5A33" w:rsidRPr="002C7C9C" w:rsidRDefault="00CD5A33" w:rsidP="00CD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1701" w:type="dxa"/>
            <w:shd w:val="clear" w:color="auto" w:fill="F2F1E5" w:themeFill="accent5" w:themeFillTint="33"/>
          </w:tcPr>
          <w:p w:rsidR="00CD5A33" w:rsidRPr="002C7C9C" w:rsidRDefault="00CD5A33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249</w:t>
            </w:r>
          </w:p>
        </w:tc>
        <w:tc>
          <w:tcPr>
            <w:tcW w:w="1701" w:type="dxa"/>
            <w:shd w:val="clear" w:color="auto" w:fill="F2F1E5" w:themeFill="accent5" w:themeFillTint="33"/>
          </w:tcPr>
          <w:p w:rsidR="00CD5A33" w:rsidRPr="00FA5E38" w:rsidRDefault="00CD5A33" w:rsidP="00CD5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5,8%</w:t>
            </w:r>
          </w:p>
        </w:tc>
        <w:tc>
          <w:tcPr>
            <w:tcW w:w="2409" w:type="dxa"/>
            <w:shd w:val="clear" w:color="auto" w:fill="C00000"/>
          </w:tcPr>
          <w:p w:rsidR="00CD5A33" w:rsidRPr="002C7C9C" w:rsidRDefault="00CD5A33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CD5A33" w:rsidRPr="002C7C9C" w:rsidRDefault="00CD5A33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CD5A33" w:rsidRPr="002C7C9C" w:rsidRDefault="00CD5A33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CD5A33" w:rsidRPr="002C7C9C" w:rsidRDefault="00CD5A33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409" w:type="dxa"/>
            <w:shd w:val="clear" w:color="auto" w:fill="F2F1E5" w:themeFill="accent5" w:themeFillTint="33"/>
          </w:tcPr>
          <w:p w:rsidR="00CD5A33" w:rsidRPr="002C7C9C" w:rsidRDefault="00CD5A33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CD5A33" w:rsidRPr="002C7C9C" w:rsidRDefault="00CD5A33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2693" w:type="dxa"/>
            <w:shd w:val="clear" w:color="auto" w:fill="F2F1E5" w:themeFill="accent5" w:themeFillTint="33"/>
          </w:tcPr>
          <w:p w:rsidR="00CD5A33" w:rsidRPr="002C7C9C" w:rsidRDefault="00CD5A33" w:rsidP="00CD5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</w:tr>
      <w:tr w:rsidR="00CD5A33" w:rsidRPr="00757DD7" w:rsidTr="006E7E8A">
        <w:tc>
          <w:tcPr>
            <w:tcW w:w="473" w:type="dxa"/>
          </w:tcPr>
          <w:p w:rsidR="00CD5A33" w:rsidRPr="002C7C9C" w:rsidRDefault="00CD5A33" w:rsidP="006E7E8A">
            <w:pPr>
              <w:pStyle w:val="aa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7" w:type="dxa"/>
            <w:gridSpan w:val="9"/>
          </w:tcPr>
          <w:p w:rsidR="00CD5A33" w:rsidRPr="002C7C9C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Городские округа:</w:t>
            </w:r>
          </w:p>
        </w:tc>
        <w:tc>
          <w:tcPr>
            <w:tcW w:w="2693" w:type="dxa"/>
            <w:shd w:val="clear" w:color="auto" w:fill="auto"/>
          </w:tcPr>
          <w:p w:rsidR="00CD5A33" w:rsidRPr="002C7C9C" w:rsidRDefault="00CD5A33" w:rsidP="006E7E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D1464" w:rsidRPr="00757DD7" w:rsidTr="006E7E8A">
        <w:tc>
          <w:tcPr>
            <w:tcW w:w="473" w:type="dxa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«Город Чита»</w:t>
            </w:r>
          </w:p>
        </w:tc>
        <w:tc>
          <w:tcPr>
            <w:tcW w:w="1701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356</w:t>
            </w:r>
          </w:p>
        </w:tc>
        <w:tc>
          <w:tcPr>
            <w:tcW w:w="1701" w:type="dxa"/>
            <w:shd w:val="clear" w:color="auto" w:fill="auto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8,3%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C00000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2409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55%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«Город Петровск–Забайкальский»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35%</w:t>
            </w:r>
          </w:p>
        </w:tc>
      </w:tr>
      <w:tr w:rsidR="000D1464" w:rsidRPr="00757DD7" w:rsidTr="006E7E8A">
        <w:tc>
          <w:tcPr>
            <w:tcW w:w="473" w:type="dxa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«ЗАТО п. Горный»</w:t>
            </w:r>
          </w:p>
        </w:tc>
        <w:tc>
          <w:tcPr>
            <w:tcW w:w="1701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361</w:t>
            </w:r>
          </w:p>
        </w:tc>
        <w:tc>
          <w:tcPr>
            <w:tcW w:w="1701" w:type="dxa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8,4%</w:t>
            </w:r>
          </w:p>
        </w:tc>
        <w:tc>
          <w:tcPr>
            <w:tcW w:w="2409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2409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69%</w:t>
            </w:r>
          </w:p>
        </w:tc>
      </w:tr>
      <w:tr w:rsidR="000D1464" w:rsidRPr="00757DD7" w:rsidTr="006E7E8A">
        <w:tc>
          <w:tcPr>
            <w:tcW w:w="473" w:type="dxa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«Поселок Агинское»</w:t>
            </w:r>
          </w:p>
        </w:tc>
        <w:tc>
          <w:tcPr>
            <w:tcW w:w="1701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395</w:t>
            </w:r>
          </w:p>
        </w:tc>
        <w:tc>
          <w:tcPr>
            <w:tcW w:w="1701" w:type="dxa"/>
            <w:shd w:val="clear" w:color="auto" w:fill="auto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9,2%</w:t>
            </w:r>
          </w:p>
        </w:tc>
        <w:tc>
          <w:tcPr>
            <w:tcW w:w="2409" w:type="dxa"/>
            <w:shd w:val="clear" w:color="auto" w:fill="C00000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409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52%</w:t>
            </w:r>
          </w:p>
        </w:tc>
      </w:tr>
      <w:tr w:rsidR="00CD5A33" w:rsidRPr="00757DD7" w:rsidTr="006E7E8A">
        <w:tc>
          <w:tcPr>
            <w:tcW w:w="473" w:type="dxa"/>
          </w:tcPr>
          <w:p w:rsidR="00CD5A33" w:rsidRPr="002C7C9C" w:rsidRDefault="00CD5A33" w:rsidP="006E7E8A">
            <w:pPr>
              <w:pStyle w:val="aa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7" w:type="dxa"/>
            <w:gridSpan w:val="9"/>
          </w:tcPr>
          <w:p w:rsidR="00CD5A33" w:rsidRPr="002C7C9C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Муниципальные районы:</w:t>
            </w:r>
          </w:p>
        </w:tc>
        <w:tc>
          <w:tcPr>
            <w:tcW w:w="2693" w:type="dxa"/>
            <w:shd w:val="clear" w:color="auto" w:fill="auto"/>
          </w:tcPr>
          <w:p w:rsidR="00CD5A33" w:rsidRPr="002C7C9C" w:rsidRDefault="00CD5A33" w:rsidP="006E7E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D1464" w:rsidRPr="00757DD7" w:rsidTr="006E7E8A">
        <w:tc>
          <w:tcPr>
            <w:tcW w:w="473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2F1E5" w:themeFill="accent5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Агинский район</w:t>
            </w:r>
          </w:p>
        </w:tc>
        <w:tc>
          <w:tcPr>
            <w:tcW w:w="1701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221</w:t>
            </w:r>
          </w:p>
        </w:tc>
        <w:tc>
          <w:tcPr>
            <w:tcW w:w="1701" w:type="dxa"/>
            <w:shd w:val="clear" w:color="auto" w:fill="F2F1E5" w:themeFill="accent5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5,1%</w:t>
            </w:r>
          </w:p>
        </w:tc>
        <w:tc>
          <w:tcPr>
            <w:tcW w:w="2409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409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693" w:type="dxa"/>
            <w:shd w:val="clear" w:color="auto" w:fill="F2F1E5" w:themeFill="accent5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69%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Акшинский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29%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Александрово–Заводский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33%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Балейский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47%</w:t>
            </w:r>
          </w:p>
        </w:tc>
      </w:tr>
      <w:tr w:rsidR="000D1464" w:rsidRPr="00757DD7" w:rsidTr="006E7E8A">
        <w:tc>
          <w:tcPr>
            <w:tcW w:w="473" w:type="dxa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Борзинский район</w:t>
            </w:r>
          </w:p>
        </w:tc>
        <w:tc>
          <w:tcPr>
            <w:tcW w:w="1701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362</w:t>
            </w:r>
          </w:p>
        </w:tc>
        <w:tc>
          <w:tcPr>
            <w:tcW w:w="1701" w:type="dxa"/>
            <w:shd w:val="clear" w:color="auto" w:fill="auto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8,4%</w:t>
            </w:r>
          </w:p>
        </w:tc>
        <w:tc>
          <w:tcPr>
            <w:tcW w:w="2409" w:type="dxa"/>
            <w:shd w:val="clear" w:color="auto" w:fill="C00000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409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52%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Дульдургинский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75%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Газимуро–Заводский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44%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2F1E5" w:themeFill="accent5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район</w:t>
            </w:r>
          </w:p>
        </w:tc>
        <w:tc>
          <w:tcPr>
            <w:tcW w:w="1701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261</w:t>
            </w:r>
          </w:p>
        </w:tc>
        <w:tc>
          <w:tcPr>
            <w:tcW w:w="1701" w:type="dxa"/>
            <w:shd w:val="clear" w:color="auto" w:fill="F2F1E5" w:themeFill="accent5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6,1%</w:t>
            </w:r>
          </w:p>
        </w:tc>
        <w:tc>
          <w:tcPr>
            <w:tcW w:w="2409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2409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693" w:type="dxa"/>
            <w:shd w:val="clear" w:color="auto" w:fill="F2F1E5" w:themeFill="accent5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36%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Калганский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50%</w:t>
            </w:r>
          </w:p>
        </w:tc>
      </w:tr>
      <w:tr w:rsidR="000D1464" w:rsidRPr="00757DD7" w:rsidTr="006E7E8A">
        <w:tc>
          <w:tcPr>
            <w:tcW w:w="473" w:type="dxa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Карымский район</w:t>
            </w:r>
          </w:p>
        </w:tc>
        <w:tc>
          <w:tcPr>
            <w:tcW w:w="1701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395</w:t>
            </w:r>
          </w:p>
        </w:tc>
        <w:tc>
          <w:tcPr>
            <w:tcW w:w="1701" w:type="dxa"/>
            <w:shd w:val="clear" w:color="auto" w:fill="auto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9,2%</w:t>
            </w:r>
          </w:p>
        </w:tc>
        <w:tc>
          <w:tcPr>
            <w:tcW w:w="2409" w:type="dxa"/>
            <w:shd w:val="clear" w:color="auto" w:fill="C00000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2410" w:type="dxa"/>
            <w:shd w:val="clear" w:color="auto" w:fill="C00000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409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45%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Краснокаменск и Краснокаменский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59%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Красночикойский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56%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Кыринский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86%</w:t>
            </w:r>
          </w:p>
        </w:tc>
      </w:tr>
      <w:tr w:rsidR="000D1464" w:rsidRPr="00757DD7" w:rsidTr="006E7E8A">
        <w:tc>
          <w:tcPr>
            <w:tcW w:w="473" w:type="dxa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Могойтуйский район</w:t>
            </w:r>
          </w:p>
        </w:tc>
        <w:tc>
          <w:tcPr>
            <w:tcW w:w="1701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401</w:t>
            </w:r>
          </w:p>
        </w:tc>
        <w:tc>
          <w:tcPr>
            <w:tcW w:w="1701" w:type="dxa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9,3%</w:t>
            </w:r>
          </w:p>
        </w:tc>
        <w:tc>
          <w:tcPr>
            <w:tcW w:w="2409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2409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2410" w:type="dxa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62%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Могочинский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47%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Нерчинский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29%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Нерчинско–Заводский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32%</w:t>
            </w:r>
          </w:p>
        </w:tc>
      </w:tr>
      <w:tr w:rsidR="000D1464" w:rsidRPr="00757DD7" w:rsidTr="00617343">
        <w:tc>
          <w:tcPr>
            <w:tcW w:w="473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2F1E5" w:themeFill="accent5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Оловяннинский район</w:t>
            </w:r>
          </w:p>
        </w:tc>
        <w:tc>
          <w:tcPr>
            <w:tcW w:w="1701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187</w:t>
            </w:r>
          </w:p>
        </w:tc>
        <w:tc>
          <w:tcPr>
            <w:tcW w:w="1701" w:type="dxa"/>
            <w:shd w:val="clear" w:color="auto" w:fill="F2F1E5" w:themeFill="accent5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4,3%</w:t>
            </w:r>
          </w:p>
        </w:tc>
        <w:tc>
          <w:tcPr>
            <w:tcW w:w="2409" w:type="dxa"/>
            <w:shd w:val="clear" w:color="auto" w:fill="C00000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2409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693" w:type="dxa"/>
            <w:shd w:val="clear" w:color="auto" w:fill="F2F1E5" w:themeFill="accent5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48%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Ононский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48%</w:t>
            </w:r>
          </w:p>
        </w:tc>
      </w:tr>
      <w:tr w:rsidR="000D1464" w:rsidRPr="00757DD7" w:rsidTr="00617343">
        <w:tc>
          <w:tcPr>
            <w:tcW w:w="473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2F1E5" w:themeFill="accent5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Петровск–Забайкальский район</w:t>
            </w:r>
          </w:p>
        </w:tc>
        <w:tc>
          <w:tcPr>
            <w:tcW w:w="1701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232</w:t>
            </w:r>
          </w:p>
        </w:tc>
        <w:tc>
          <w:tcPr>
            <w:tcW w:w="1701" w:type="dxa"/>
            <w:shd w:val="clear" w:color="auto" w:fill="F2F1E5" w:themeFill="accent5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5,4%</w:t>
            </w:r>
          </w:p>
        </w:tc>
        <w:tc>
          <w:tcPr>
            <w:tcW w:w="2409" w:type="dxa"/>
            <w:shd w:val="clear" w:color="auto" w:fill="C00000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409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2693" w:type="dxa"/>
            <w:shd w:val="clear" w:color="auto" w:fill="F2F1E5" w:themeFill="accent5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49%</w:t>
            </w:r>
          </w:p>
        </w:tc>
      </w:tr>
      <w:tr w:rsidR="000D1464" w:rsidRPr="00757DD7" w:rsidTr="00617343">
        <w:tc>
          <w:tcPr>
            <w:tcW w:w="473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2F1E5" w:themeFill="accent5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Сретенский район</w:t>
            </w:r>
          </w:p>
        </w:tc>
        <w:tc>
          <w:tcPr>
            <w:tcW w:w="1701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131</w:t>
            </w:r>
          </w:p>
        </w:tc>
        <w:tc>
          <w:tcPr>
            <w:tcW w:w="1701" w:type="dxa"/>
            <w:shd w:val="clear" w:color="auto" w:fill="F2F1E5" w:themeFill="accent5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  <w:tc>
          <w:tcPr>
            <w:tcW w:w="2409" w:type="dxa"/>
            <w:shd w:val="clear" w:color="auto" w:fill="C00000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409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693" w:type="dxa"/>
            <w:shd w:val="clear" w:color="auto" w:fill="F2F1E5" w:themeFill="accent5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49%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Тунгиро–Олёкминский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31%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Тунгокоченский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48%</w:t>
            </w:r>
          </w:p>
        </w:tc>
      </w:tr>
      <w:tr w:rsidR="000D1464" w:rsidRPr="00757DD7" w:rsidTr="00617343">
        <w:tc>
          <w:tcPr>
            <w:tcW w:w="473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2F1E5" w:themeFill="accent5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Улётовский район</w:t>
            </w:r>
          </w:p>
        </w:tc>
        <w:tc>
          <w:tcPr>
            <w:tcW w:w="1701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176</w:t>
            </w:r>
          </w:p>
        </w:tc>
        <w:tc>
          <w:tcPr>
            <w:tcW w:w="1701" w:type="dxa"/>
            <w:shd w:val="clear" w:color="auto" w:fill="F2F1E5" w:themeFill="accent5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4,1%</w:t>
            </w:r>
          </w:p>
        </w:tc>
        <w:tc>
          <w:tcPr>
            <w:tcW w:w="2409" w:type="dxa"/>
            <w:shd w:val="clear" w:color="auto" w:fill="C00000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409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410" w:type="dxa"/>
            <w:shd w:val="clear" w:color="auto" w:fill="F2F1E5" w:themeFill="accent5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2693" w:type="dxa"/>
            <w:shd w:val="clear" w:color="auto" w:fill="F2F1E5" w:themeFill="accent5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57%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Хилокский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42%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21%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31%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Шелопугинский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46%</w:t>
            </w:r>
          </w:p>
        </w:tc>
      </w:tr>
      <w:tr w:rsidR="000D1464" w:rsidRPr="00757DD7" w:rsidTr="006E7E8A">
        <w:tc>
          <w:tcPr>
            <w:tcW w:w="473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F4DCD1" w:themeFill="accent2" w:themeFillTint="33"/>
            <w:vAlign w:val="center"/>
          </w:tcPr>
          <w:p w:rsidR="000D1464" w:rsidRPr="002C7C9C" w:rsidRDefault="000D1464" w:rsidP="000D1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Шилкинский район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F4DCD1" w:themeFill="accent2" w:themeFillTint="33"/>
          </w:tcPr>
          <w:p w:rsidR="000D1464" w:rsidRPr="00FA5E38" w:rsidRDefault="000D1464" w:rsidP="000D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409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410" w:type="dxa"/>
            <w:shd w:val="clear" w:color="auto" w:fill="F4DCD1" w:themeFill="accent2" w:themeFillTint="33"/>
          </w:tcPr>
          <w:p w:rsidR="000D1464" w:rsidRPr="002C7C9C" w:rsidRDefault="000D1464" w:rsidP="000D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:rsidR="000D1464" w:rsidRPr="000D1464" w:rsidRDefault="000D1464" w:rsidP="000D14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D1464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44%</w:t>
            </w:r>
          </w:p>
        </w:tc>
      </w:tr>
    </w:tbl>
    <w:p w:rsidR="00CD5A33" w:rsidRDefault="002019CA" w:rsidP="00CD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257175</wp:posOffset>
                </wp:positionV>
                <wp:extent cx="843280" cy="189865"/>
                <wp:effectExtent l="13970" t="9525" r="952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1898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.15pt;margin-top:20.25pt;width:66.4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" fillcolor="#f4dcd1 [661]"/>
            </w:pict>
          </mc:Fallback>
        </mc:AlternateContent>
      </w:r>
    </w:p>
    <w:p w:rsidR="00CD5A33" w:rsidRDefault="002019CA" w:rsidP="00CD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280670</wp:posOffset>
                </wp:positionV>
                <wp:extent cx="843280" cy="190500"/>
                <wp:effectExtent l="13970" t="13970" r="9525" b="50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190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7.15pt;margin-top:22.1pt;width:66.4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" fillcolor="#ebe6dc [663]"/>
            </w:pict>
          </mc:Fallback>
        </mc:AlternateContent>
      </w:r>
      <w:r w:rsidR="00CD5A33">
        <w:rPr>
          <w:rFonts w:ascii="Times New Roman" w:hAnsi="Times New Roman" w:cs="Times New Roman"/>
          <w:sz w:val="24"/>
          <w:szCs w:val="24"/>
        </w:rPr>
        <w:t xml:space="preserve">                      – данные нерепрезентативны и не могут быть учтены при анализе.</w:t>
      </w:r>
    </w:p>
    <w:p w:rsidR="00CD5A33" w:rsidRPr="000C722E" w:rsidRDefault="00CD5A33" w:rsidP="00CD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– данные приближены к репрезентативным и могут использоваться в анализе.</w:t>
      </w:r>
      <w:r w:rsidR="002019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292100</wp:posOffset>
                </wp:positionV>
                <wp:extent cx="843280" cy="189865"/>
                <wp:effectExtent l="13970" t="6350" r="9525" b="133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18986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.15pt;margin-top:23pt;width:66.4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" fillcolor="#c00000"/>
            </w:pict>
          </mc:Fallback>
        </mc:AlternateContent>
      </w:r>
    </w:p>
    <w:p w:rsidR="00CD5A33" w:rsidRDefault="00CD5A33" w:rsidP="00CD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– показатели ниже порогового значения</w:t>
      </w:r>
      <w:r w:rsidR="008E3D44">
        <w:rPr>
          <w:rFonts w:ascii="Times New Roman" w:hAnsi="Times New Roman" w:cs="Times New Roman"/>
          <w:sz w:val="24"/>
          <w:szCs w:val="24"/>
        </w:rPr>
        <w:t>.</w:t>
      </w:r>
    </w:p>
    <w:sectPr w:rsidR="00CD5A33" w:rsidSect="00CF30E1">
      <w:headerReference w:type="default" r:id="rId9"/>
      <w:pgSz w:w="25515" w:h="18711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8B" w:rsidRDefault="007F708B" w:rsidP="00E6012F">
      <w:pPr>
        <w:spacing w:after="0" w:line="240" w:lineRule="auto"/>
      </w:pPr>
      <w:r>
        <w:separator/>
      </w:r>
    </w:p>
  </w:endnote>
  <w:endnote w:type="continuationSeparator" w:id="0">
    <w:p w:rsidR="007F708B" w:rsidRDefault="007F708B" w:rsidP="00E6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F DinDisplay Pro Black">
    <w:altName w:val="PF DinDisplay Pro Blac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8B" w:rsidRDefault="007F708B" w:rsidP="00E6012F">
      <w:pPr>
        <w:spacing w:after="0" w:line="240" w:lineRule="auto"/>
      </w:pPr>
      <w:r>
        <w:separator/>
      </w:r>
    </w:p>
  </w:footnote>
  <w:footnote w:type="continuationSeparator" w:id="0">
    <w:p w:rsidR="007F708B" w:rsidRDefault="007F708B" w:rsidP="00E6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3B" w:rsidRDefault="0008173B">
    <w:pPr>
      <w:pStyle w:val="a6"/>
      <w:jc w:val="center"/>
    </w:pPr>
  </w:p>
  <w:p w:rsidR="0008173B" w:rsidRDefault="000817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5E9D32"/>
    <w:multiLevelType w:val="hybridMultilevel"/>
    <w:tmpl w:val="CFB9DC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57544"/>
    <w:multiLevelType w:val="hybridMultilevel"/>
    <w:tmpl w:val="1CCC2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6A2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43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20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2D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45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4B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4B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2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03B0B01"/>
    <w:multiLevelType w:val="hybridMultilevel"/>
    <w:tmpl w:val="FDF669AA"/>
    <w:lvl w:ilvl="0" w:tplc="5F90B29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36C5C"/>
    <w:multiLevelType w:val="hybridMultilevel"/>
    <w:tmpl w:val="8CA621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1375DC"/>
    <w:multiLevelType w:val="hybridMultilevel"/>
    <w:tmpl w:val="EBBC3646"/>
    <w:lvl w:ilvl="0" w:tplc="296435D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15B15"/>
    <w:multiLevelType w:val="hybridMultilevel"/>
    <w:tmpl w:val="6A222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430923"/>
    <w:multiLevelType w:val="hybridMultilevel"/>
    <w:tmpl w:val="5906B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723A8"/>
    <w:multiLevelType w:val="hybridMultilevel"/>
    <w:tmpl w:val="0A92D31E"/>
    <w:lvl w:ilvl="0" w:tplc="AEDE1592">
      <w:start w:val="1"/>
      <w:numFmt w:val="decimal"/>
      <w:lvlText w:val="%1."/>
      <w:lvlJc w:val="center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342FF"/>
    <w:multiLevelType w:val="hybridMultilevel"/>
    <w:tmpl w:val="AD901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C3821"/>
    <w:multiLevelType w:val="hybridMultilevel"/>
    <w:tmpl w:val="1DC46752"/>
    <w:lvl w:ilvl="0" w:tplc="3FECD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A2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43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20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2D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45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4B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4B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2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C52EE7"/>
    <w:multiLevelType w:val="hybridMultilevel"/>
    <w:tmpl w:val="198C5B16"/>
    <w:lvl w:ilvl="0" w:tplc="72F4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5D10AD"/>
    <w:multiLevelType w:val="hybridMultilevel"/>
    <w:tmpl w:val="E8F8EF1C"/>
    <w:lvl w:ilvl="0" w:tplc="296435D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565127"/>
    <w:multiLevelType w:val="hybridMultilevel"/>
    <w:tmpl w:val="2E2236DE"/>
    <w:lvl w:ilvl="0" w:tplc="72F4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C50AE9"/>
    <w:multiLevelType w:val="hybridMultilevel"/>
    <w:tmpl w:val="5906B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196D9C"/>
    <w:multiLevelType w:val="hybridMultilevel"/>
    <w:tmpl w:val="B20868DA"/>
    <w:lvl w:ilvl="0" w:tplc="72F4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4D6B6C"/>
    <w:multiLevelType w:val="hybridMultilevel"/>
    <w:tmpl w:val="BED47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937D4"/>
    <w:multiLevelType w:val="hybridMultilevel"/>
    <w:tmpl w:val="EBBC3646"/>
    <w:lvl w:ilvl="0" w:tplc="296435D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24D49"/>
    <w:multiLevelType w:val="hybridMultilevel"/>
    <w:tmpl w:val="6A222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3B48FA"/>
    <w:multiLevelType w:val="hybridMultilevel"/>
    <w:tmpl w:val="AD901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430586"/>
    <w:multiLevelType w:val="hybridMultilevel"/>
    <w:tmpl w:val="0E40F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C81DDB"/>
    <w:multiLevelType w:val="multilevel"/>
    <w:tmpl w:val="0B66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4"/>
  </w:num>
  <w:num w:numId="5">
    <w:abstractNumId w:val="15"/>
  </w:num>
  <w:num w:numId="6">
    <w:abstractNumId w:val="14"/>
  </w:num>
  <w:num w:numId="7">
    <w:abstractNumId w:val="13"/>
  </w:num>
  <w:num w:numId="8">
    <w:abstractNumId w:val="2"/>
  </w:num>
  <w:num w:numId="9">
    <w:abstractNumId w:val="10"/>
  </w:num>
  <w:num w:numId="10">
    <w:abstractNumId w:val="18"/>
  </w:num>
  <w:num w:numId="11">
    <w:abstractNumId w:val="20"/>
  </w:num>
  <w:num w:numId="12">
    <w:abstractNumId w:val="9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8"/>
  </w:num>
  <w:num w:numId="18">
    <w:abstractNumId w:val="19"/>
  </w:num>
  <w:num w:numId="19">
    <w:abstractNumId w:val="17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E5"/>
    <w:rsid w:val="00021C39"/>
    <w:rsid w:val="00023845"/>
    <w:rsid w:val="00024961"/>
    <w:rsid w:val="000300E9"/>
    <w:rsid w:val="00047D63"/>
    <w:rsid w:val="00055551"/>
    <w:rsid w:val="00064F22"/>
    <w:rsid w:val="00067FE2"/>
    <w:rsid w:val="00074BBD"/>
    <w:rsid w:val="0008173B"/>
    <w:rsid w:val="00081EB0"/>
    <w:rsid w:val="000918C5"/>
    <w:rsid w:val="00092264"/>
    <w:rsid w:val="000938F1"/>
    <w:rsid w:val="000B3D03"/>
    <w:rsid w:val="000C26E4"/>
    <w:rsid w:val="000C3740"/>
    <w:rsid w:val="000C722E"/>
    <w:rsid w:val="000D1464"/>
    <w:rsid w:val="000E1F4B"/>
    <w:rsid w:val="000F339E"/>
    <w:rsid w:val="001041BA"/>
    <w:rsid w:val="00111924"/>
    <w:rsid w:val="00116C8D"/>
    <w:rsid w:val="00123709"/>
    <w:rsid w:val="0012748E"/>
    <w:rsid w:val="001313A8"/>
    <w:rsid w:val="001320F3"/>
    <w:rsid w:val="00133509"/>
    <w:rsid w:val="00134021"/>
    <w:rsid w:val="00137E2B"/>
    <w:rsid w:val="00153EC0"/>
    <w:rsid w:val="00156047"/>
    <w:rsid w:val="0016031A"/>
    <w:rsid w:val="001675B9"/>
    <w:rsid w:val="00191A36"/>
    <w:rsid w:val="00196B3D"/>
    <w:rsid w:val="001D059D"/>
    <w:rsid w:val="001D7818"/>
    <w:rsid w:val="001F104D"/>
    <w:rsid w:val="001F7987"/>
    <w:rsid w:val="002019CA"/>
    <w:rsid w:val="00202A00"/>
    <w:rsid w:val="00212C9A"/>
    <w:rsid w:val="00215457"/>
    <w:rsid w:val="00226A5D"/>
    <w:rsid w:val="00230004"/>
    <w:rsid w:val="00241E77"/>
    <w:rsid w:val="00250EEF"/>
    <w:rsid w:val="00253EB9"/>
    <w:rsid w:val="002857E6"/>
    <w:rsid w:val="00286CCF"/>
    <w:rsid w:val="00291698"/>
    <w:rsid w:val="002B63E5"/>
    <w:rsid w:val="002C0B2B"/>
    <w:rsid w:val="002C2F14"/>
    <w:rsid w:val="002D04FB"/>
    <w:rsid w:val="002D2D16"/>
    <w:rsid w:val="002E305C"/>
    <w:rsid w:val="002E3CEA"/>
    <w:rsid w:val="002E7999"/>
    <w:rsid w:val="002F1003"/>
    <w:rsid w:val="002F4D55"/>
    <w:rsid w:val="0030438C"/>
    <w:rsid w:val="00307C1A"/>
    <w:rsid w:val="00321922"/>
    <w:rsid w:val="003320A9"/>
    <w:rsid w:val="00342385"/>
    <w:rsid w:val="003528E4"/>
    <w:rsid w:val="003647BE"/>
    <w:rsid w:val="003721FD"/>
    <w:rsid w:val="0037676B"/>
    <w:rsid w:val="003815CD"/>
    <w:rsid w:val="003842C7"/>
    <w:rsid w:val="00394E77"/>
    <w:rsid w:val="003979BB"/>
    <w:rsid w:val="003A1825"/>
    <w:rsid w:val="003B19AE"/>
    <w:rsid w:val="003B2DCB"/>
    <w:rsid w:val="003B37CD"/>
    <w:rsid w:val="003C4295"/>
    <w:rsid w:val="003C4E92"/>
    <w:rsid w:val="003C6B29"/>
    <w:rsid w:val="003C7130"/>
    <w:rsid w:val="003D7F57"/>
    <w:rsid w:val="003E2F0C"/>
    <w:rsid w:val="003F25AD"/>
    <w:rsid w:val="00401B66"/>
    <w:rsid w:val="00414275"/>
    <w:rsid w:val="004255FF"/>
    <w:rsid w:val="0042781C"/>
    <w:rsid w:val="00431305"/>
    <w:rsid w:val="00434EBD"/>
    <w:rsid w:val="00444B6E"/>
    <w:rsid w:val="00445BAC"/>
    <w:rsid w:val="00451BDB"/>
    <w:rsid w:val="00461032"/>
    <w:rsid w:val="004610A1"/>
    <w:rsid w:val="00462D4A"/>
    <w:rsid w:val="00467060"/>
    <w:rsid w:val="004717F3"/>
    <w:rsid w:val="00473111"/>
    <w:rsid w:val="0047483A"/>
    <w:rsid w:val="004821E1"/>
    <w:rsid w:val="00485E8B"/>
    <w:rsid w:val="00494FEF"/>
    <w:rsid w:val="004A22BC"/>
    <w:rsid w:val="004B2982"/>
    <w:rsid w:val="004C209F"/>
    <w:rsid w:val="004C2C41"/>
    <w:rsid w:val="004D2DDD"/>
    <w:rsid w:val="004D7D56"/>
    <w:rsid w:val="004E13EB"/>
    <w:rsid w:val="004E2DF6"/>
    <w:rsid w:val="004E34EC"/>
    <w:rsid w:val="004F1DDC"/>
    <w:rsid w:val="005031BD"/>
    <w:rsid w:val="005161FE"/>
    <w:rsid w:val="005162B9"/>
    <w:rsid w:val="0051630E"/>
    <w:rsid w:val="0052544D"/>
    <w:rsid w:val="005274A8"/>
    <w:rsid w:val="00535A11"/>
    <w:rsid w:val="005374C4"/>
    <w:rsid w:val="0055715F"/>
    <w:rsid w:val="00561E4F"/>
    <w:rsid w:val="00575B46"/>
    <w:rsid w:val="00594A25"/>
    <w:rsid w:val="005957C8"/>
    <w:rsid w:val="00596421"/>
    <w:rsid w:val="005C3670"/>
    <w:rsid w:val="005C52F6"/>
    <w:rsid w:val="005C55F4"/>
    <w:rsid w:val="005F79BE"/>
    <w:rsid w:val="0060069B"/>
    <w:rsid w:val="00601C6B"/>
    <w:rsid w:val="0061340F"/>
    <w:rsid w:val="006143DB"/>
    <w:rsid w:val="00614D24"/>
    <w:rsid w:val="00617343"/>
    <w:rsid w:val="00623F84"/>
    <w:rsid w:val="00642E13"/>
    <w:rsid w:val="0065133D"/>
    <w:rsid w:val="006631B0"/>
    <w:rsid w:val="0066404A"/>
    <w:rsid w:val="00667EDB"/>
    <w:rsid w:val="006908B1"/>
    <w:rsid w:val="006A0ABC"/>
    <w:rsid w:val="006A36AC"/>
    <w:rsid w:val="006B3175"/>
    <w:rsid w:val="006B7559"/>
    <w:rsid w:val="006C2F28"/>
    <w:rsid w:val="006D4BA9"/>
    <w:rsid w:val="006D7D04"/>
    <w:rsid w:val="006E4183"/>
    <w:rsid w:val="006E7E8A"/>
    <w:rsid w:val="0070033C"/>
    <w:rsid w:val="007037DA"/>
    <w:rsid w:val="00704710"/>
    <w:rsid w:val="0070614F"/>
    <w:rsid w:val="00713AA3"/>
    <w:rsid w:val="00717047"/>
    <w:rsid w:val="00723C69"/>
    <w:rsid w:val="00724C92"/>
    <w:rsid w:val="00730217"/>
    <w:rsid w:val="00746697"/>
    <w:rsid w:val="007470EA"/>
    <w:rsid w:val="00754716"/>
    <w:rsid w:val="007550BB"/>
    <w:rsid w:val="00763198"/>
    <w:rsid w:val="00764822"/>
    <w:rsid w:val="00774CF4"/>
    <w:rsid w:val="00796A09"/>
    <w:rsid w:val="007A0BEB"/>
    <w:rsid w:val="007A4415"/>
    <w:rsid w:val="007C3A58"/>
    <w:rsid w:val="007C3E44"/>
    <w:rsid w:val="007D3AAA"/>
    <w:rsid w:val="007D5A2B"/>
    <w:rsid w:val="007E075E"/>
    <w:rsid w:val="007E4993"/>
    <w:rsid w:val="007F39B6"/>
    <w:rsid w:val="007F3D15"/>
    <w:rsid w:val="007F708B"/>
    <w:rsid w:val="008237DD"/>
    <w:rsid w:val="00840F78"/>
    <w:rsid w:val="00843055"/>
    <w:rsid w:val="00857E8C"/>
    <w:rsid w:val="00861755"/>
    <w:rsid w:val="00862EB5"/>
    <w:rsid w:val="008663AC"/>
    <w:rsid w:val="00874AF2"/>
    <w:rsid w:val="00880F2F"/>
    <w:rsid w:val="0088513A"/>
    <w:rsid w:val="00886B7D"/>
    <w:rsid w:val="00887F59"/>
    <w:rsid w:val="008A7648"/>
    <w:rsid w:val="008B2067"/>
    <w:rsid w:val="008B33CB"/>
    <w:rsid w:val="008B77CE"/>
    <w:rsid w:val="008E3D44"/>
    <w:rsid w:val="008E66C0"/>
    <w:rsid w:val="008E7343"/>
    <w:rsid w:val="008F0AEF"/>
    <w:rsid w:val="00911876"/>
    <w:rsid w:val="00925D44"/>
    <w:rsid w:val="00936055"/>
    <w:rsid w:val="00947449"/>
    <w:rsid w:val="009521D4"/>
    <w:rsid w:val="00961332"/>
    <w:rsid w:val="009672D3"/>
    <w:rsid w:val="009737F4"/>
    <w:rsid w:val="00981540"/>
    <w:rsid w:val="009876A1"/>
    <w:rsid w:val="009A0B6D"/>
    <w:rsid w:val="009A390A"/>
    <w:rsid w:val="009A7F99"/>
    <w:rsid w:val="009B46DF"/>
    <w:rsid w:val="009C30FA"/>
    <w:rsid w:val="009E1841"/>
    <w:rsid w:val="009F7170"/>
    <w:rsid w:val="00A245B9"/>
    <w:rsid w:val="00A36919"/>
    <w:rsid w:val="00A46A27"/>
    <w:rsid w:val="00A50310"/>
    <w:rsid w:val="00A65FBE"/>
    <w:rsid w:val="00A66E0A"/>
    <w:rsid w:val="00A70726"/>
    <w:rsid w:val="00A71971"/>
    <w:rsid w:val="00A80C70"/>
    <w:rsid w:val="00A97CBA"/>
    <w:rsid w:val="00AB3009"/>
    <w:rsid w:val="00AC4E4C"/>
    <w:rsid w:val="00AC7581"/>
    <w:rsid w:val="00AD7FE4"/>
    <w:rsid w:val="00AE0B49"/>
    <w:rsid w:val="00AE2DA0"/>
    <w:rsid w:val="00AE4639"/>
    <w:rsid w:val="00AF30A7"/>
    <w:rsid w:val="00AF5825"/>
    <w:rsid w:val="00AF5B39"/>
    <w:rsid w:val="00AF7431"/>
    <w:rsid w:val="00B01F11"/>
    <w:rsid w:val="00B13521"/>
    <w:rsid w:val="00B15EA7"/>
    <w:rsid w:val="00B23C3A"/>
    <w:rsid w:val="00B23C89"/>
    <w:rsid w:val="00B240A4"/>
    <w:rsid w:val="00B41090"/>
    <w:rsid w:val="00B42503"/>
    <w:rsid w:val="00B4610B"/>
    <w:rsid w:val="00B5663C"/>
    <w:rsid w:val="00B655F3"/>
    <w:rsid w:val="00B72DAB"/>
    <w:rsid w:val="00B80E3D"/>
    <w:rsid w:val="00B93A55"/>
    <w:rsid w:val="00BA4344"/>
    <w:rsid w:val="00BB0B3F"/>
    <w:rsid w:val="00BB73E6"/>
    <w:rsid w:val="00BC4C3B"/>
    <w:rsid w:val="00BD351A"/>
    <w:rsid w:val="00BD6F7E"/>
    <w:rsid w:val="00BE30A1"/>
    <w:rsid w:val="00BF1205"/>
    <w:rsid w:val="00BF2164"/>
    <w:rsid w:val="00BF4B8A"/>
    <w:rsid w:val="00C02325"/>
    <w:rsid w:val="00C02430"/>
    <w:rsid w:val="00C054AD"/>
    <w:rsid w:val="00C15D8B"/>
    <w:rsid w:val="00C17FAB"/>
    <w:rsid w:val="00C2051E"/>
    <w:rsid w:val="00C26466"/>
    <w:rsid w:val="00C27ADD"/>
    <w:rsid w:val="00C35431"/>
    <w:rsid w:val="00C41C4C"/>
    <w:rsid w:val="00C42E0A"/>
    <w:rsid w:val="00C44C3A"/>
    <w:rsid w:val="00C55F88"/>
    <w:rsid w:val="00C56BE4"/>
    <w:rsid w:val="00C56C22"/>
    <w:rsid w:val="00C61F68"/>
    <w:rsid w:val="00C866E0"/>
    <w:rsid w:val="00C9017A"/>
    <w:rsid w:val="00C913C9"/>
    <w:rsid w:val="00C91A21"/>
    <w:rsid w:val="00C92FC7"/>
    <w:rsid w:val="00CB496E"/>
    <w:rsid w:val="00CB631A"/>
    <w:rsid w:val="00CB6650"/>
    <w:rsid w:val="00CB72CA"/>
    <w:rsid w:val="00CC3914"/>
    <w:rsid w:val="00CC7CD5"/>
    <w:rsid w:val="00CD5A33"/>
    <w:rsid w:val="00CE4909"/>
    <w:rsid w:val="00CE710C"/>
    <w:rsid w:val="00CF30E1"/>
    <w:rsid w:val="00CF7E7E"/>
    <w:rsid w:val="00D0126D"/>
    <w:rsid w:val="00D02281"/>
    <w:rsid w:val="00D034F0"/>
    <w:rsid w:val="00D03836"/>
    <w:rsid w:val="00D1209F"/>
    <w:rsid w:val="00D14683"/>
    <w:rsid w:val="00D2478D"/>
    <w:rsid w:val="00D4681E"/>
    <w:rsid w:val="00D523F4"/>
    <w:rsid w:val="00D777F5"/>
    <w:rsid w:val="00D82A73"/>
    <w:rsid w:val="00D930E4"/>
    <w:rsid w:val="00DA07DB"/>
    <w:rsid w:val="00DD527B"/>
    <w:rsid w:val="00DD7A04"/>
    <w:rsid w:val="00DE0ED2"/>
    <w:rsid w:val="00DE33A3"/>
    <w:rsid w:val="00DE7F77"/>
    <w:rsid w:val="00E17BD8"/>
    <w:rsid w:val="00E265A3"/>
    <w:rsid w:val="00E37E28"/>
    <w:rsid w:val="00E566AB"/>
    <w:rsid w:val="00E6012F"/>
    <w:rsid w:val="00E65A72"/>
    <w:rsid w:val="00E86C64"/>
    <w:rsid w:val="00E962C6"/>
    <w:rsid w:val="00E96A93"/>
    <w:rsid w:val="00EA03C3"/>
    <w:rsid w:val="00EA5783"/>
    <w:rsid w:val="00EA5EDC"/>
    <w:rsid w:val="00EB4205"/>
    <w:rsid w:val="00EB5690"/>
    <w:rsid w:val="00ED1767"/>
    <w:rsid w:val="00ED4BC0"/>
    <w:rsid w:val="00ED6828"/>
    <w:rsid w:val="00ED71D3"/>
    <w:rsid w:val="00EE0361"/>
    <w:rsid w:val="00EE03ED"/>
    <w:rsid w:val="00EE135B"/>
    <w:rsid w:val="00EE2E8C"/>
    <w:rsid w:val="00EF425D"/>
    <w:rsid w:val="00F06C11"/>
    <w:rsid w:val="00F10D69"/>
    <w:rsid w:val="00F1357D"/>
    <w:rsid w:val="00F14666"/>
    <w:rsid w:val="00F2707D"/>
    <w:rsid w:val="00F41251"/>
    <w:rsid w:val="00F42F58"/>
    <w:rsid w:val="00F4509F"/>
    <w:rsid w:val="00F458F8"/>
    <w:rsid w:val="00F45BF4"/>
    <w:rsid w:val="00F5327F"/>
    <w:rsid w:val="00F534C3"/>
    <w:rsid w:val="00F536B2"/>
    <w:rsid w:val="00F576D3"/>
    <w:rsid w:val="00F57B99"/>
    <w:rsid w:val="00F60094"/>
    <w:rsid w:val="00F65C68"/>
    <w:rsid w:val="00F7260C"/>
    <w:rsid w:val="00F75438"/>
    <w:rsid w:val="00F82170"/>
    <w:rsid w:val="00F91677"/>
    <w:rsid w:val="00F91DA1"/>
    <w:rsid w:val="00FA3E14"/>
    <w:rsid w:val="00FA5E38"/>
    <w:rsid w:val="00FA7616"/>
    <w:rsid w:val="00FC4865"/>
    <w:rsid w:val="00FD7EAF"/>
    <w:rsid w:val="00FE43E9"/>
    <w:rsid w:val="00FE4A6D"/>
    <w:rsid w:val="00FF4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5b5b,#ff2525,#f33,#ff4f4f,#ff2f2f,#ff979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30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D930E4"/>
    <w:rPr>
      <w:b/>
      <w:bCs/>
    </w:rPr>
  </w:style>
  <w:style w:type="paragraph" w:styleId="a6">
    <w:name w:val="header"/>
    <w:basedOn w:val="a"/>
    <w:link w:val="a7"/>
    <w:uiPriority w:val="99"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12F"/>
  </w:style>
  <w:style w:type="paragraph" w:styleId="a8">
    <w:name w:val="footer"/>
    <w:basedOn w:val="a"/>
    <w:link w:val="a9"/>
    <w:uiPriority w:val="99"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12F"/>
  </w:style>
  <w:style w:type="paragraph" w:styleId="aa">
    <w:name w:val="List Paragraph"/>
    <w:basedOn w:val="a"/>
    <w:uiPriority w:val="34"/>
    <w:qFormat/>
    <w:rsid w:val="00CF30E1"/>
    <w:pPr>
      <w:spacing w:after="200" w:line="276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021C39"/>
    <w:rPr>
      <w:color w:val="2998E3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EE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135B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E135B"/>
    <w:pPr>
      <w:spacing w:line="24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EE135B"/>
    <w:rPr>
      <w:rFonts w:cs="Noto Sans"/>
      <w:i/>
      <w:iCs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D82A73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D82A73"/>
    <w:rPr>
      <w:rFonts w:cs="Noto Sans"/>
      <w:color w:val="000000"/>
      <w:sz w:val="22"/>
      <w:szCs w:val="22"/>
    </w:rPr>
  </w:style>
  <w:style w:type="character" w:customStyle="1" w:styleId="A00">
    <w:name w:val="A0"/>
    <w:uiPriority w:val="99"/>
    <w:rsid w:val="00FA5E38"/>
    <w:rPr>
      <w:rFonts w:cs="PF DinDisplay Pro Black"/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FA5E38"/>
    <w:pPr>
      <w:spacing w:line="241" w:lineRule="atLeast"/>
    </w:pPr>
    <w:rPr>
      <w:rFonts w:ascii="PF DinDisplay Pro Black" w:hAnsi="PF DinDisplay Pro Black" w:cstheme="minorBidi"/>
      <w:color w:val="auto"/>
    </w:rPr>
  </w:style>
  <w:style w:type="character" w:customStyle="1" w:styleId="A10">
    <w:name w:val="A10"/>
    <w:uiPriority w:val="99"/>
    <w:rsid w:val="00FA5E38"/>
    <w:rPr>
      <w:rFonts w:ascii="Noto Sans" w:hAnsi="Noto Sans" w:cs="Noto Sans"/>
      <w:b/>
      <w:bCs/>
      <w:color w:val="000000"/>
      <w:sz w:val="16"/>
      <w:szCs w:val="16"/>
    </w:rPr>
  </w:style>
  <w:style w:type="character" w:customStyle="1" w:styleId="A12">
    <w:name w:val="A12"/>
    <w:uiPriority w:val="99"/>
    <w:rsid w:val="00FA5E38"/>
    <w:rPr>
      <w:rFonts w:cs="PF DinDisplay Pro Black"/>
      <w:b/>
      <w:bCs/>
      <w:color w:val="000000"/>
      <w:sz w:val="40"/>
      <w:szCs w:val="40"/>
    </w:rPr>
  </w:style>
  <w:style w:type="paragraph" w:customStyle="1" w:styleId="Pa2">
    <w:name w:val="Pa2"/>
    <w:basedOn w:val="Default"/>
    <w:next w:val="Default"/>
    <w:uiPriority w:val="99"/>
    <w:rsid w:val="00FA5E38"/>
    <w:pPr>
      <w:spacing w:line="241" w:lineRule="atLeast"/>
    </w:pPr>
    <w:rPr>
      <w:rFonts w:ascii="PF DinDisplay Pro Black" w:hAnsi="PF DinDisplay Pro Black" w:cstheme="minorBidi"/>
      <w:color w:val="auto"/>
    </w:rPr>
  </w:style>
  <w:style w:type="table" w:customStyle="1" w:styleId="PlainTable3">
    <w:name w:val="Plain Table 3"/>
    <w:basedOn w:val="a1"/>
    <w:uiPriority w:val="43"/>
    <w:rsid w:val="005274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a1"/>
    <w:uiPriority w:val="42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a1"/>
    <w:uiPriority w:val="46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-3"/>
    <w:uiPriority w:val="46"/>
    <w:rsid w:val="005274A8"/>
    <w:pPr>
      <w:spacing w:after="0" w:line="240" w:lineRule="auto"/>
    </w:pPr>
    <w:rPr>
      <w:rFonts w:ascii="Times New Roman" w:hAnsi="Times New Roman"/>
      <w:sz w:val="24"/>
      <w:szCs w:val="20"/>
      <w:lang w:eastAsia="ru-RU"/>
    </w:rPr>
    <w:tblPr>
      <w:tblStyleRowBandSize w:val="1"/>
      <w:tblStyleColBandSize w:val="1"/>
      <w:tblCellSpacing w:w="20" w:type="dxa"/>
      <w:tblInd w:w="0" w:type="dxa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b/>
        <w:bCs/>
        <w:caps/>
        <w:color w:val="auto"/>
      </w:rPr>
      <w:tblPr/>
      <w:tcPr>
        <w:tcBorders>
          <w:bottom w:val="single" w:sz="12" w:space="0" w:color="DF9778" w:themeColor="accent2" w:themeTint="99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Accent6">
    <w:name w:val="List Table 6 Colorful Accent 6"/>
    <w:basedOn w:val="a1"/>
    <w:uiPriority w:val="51"/>
    <w:rsid w:val="005274A8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94A088" w:themeColor="accent6"/>
        <w:bottom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-3">
    <w:name w:val="Table Web 3"/>
    <w:basedOn w:val="a1"/>
    <w:uiPriority w:val="99"/>
    <w:semiHidden/>
    <w:unhideWhenUsed/>
    <w:rsid w:val="005274A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5274A8"/>
    <w:pPr>
      <w:spacing w:after="0" w:line="240" w:lineRule="auto"/>
    </w:pPr>
    <w:rPr>
      <w:color w:val="AA610D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customStyle="1" w:styleId="GridTable2Accent2">
    <w:name w:val="Grid Table 2 Accent 2"/>
    <w:basedOn w:val="a1"/>
    <w:uiPriority w:val="47"/>
    <w:rsid w:val="00700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30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D930E4"/>
    <w:rPr>
      <w:b/>
      <w:bCs/>
    </w:rPr>
  </w:style>
  <w:style w:type="paragraph" w:styleId="a6">
    <w:name w:val="header"/>
    <w:basedOn w:val="a"/>
    <w:link w:val="a7"/>
    <w:uiPriority w:val="99"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12F"/>
  </w:style>
  <w:style w:type="paragraph" w:styleId="a8">
    <w:name w:val="footer"/>
    <w:basedOn w:val="a"/>
    <w:link w:val="a9"/>
    <w:uiPriority w:val="99"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12F"/>
  </w:style>
  <w:style w:type="paragraph" w:styleId="aa">
    <w:name w:val="List Paragraph"/>
    <w:basedOn w:val="a"/>
    <w:uiPriority w:val="34"/>
    <w:qFormat/>
    <w:rsid w:val="00CF30E1"/>
    <w:pPr>
      <w:spacing w:after="200" w:line="276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021C39"/>
    <w:rPr>
      <w:color w:val="2998E3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EE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135B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E135B"/>
    <w:pPr>
      <w:spacing w:line="24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EE135B"/>
    <w:rPr>
      <w:rFonts w:cs="Noto Sans"/>
      <w:i/>
      <w:iCs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D82A73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D82A73"/>
    <w:rPr>
      <w:rFonts w:cs="Noto Sans"/>
      <w:color w:val="000000"/>
      <w:sz w:val="22"/>
      <w:szCs w:val="22"/>
    </w:rPr>
  </w:style>
  <w:style w:type="character" w:customStyle="1" w:styleId="A00">
    <w:name w:val="A0"/>
    <w:uiPriority w:val="99"/>
    <w:rsid w:val="00FA5E38"/>
    <w:rPr>
      <w:rFonts w:cs="PF DinDisplay Pro Black"/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FA5E38"/>
    <w:pPr>
      <w:spacing w:line="241" w:lineRule="atLeast"/>
    </w:pPr>
    <w:rPr>
      <w:rFonts w:ascii="PF DinDisplay Pro Black" w:hAnsi="PF DinDisplay Pro Black" w:cstheme="minorBidi"/>
      <w:color w:val="auto"/>
    </w:rPr>
  </w:style>
  <w:style w:type="character" w:customStyle="1" w:styleId="A10">
    <w:name w:val="A10"/>
    <w:uiPriority w:val="99"/>
    <w:rsid w:val="00FA5E38"/>
    <w:rPr>
      <w:rFonts w:ascii="Noto Sans" w:hAnsi="Noto Sans" w:cs="Noto Sans"/>
      <w:b/>
      <w:bCs/>
      <w:color w:val="000000"/>
      <w:sz w:val="16"/>
      <w:szCs w:val="16"/>
    </w:rPr>
  </w:style>
  <w:style w:type="character" w:customStyle="1" w:styleId="A12">
    <w:name w:val="A12"/>
    <w:uiPriority w:val="99"/>
    <w:rsid w:val="00FA5E38"/>
    <w:rPr>
      <w:rFonts w:cs="PF DinDisplay Pro Black"/>
      <w:b/>
      <w:bCs/>
      <w:color w:val="000000"/>
      <w:sz w:val="40"/>
      <w:szCs w:val="40"/>
    </w:rPr>
  </w:style>
  <w:style w:type="paragraph" w:customStyle="1" w:styleId="Pa2">
    <w:name w:val="Pa2"/>
    <w:basedOn w:val="Default"/>
    <w:next w:val="Default"/>
    <w:uiPriority w:val="99"/>
    <w:rsid w:val="00FA5E38"/>
    <w:pPr>
      <w:spacing w:line="241" w:lineRule="atLeast"/>
    </w:pPr>
    <w:rPr>
      <w:rFonts w:ascii="PF DinDisplay Pro Black" w:hAnsi="PF DinDisplay Pro Black" w:cstheme="minorBidi"/>
      <w:color w:val="auto"/>
    </w:rPr>
  </w:style>
  <w:style w:type="table" w:customStyle="1" w:styleId="PlainTable3">
    <w:name w:val="Plain Table 3"/>
    <w:basedOn w:val="a1"/>
    <w:uiPriority w:val="43"/>
    <w:rsid w:val="005274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a1"/>
    <w:uiPriority w:val="42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a1"/>
    <w:uiPriority w:val="46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-3"/>
    <w:uiPriority w:val="46"/>
    <w:rsid w:val="005274A8"/>
    <w:pPr>
      <w:spacing w:after="0" w:line="240" w:lineRule="auto"/>
    </w:pPr>
    <w:rPr>
      <w:rFonts w:ascii="Times New Roman" w:hAnsi="Times New Roman"/>
      <w:sz w:val="24"/>
      <w:szCs w:val="20"/>
      <w:lang w:eastAsia="ru-RU"/>
    </w:rPr>
    <w:tblPr>
      <w:tblStyleRowBandSize w:val="1"/>
      <w:tblStyleColBandSize w:val="1"/>
      <w:tblCellSpacing w:w="20" w:type="dxa"/>
      <w:tblInd w:w="0" w:type="dxa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b/>
        <w:bCs/>
        <w:caps/>
        <w:color w:val="auto"/>
      </w:rPr>
      <w:tblPr/>
      <w:tcPr>
        <w:tcBorders>
          <w:bottom w:val="single" w:sz="12" w:space="0" w:color="DF9778" w:themeColor="accent2" w:themeTint="99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Accent6">
    <w:name w:val="List Table 6 Colorful Accent 6"/>
    <w:basedOn w:val="a1"/>
    <w:uiPriority w:val="51"/>
    <w:rsid w:val="005274A8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94A088" w:themeColor="accent6"/>
        <w:bottom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-3">
    <w:name w:val="Table Web 3"/>
    <w:basedOn w:val="a1"/>
    <w:uiPriority w:val="99"/>
    <w:semiHidden/>
    <w:unhideWhenUsed/>
    <w:rsid w:val="005274A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5274A8"/>
    <w:pPr>
      <w:spacing w:after="0" w:line="240" w:lineRule="auto"/>
    </w:pPr>
    <w:rPr>
      <w:color w:val="AA610D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customStyle="1" w:styleId="GridTable2Accent2">
    <w:name w:val="Grid Table 2 Accent 2"/>
    <w:basedOn w:val="a1"/>
    <w:uiPriority w:val="47"/>
    <w:rsid w:val="00700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75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6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9C28C-A2A2-47A7-B6CA-43E07084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2022-01-25T04:00:00Z</dcterms:created>
  <dcterms:modified xsi:type="dcterms:W3CDTF">2022-01-25T04:00:00Z</dcterms:modified>
</cp:coreProperties>
</file>