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D8" w:rsidRDefault="00B64BD8" w:rsidP="00B64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64BD8" w:rsidRDefault="00B64BD8" w:rsidP="00B64B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4BD8" w:rsidRDefault="000141F4" w:rsidP="000141F4">
      <w:pPr>
        <w:pStyle w:val="ConsPlusTitle"/>
        <w:widowControl/>
        <w:tabs>
          <w:tab w:val="center" w:pos="4677"/>
          <w:tab w:val="left" w:pos="528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BD8" w:rsidRDefault="00D25AEB" w:rsidP="00B64BD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06.10. 2020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141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141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18</w:t>
      </w:r>
    </w:p>
    <w:p w:rsidR="00B64BD8" w:rsidRDefault="00B64BD8" w:rsidP="00B64BD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п. Ленинский</w:t>
      </w: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64BD8" w:rsidRDefault="00B64BD8" w:rsidP="00B64BD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ДОКУМЕНТОВ (КОПИИ ФИНАНСОВО-ЛИЦЕВОГО СЧЕТА, ВЫПИСКИ ИЗ ДОМОВОЙ КНИГИ, СПРАВОК И ИНЫХ ДОКУМЕНТОВ»</w:t>
      </w:r>
      <w:proofErr w:type="gramEnd"/>
    </w:p>
    <w:p w:rsidR="00B64BD8" w:rsidRDefault="00B64BD8" w:rsidP="00B64BD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«Ленинское» от           7 июня 2012 г. № 26 «О разработке и 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«Ленинское», Уставом сельского поселения «Ленинское», администрация сельского поселения «Ленинское»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64BD8" w:rsidRDefault="00B64BD8" w:rsidP="00B64B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</w:t>
      </w:r>
      <w:hyperlink r:id="rId7" w:history="1">
        <w:r>
          <w:rPr>
            <w:rStyle w:val="a3"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документов (копии финансово-лицевого счета, выписки из домовой книги, справок и иных документов».</w:t>
      </w:r>
      <w:proofErr w:type="gramEnd"/>
    </w:p>
    <w:p w:rsidR="00B64BD8" w:rsidRDefault="00B64BD8" w:rsidP="00B64BD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сельского поселения «Ленинское»  от 06.11.2012г. № 52.</w:t>
      </w:r>
    </w:p>
    <w:p w:rsidR="00B64BD8" w:rsidRDefault="00B64BD8" w:rsidP="00B64B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3.Настоящее постановление вступает в силу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 дня его обнародования на         стендах администрации сельского поселения «Ленинское» и  библиотеки сельского поселения «Ленинское»</w:t>
      </w:r>
    </w:p>
    <w:p w:rsidR="00B64BD8" w:rsidRDefault="00B64BD8" w:rsidP="00B64B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BD8" w:rsidRDefault="00B64BD8" w:rsidP="00B64BD8">
      <w:pPr>
        <w:pStyle w:val="ConsPlusTitle"/>
        <w:widowControl/>
        <w:tabs>
          <w:tab w:val="left" w:pos="690"/>
          <w:tab w:val="center" w:pos="4677"/>
        </w:tabs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Глава сельского поселения «Ленинское»                         Т.И.Романова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64BD8" w:rsidRDefault="00B64BD8" w:rsidP="00B6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64BD8" w:rsidSect="003D265B">
          <w:pgSz w:w="11906" w:h="16838"/>
          <w:pgMar w:top="426" w:right="850" w:bottom="1134" w:left="1701" w:header="720" w:footer="720" w:gutter="0"/>
          <w:cols w:space="720"/>
        </w:sectPr>
      </w:pPr>
    </w:p>
    <w:p w:rsidR="00B64BD8" w:rsidRDefault="00B64BD8" w:rsidP="00B64BD8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4BD8" w:rsidRDefault="00B64BD8" w:rsidP="00B64BD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64BD8" w:rsidRDefault="00B64BD8" w:rsidP="00B64BD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«Ленинское»</w:t>
      </w:r>
    </w:p>
    <w:p w:rsidR="00B64BD8" w:rsidRDefault="00486427" w:rsidP="00B64BD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06.10.2020 г. № 18</w:t>
      </w:r>
    </w:p>
    <w:p w:rsidR="00B64BD8" w:rsidRDefault="00B64BD8" w:rsidP="00B64BD8">
      <w:pPr>
        <w:pStyle w:val="2"/>
        <w:ind w:left="4536" w:firstLine="0"/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64BD8" w:rsidRDefault="00B64BD8" w:rsidP="00B64BD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ДОКУМЕНТОВ (КОПИИ ФИНАНСОВО-ЛИЦЕВОГО СЧЕТА, ВЫПИСКИ ИЗ ДОМОВОЙ КНИГИ, СПРАВОК И ИНЫХ ДОКУМЕНТОВ»</w:t>
      </w:r>
      <w:proofErr w:type="gramEnd"/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4BD8" w:rsidRDefault="00B64BD8" w:rsidP="00B64BD8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4BD8" w:rsidRDefault="00B64BD8" w:rsidP="00B64BD8">
      <w:pPr>
        <w:spacing w:after="0" w:line="240" w:lineRule="auto"/>
      </w:pPr>
    </w:p>
    <w:p w:rsidR="00B64BD8" w:rsidRDefault="00B64BD8" w:rsidP="00B64BD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документов (копии финансово-лицевого счета, выписки из домовой книги, справок и иных документов)»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документов).  Настоящий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1.2.Предмет регулирования регламента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регулирует отношения, возникающие в связи с выдачей документов: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копии финансово-лицевого счета нанимателя жилого помещения;        выписки из домовой книги; справок и иных документов);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карточки учета собственника жилого помещения;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ордера на жилое помещение;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регистрации по адресу;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составе семьи;</w:t>
      </w:r>
    </w:p>
    <w:p w:rsidR="00B64BD8" w:rsidRDefault="00B64BD8" w:rsidP="00B64BD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справки о совместном проживании с умершим о прописке на день смерти;</w:t>
      </w:r>
      <w:proofErr w:type="gramEnd"/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умершем;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иждивении;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изменении адреса;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утере ордера;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справки об оплате жилого помещения, коммунальных и прочих услуг в разрезе отдельных видов услуг за период (история платежей по лицевому счету/карточке учета);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отсутствии задолженности по оплате жилого помещения, коммунальных и прочих услуг.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1.3.Круг заявителей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Заявителями на предоставление муниципальной услуги являются  физические и юридические лица, зарегистрированные на территории Российской Федерации.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1.4.Требования к порядку информирования о предоставлении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64BD8" w:rsidRDefault="00B64BD8" w:rsidP="00B64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674074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енинский, ул.Ленина 2-я, д.6.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09.00 до 16.00 часов, перерыв с 12.00 до 13.00 часов.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09.00 до 15.00 часов, перерыв с 12.00 до 13.00 часов.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(30238) 59-1-17.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www.mfc-с</w:t>
      </w:r>
      <w:r>
        <w:rPr>
          <w:rFonts w:ascii="Times New Roman" w:hAnsi="Times New Roman" w:cs="Times New Roman"/>
          <w:sz w:val="28"/>
          <w:szCs w:val="28"/>
          <w:lang w:val="en-US"/>
        </w:rPr>
        <w:t>hita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портал МФЦ Забайкальского края, единый телефон центра телефонного обслуживания населения: 8(3022)21-10-10;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admspl</w:t>
      </w:r>
      <w:proofErr w:type="spellEnd"/>
      <w:r>
        <w:rPr>
          <w:rFonts w:ascii="Times New Roman" w:hAnsi="Times New Roman" w:cs="Times New Roman"/>
          <w:sz w:val="28"/>
          <w:szCs w:val="28"/>
        </w:rPr>
        <w:t>83@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Почтовые адреса, адреса электронной почты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официальном сайте.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информация: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B64BD8" w:rsidRDefault="00B64BD8" w:rsidP="00B64BD8">
      <w:pPr>
        <w:pStyle w:val="2"/>
        <w:ind w:firstLine="709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</w:rPr>
        <w:t>образец заявления о выдаче</w:t>
      </w:r>
      <w:r>
        <w:t xml:space="preserve"> </w:t>
      </w:r>
      <w:r>
        <w:rPr>
          <w:b w:val="0"/>
          <w:bCs w:val="0"/>
        </w:rPr>
        <w:t>документов (копии финансово-лицевого счета, выписки из домовой книги, справок и иных документов)»</w:t>
      </w:r>
      <w:r>
        <w:rPr>
          <w:sz w:val="32"/>
          <w:szCs w:val="32"/>
        </w:rPr>
        <w:t xml:space="preserve"> </w:t>
      </w:r>
      <w:r>
        <w:t xml:space="preserve"> </w:t>
      </w:r>
      <w:hyperlink r:id="rId8" w:history="1">
        <w:r>
          <w:rPr>
            <w:rStyle w:val="a3"/>
            <w:b w:val="0"/>
            <w:bCs w:val="0"/>
            <w:color w:val="0D0D0D"/>
          </w:rPr>
          <w:t>(приложение 1)</w:t>
        </w:r>
      </w:hyperlink>
      <w:r>
        <w:rPr>
          <w:b w:val="0"/>
          <w:bCs w:val="0"/>
        </w:rPr>
        <w:t>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сайта и электронной почты  администрации сельского поселения «Ленинское»;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B64BD8" w:rsidRDefault="00B64BD8" w:rsidP="00B64BD8">
      <w:pPr>
        <w:pStyle w:val="2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Размещение указанной информации в сети «Интернет» организует администрация муниципального района «</w:t>
      </w:r>
      <w:proofErr w:type="spellStart"/>
      <w:r>
        <w:rPr>
          <w:b w:val="0"/>
          <w:bCs w:val="0"/>
        </w:rPr>
        <w:t>Улётовский</w:t>
      </w:r>
      <w:proofErr w:type="spellEnd"/>
      <w:r>
        <w:rPr>
          <w:b w:val="0"/>
          <w:bCs w:val="0"/>
        </w:rPr>
        <w:t xml:space="preserve"> район».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размещается следующая информация: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B64BD8" w:rsidRDefault="00B64BD8" w:rsidP="00B64BD8">
      <w:pPr>
        <w:pStyle w:val="2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образец заявления о выдаче документов (копии финансово-лицевого счета, выписки из домовой книги, справок и иных документов);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Основными требованиями к информированию заявителей являются: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</w:t>
      </w:r>
      <w:r>
        <w:rPr>
          <w:sz w:val="28"/>
          <w:szCs w:val="28"/>
        </w:rPr>
        <w:t>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 При информировании посредством средств телефонной связи специалист и глава администрации сельского поселения «Ленинское», обязаны предоставить следующую информацию: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Исполнителя;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1.9.3.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64BD8" w:rsidRDefault="00B64BD8" w:rsidP="00B64BD8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документов (копии финансово-лицевого счета, выписки из домовой книги, справок и иных документов)». </w:t>
      </w:r>
    </w:p>
    <w:p w:rsidR="00B64BD8" w:rsidRDefault="00B64BD8" w:rsidP="00B64B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 муниципальную услугу: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(копии финансово-лицевого счета, выписки из домовой книги, справок и иных документов)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администрация сельского поселения «Ленинское» (далее – Исполнитель). 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2.3.Описание результата предоставления муниципальной услуги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выдача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(копии финансово-лицевого счета, выписки из домовой книги, справок и иных документов)</w:t>
      </w:r>
      <w:r>
        <w:rPr>
          <w:rFonts w:ascii="Times New Roman" w:hAnsi="Times New Roman" w:cs="Times New Roman"/>
          <w:sz w:val="28"/>
          <w:szCs w:val="28"/>
        </w:rPr>
        <w:t>, либо выдача мотивированного отказа в выдаче документов.</w:t>
      </w:r>
    </w:p>
    <w:p w:rsidR="00B64BD8" w:rsidRDefault="00B64BD8" w:rsidP="00B64BD8">
      <w:pPr>
        <w:pStyle w:val="a4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2.4.Срок предоставления муниципальной услуги</w:t>
      </w:r>
    </w:p>
    <w:p w:rsidR="00B64BD8" w:rsidRDefault="00B64BD8" w:rsidP="00B64BD8">
      <w:pPr>
        <w:pStyle w:val="a4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2.4.1.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14 дней со дня получения заявления в выдаче  соответствующих документов. </w:t>
      </w:r>
    </w:p>
    <w:p w:rsidR="00B64BD8" w:rsidRDefault="00B64BD8" w:rsidP="00B64BD8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2.4.2.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B64BD8" w:rsidRDefault="00B64BD8" w:rsidP="00B64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2.5.Перечень нормативных правовых актов, регулирующих  отношения, возникающие в связи с предоставлением муниципальной услуги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 нормативными актами Российской Федерации: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>
          <w:rPr>
            <w:rStyle w:val="a3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мая 2006 г. № 59-ФЗ «О порядке рассмотрения обращений граждан Российской Федерации» («Собрание законодательства РФ», 08.05.2006, № 19, ст. 2060);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>
          <w:rPr>
            <w:rStyle w:val="a3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27 июля 2006 г. № 152-ФЗ «О персональных данных» («Собрание законодательства РФ», 31.07.2006, N 31 (1 ч.), ст. 3451);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1" w:history="1">
        <w:r>
          <w:rPr>
            <w:rStyle w:val="a3"/>
            <w:color w:val="00000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29 декабря 2004 г. N 188-ФЗ («Собрание законодательства РФ», 03.01.2005, № 1 (часть 1), ст. 14);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>
          <w:rPr>
            <w:rStyle w:val="a3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>
          <w:rPr>
            <w:rStyle w:val="a3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РФ", 02.08.2010, № 31, ст. 4179);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>
          <w:rPr>
            <w:rStyle w:val="a3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 («Собрание законодательства РФ», 25.10.2004, № 43, ст. 4169);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>
          <w:rPr>
            <w:rStyle w:val="a3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(«Ведомости СНД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РФ», 12.08.1993, N 32, ст. 1227);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>
          <w:rPr>
            <w:rStyle w:val="a3"/>
            <w:color w:val="000000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23 мая 2006 г. № 307 «О порядке предоставления коммунальных услуг гражданам» («Собрание законодательства РФ», 05.06.2006, № 23, ст. 2501);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>
          <w:rPr>
            <w:rStyle w:val="a3"/>
            <w:color w:val="000000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(«Собрание законодательства РФ», 24.07.1995, № 30, ст. 2939).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B64BD8" w:rsidRDefault="00B64BD8" w:rsidP="00B64B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2.6.1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B64BD8" w:rsidRDefault="00B64BD8" w:rsidP="00B64BD8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заполняется по форме, установленной </w:t>
      </w:r>
      <w:hyperlink r:id="rId18" w:history="1">
        <w:r>
          <w:rPr>
            <w:rStyle w:val="a3"/>
            <w:color w:val="000000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sz w:val="28"/>
          <w:szCs w:val="28"/>
        </w:rPr>
        <w:t>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9" w:history="1">
        <w:r>
          <w:rPr>
            <w:rStyle w:val="a3"/>
            <w:color w:val="595959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 (Собрание законодательства Российской Федерации, 2011, № 15, ст. 2036, № 27, ст. 3880) (далее - Федеральный закон № 63-ФЗ) и </w:t>
      </w:r>
      <w:hyperlink r:id="rId20" w:history="1">
        <w:r>
          <w:rPr>
            <w:rStyle w:val="a3"/>
            <w:color w:val="000000"/>
            <w:sz w:val="28"/>
            <w:szCs w:val="28"/>
          </w:rPr>
          <w:t>статьями 21.1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1" w:history="1">
        <w:r>
          <w:rPr>
            <w:rStyle w:val="a3"/>
            <w:color w:val="000000"/>
            <w:sz w:val="28"/>
            <w:szCs w:val="28"/>
          </w:rPr>
          <w:t>21.2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210-ФЗ, оформляются в соответствии с установленными требованиями к форматам заявлений и документов и представляются Исполнителю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портала (без использования электронных носителей). (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B64BD8" w:rsidRDefault="00B64BD8" w:rsidP="00B64BD8">
      <w:pPr>
        <w:pStyle w:val="a4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2.6.3.Документ, удостоверяющий личность заявителя или представителя заявителя;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2.6.4.Правоустанавливающие документы на занимаемое жилое помещение.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2.7.Перечень документов, необходимых для предоставления </w:t>
      </w:r>
      <w:r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 органов местного самоуправления  участвующих в предоставлении государственных и муниципальных услуг и которые заявитель вправе представить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 Правоустанавливающие документы на занимаемое жилое помещение.</w:t>
      </w:r>
    </w:p>
    <w:p w:rsidR="00B64BD8" w:rsidRDefault="00B64BD8" w:rsidP="00B64BD8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пунктам 1 и 2 части 1 статьи 7 Федерального закона от 27 июля 2010 года № 210-ФЗ «Об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Исполнитель, не вправе требовать от заявителя</w:t>
      </w:r>
      <w:r>
        <w:rPr>
          <w:sz w:val="28"/>
          <w:szCs w:val="28"/>
        </w:rPr>
        <w:t>: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rStyle w:val="a3"/>
            <w:color w:val="000000"/>
            <w:sz w:val="28"/>
            <w:szCs w:val="28"/>
          </w:rPr>
          <w:t>части 6</w:t>
        </w:r>
        <w:proofErr w:type="gramEnd"/>
        <w:r>
          <w:rPr>
            <w:rStyle w:val="a3"/>
            <w:color w:val="000000"/>
            <w:sz w:val="28"/>
            <w:szCs w:val="28"/>
          </w:rPr>
          <w:t xml:space="preserve"> статьи 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Федеральный закон от 27 июля 2010 года № 210-ФЗ «Об организации предоставления государственных и муниципальных услуг».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2.8.1.Оснований для отказа в приеме заявлений не имеется.</w:t>
      </w:r>
    </w:p>
    <w:p w:rsidR="00B64BD8" w:rsidRDefault="00B64BD8" w:rsidP="00B64BD8">
      <w:pPr>
        <w:pStyle w:val="a4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64BD8" w:rsidRDefault="00B64BD8" w:rsidP="00B64BD8">
      <w:pPr>
        <w:pStyle w:val="a4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Основанием для отказа в предоставлении муниципальной услуги является: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2.9.2. Установление должностным лицом Исполнителя, при приеме документов отсутствия необходимых документов, либо наличие в документах подчисток, приписок, зачеркнутых слов и иных, не оговоренных в них, исправлений, серьезные повреждения, не позволяющие однозначно истолковать их содержание, заявителю разъясняется о возможном отказе в выдаче документов;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Наличие в представленных заявителем документах недостоверной информации;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Представление документов лицом, не наделенным соответствующими полномочиями.</w:t>
      </w:r>
    </w:p>
    <w:p w:rsidR="00B64BD8" w:rsidRDefault="00B64BD8" w:rsidP="00B64BD8">
      <w:pPr>
        <w:pStyle w:val="a4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B64BD8" w:rsidRDefault="00B64BD8" w:rsidP="00B64BD8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и получении документов заявителями не должно превышать 20 минут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2.13.Срок и порядок регистрации запроса заявителя о предоставлении муниципальной услуги, в том числе в электронной форме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Заявление, поступившее Исполнителю, в электронной форме, регистрируется должностным лицом, ответственным за делопроизводство, в день его поступления.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сельского поселения размещаются следующие информационные материалы: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специальными ограждениями и перилами, обеспечивающими беспрепятственный доступ инвалидов, включая инвалидов, использующих кресла-коляски, либо кнопкой звукового вызова,  которая расположена у входа в здание администрации;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B64BD8" w:rsidRDefault="00B64BD8" w:rsidP="00B64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помещения, доступные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бактерицидные лампы;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услуги: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муниципальных услуг в электронной форме и в МФЦ: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64BD8" w:rsidRDefault="00B64BD8" w:rsidP="00B64BD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Забайкальского края, действующего по принципу «одного окна».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</w:t>
      </w:r>
    </w:p>
    <w:p w:rsidR="00B64BD8" w:rsidRDefault="00B64BD8" w:rsidP="00B64BD8">
      <w:pPr>
        <w:pStyle w:val="a4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компетентность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Исполнителя в</w:t>
      </w:r>
      <w:r>
        <w:rPr>
          <w:rFonts w:ascii="Times New Roman" w:hAnsi="Times New Roman" w:cs="Times New Roman"/>
          <w:sz w:val="28"/>
          <w:szCs w:val="28"/>
        </w:rPr>
        <w:t xml:space="preserve"> вопросах предоставления муниципальной услуги;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Исполнителя;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электронной форме: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2.19. Иные требования к предоставлению муниципальной услуги: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 и Портала государственных и муниципальных услуг мониторинг хода предоставления муниципальной услуги.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услуг,  без участия заявителя осуществляется в соответствии с нормативными правовыми актами и соглашениями о взаимодействии.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СОСТАВ, ПОСЛЕДОВАТЕЛЬНОСТЬ И СРОКИ ВЫПОЛНЕНИЯ АДМИНИТРАТИВНЫХ ПРОЦЕДУР (ДЕЙСТВИЙ), ТРЕБОВАНИЯ К ПОРЯДКУ ИХ ВЫПОЛНЕНИЯ, В ТОМ ЧИСЛЕ ОСОБЕННОСТИ ВЫПОЛНЕНИЯ АДМИНИТРАТИВНЫХ ПРОЦЕДУР (ДЕЙСТВИЙ В ЭЛЕКТРОННОМ ВИДЕ </w:t>
      </w:r>
      <w:proofErr w:type="gramEnd"/>
    </w:p>
    <w:p w:rsidR="00B64BD8" w:rsidRDefault="00B64BD8" w:rsidP="00B64BD8">
      <w:pPr>
        <w:pStyle w:val="a4"/>
        <w:spacing w:line="240" w:lineRule="auto"/>
        <w:ind w:firstLine="0"/>
        <w:jc w:val="center"/>
        <w:rPr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3.1. Основанием для начала предоставления муниципальной услуги является обращение заявителя.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3.2. Предоставление муниципальной услуги включает в себя следующие административные процедуры: 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 и регистрация заявления и документов, представленных заявителем;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 необходимых документов для предоставления муниципальной услуги, находящихся в распоряжении, органов местного самоуправления;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представленных заявителем документов и подготовка разрешения либо уведомления Заявителя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их получении;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документов либо отказ в выдаче документов.</w:t>
      </w:r>
    </w:p>
    <w:p w:rsidR="00B64BD8" w:rsidRDefault="00963E23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64BD8">
          <w:rPr>
            <w:rStyle w:val="a3"/>
            <w:color w:val="000000"/>
            <w:sz w:val="28"/>
            <w:szCs w:val="28"/>
          </w:rPr>
          <w:t>Блок-схема</w:t>
        </w:r>
      </w:hyperlink>
      <w:r w:rsidR="00B64BD8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№ 2 к настоящему регламенту.</w:t>
      </w:r>
    </w:p>
    <w:p w:rsidR="00B64BD8" w:rsidRDefault="00B64BD8" w:rsidP="00B64BD8">
      <w:pPr>
        <w:pStyle w:val="a4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3.3.Прием и регистрация заявления и документов, представленных </w:t>
      </w: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заявителем </w:t>
      </w:r>
    </w:p>
    <w:p w:rsidR="00B64BD8" w:rsidRDefault="00B64BD8" w:rsidP="00B64BD8">
      <w:pPr>
        <w:pStyle w:val="a4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3.3.1. Основанием для начала предоставления муниципальной услуги - является подача Заявления с пакетом документов, предусмотренных пунктом </w:t>
      </w:r>
      <w:r>
        <w:rPr>
          <w:b w:val="0"/>
          <w:bCs w:val="0"/>
          <w:color w:val="0D0D0D"/>
          <w:sz w:val="28"/>
          <w:szCs w:val="28"/>
        </w:rPr>
        <w:t>16</w:t>
      </w:r>
      <w:r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3.3.2.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прием и регистрацию Заявлений, является </w:t>
      </w:r>
      <w:r>
        <w:rPr>
          <w:b w:val="0"/>
          <w:bCs w:val="0"/>
          <w:color w:val="auto"/>
          <w:sz w:val="28"/>
          <w:szCs w:val="28"/>
        </w:rPr>
        <w:t>специалист, отвечающий за делопроизводство</w:t>
      </w:r>
      <w:r>
        <w:rPr>
          <w:b w:val="0"/>
          <w:bCs w:val="0"/>
          <w:sz w:val="28"/>
          <w:szCs w:val="28"/>
        </w:rPr>
        <w:t xml:space="preserve"> (далее -  Специалист).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3.3.3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Максимальный срок приема и регистрации Заявления и документов, представленных  заявителем, не  должен превышать 30 минут.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3.3.5. Результатом данного административного действия является прием Заявления с пакетом документов, </w:t>
      </w:r>
      <w:r>
        <w:rPr>
          <w:b w:val="0"/>
          <w:bCs w:val="0"/>
          <w:color w:val="auto"/>
          <w:sz w:val="28"/>
          <w:szCs w:val="28"/>
        </w:rPr>
        <w:t>его регистрация и передача руководителю Исполнителя для визирования.</w:t>
      </w:r>
    </w:p>
    <w:p w:rsidR="00B64BD8" w:rsidRDefault="00B64BD8" w:rsidP="00B64BD8">
      <w:pPr>
        <w:pStyle w:val="a4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3.4.Запрос необходимых документов для предоставления </w:t>
      </w: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муниципальной услуги, находящихся в распоряжении, органов местного самоуправления</w:t>
      </w:r>
    </w:p>
    <w:p w:rsidR="00B64BD8" w:rsidRDefault="00B64BD8" w:rsidP="00B64BD8">
      <w:pPr>
        <w:pStyle w:val="a4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Основанием для начала процедуры запроса необходимых документов для предоставления муниципальной услуги, находящихся в распоряжении, органов местного самоуправления является отсутствие </w:t>
      </w:r>
      <w:r>
        <w:rPr>
          <w:b w:val="0"/>
          <w:bCs w:val="0"/>
          <w:sz w:val="28"/>
          <w:szCs w:val="28"/>
        </w:rPr>
        <w:t>в перечне</w:t>
      </w:r>
      <w:r>
        <w:rPr>
          <w:b w:val="0"/>
          <w:bCs w:val="0"/>
          <w:color w:val="auto"/>
          <w:sz w:val="28"/>
          <w:szCs w:val="28"/>
        </w:rPr>
        <w:t xml:space="preserve"> следующих документов: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занимаемое жилое помещение;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Специалистом, ответственным за </w:t>
      </w:r>
      <w:r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распоряжении, органов местного самоуправления</w:t>
      </w:r>
      <w:r>
        <w:rPr>
          <w:b w:val="0"/>
          <w:bCs w:val="0"/>
          <w:sz w:val="28"/>
          <w:szCs w:val="28"/>
        </w:rPr>
        <w:t>, является Эксперт.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3.5. Проверка представленных заявителем документов и подготовка документов либо уведомления заявителя об отказе в их получении</w:t>
      </w:r>
    </w:p>
    <w:p w:rsidR="00B64BD8" w:rsidRDefault="00B64BD8" w:rsidP="00B64BD8">
      <w:pPr>
        <w:pStyle w:val="a4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документов и подготовку выдачи документов либо уведомления заявителя об отказе в его получении</w:t>
      </w:r>
      <w:r>
        <w:rPr>
          <w:b w:val="0"/>
          <w:bCs w:val="0"/>
          <w:sz w:val="28"/>
          <w:szCs w:val="28"/>
        </w:rPr>
        <w:t>, является  специалист.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Исполнителю, заявления специалист проводит проверку документов, предусмотренных пунктом 2.6. настоящего административного регламента, </w:t>
      </w:r>
      <w:r>
        <w:rPr>
          <w:b w:val="0"/>
          <w:bCs w:val="0"/>
          <w:sz w:val="28"/>
          <w:szCs w:val="28"/>
        </w:rPr>
        <w:t>на предмет достоверности указанных сведений.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 При отсутствии оснований для отказа в выдаче документов, предусмотренных пунктом 2.9.2. настоящего административного регламента, </w:t>
      </w:r>
      <w:r>
        <w:rPr>
          <w:b w:val="0"/>
          <w:bCs w:val="0"/>
          <w:sz w:val="28"/>
          <w:szCs w:val="28"/>
        </w:rPr>
        <w:t>начальник отдела</w:t>
      </w:r>
      <w:r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Заявления подготавливает документы и представляет их Главе Администрации сельского поселения «Ленинское»  или </w:t>
      </w:r>
      <w:r>
        <w:rPr>
          <w:b w:val="0"/>
          <w:bCs w:val="0"/>
          <w:sz w:val="28"/>
          <w:szCs w:val="28"/>
        </w:rPr>
        <w:t xml:space="preserve"> специалисту для подписания.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При наличии оснований для отказа в предоставлении муниципальной услуги выдаче документов, указанных в пункте 2.9.2. настоящего административного регламента, в течение трех рабочих дней со дня поступления специалист готовит уведомление заявителю об отказе в выдаче документов с указанием причин отказа, и представляет Главе Администрации сельского поселения «Ленинское». 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Оформленные документы или уведомление заявителя об отказе в его получении проверяются Главой  Администрации сельского поселения «Ленинское» в течение одного рабочего дня.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При отсутствии недостатков документы в тот же день подписываются</w:t>
      </w:r>
      <w:r>
        <w:rPr>
          <w:b w:val="0"/>
          <w:bCs w:val="0"/>
          <w:color w:val="auto"/>
          <w:sz w:val="28"/>
          <w:szCs w:val="28"/>
        </w:rPr>
        <w:t>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недостатков в оформленных документах или уведомлении заявителя об отказе в выдаче документов они возвращаются специалисту для устранения недостатков в течение того же рабочего дня.</w:t>
      </w: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сельского поселения «Ленинское» подписывает документы или уведомление заявителя об отказе в его получении в течение одного рабочего дня и возвращает его специалисту.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3.6.Выдача документов либо уведомления заявителя </w:t>
      </w:r>
    </w:p>
    <w:p w:rsidR="00B64BD8" w:rsidRDefault="00B64BD8" w:rsidP="00B64BD8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об отказе в их получении </w:t>
      </w:r>
    </w:p>
    <w:p w:rsidR="00B64BD8" w:rsidRDefault="00B64BD8" w:rsidP="00B64BD8">
      <w:pPr>
        <w:pStyle w:val="a4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Основанием для начала административной процедуры, является подтверждение сведений, указанных в заявлении.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выдачу документов либо уведомления заявителя об отказе в их получении</w:t>
      </w:r>
      <w:r>
        <w:rPr>
          <w:b w:val="0"/>
          <w:bCs w:val="0"/>
          <w:sz w:val="28"/>
          <w:szCs w:val="28"/>
        </w:rPr>
        <w:t>, является Глава  Администрации сельского поселения «Ленинское».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B64BD8" w:rsidRDefault="00B64BD8" w:rsidP="00B64BD8">
      <w:pPr>
        <w:pStyle w:val="a4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       Подготовленные документы либо уведомление заявителя об отказе в его получении регистрируется специалистом в Журнале учета исходящей корреспонденции. 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Максимальный срок выполнения данной административной процедуры составляет один рабочий день.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B64BD8" w:rsidRDefault="00B64BD8" w:rsidP="00B64BD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41"/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</w:t>
      </w: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устанавливающих требования к предоставлению муниципальной услуги, а также принятием ими решений</w:t>
      </w:r>
    </w:p>
    <w:p w:rsidR="00B64BD8" w:rsidRDefault="00B64BD8" w:rsidP="00B64BD8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Администрации сельского поселения «Ленинское», его заместителем, курирующим соответствующее направление деятельности.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Периодичность осуществления текущего контроля устанавливается Главой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«Ленинское».</w:t>
      </w:r>
    </w:p>
    <w:p w:rsidR="00B64BD8" w:rsidRDefault="00B64BD8" w:rsidP="00B64BD8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bookmarkStart w:id="1" w:name="sub_1042"/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4.2. Порядок и периодичность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внеплановых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bookmarkEnd w:id="1"/>
    <w:p w:rsidR="00B64BD8" w:rsidRDefault="00B64BD8" w:rsidP="00B64BD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Исполнителя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Проверки полноты и качества предоставления муниципальной услуги осуществляются на основании индивидуальных правовых актов Главы  Администрации сельского поселения «Ленинское».</w:t>
      </w:r>
    </w:p>
    <w:bookmarkEnd w:id="0"/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Решение об осуществлении плановых и внеплановых проверок полноты и качества предоставления муниципальной услуги принимается Главой  Администрации сельского поселения «Ленинское».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Плановые и внеплановые проверки полноты и качества предоставления муниципальной услуги осуществляются специалистом администрации,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 окончании проверки представленные документы уполномоченный орган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43"/>
      <w:r>
        <w:rPr>
          <w:rFonts w:ascii="Times New Roman" w:hAnsi="Times New Roman" w:cs="Times New Roman"/>
          <w:sz w:val="28"/>
          <w:szCs w:val="28"/>
          <w:lang w:eastAsia="en-US"/>
        </w:rPr>
        <w:t>4.3.Ответственность главы администрации и специалиста  за решения и действия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(бездействие),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принимаемые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(осуществляемые) ими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ходе предоставления муниципальной услуги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4"/>
      <w:bookmarkEnd w:id="2"/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Ответственность Главы администрации сельского поселения «Ленинское» и  специалиста администрации сельского поселения «Ленинское»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4.3.2.Персональная ответственность Главы администрации сельского поселения «Ленинское» и специалиста администрации сельского поселения «Ленинское»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B64BD8" w:rsidRDefault="00B64BD8" w:rsidP="00B64BD8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их объединений и организаций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3"/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Заявители могут сообщить о нарушении своих прав и законных интересов, противоправных решениях, действиях или бездействии специалиста, нарушении положений Административного регламента, некорректном поведении или нарушении служебной этики.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4.4.2. 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B64BD8" w:rsidRDefault="00B64BD8" w:rsidP="00B64BD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4BD8" w:rsidRDefault="00B64BD8" w:rsidP="00B64BD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 И ДЕЙСТВИЙ (БЕЗДЕЙСТВИЙ) ИСПОЛНИТЕЛЯ, А ТАКЖЕ ЕГО ДОЛЖНОСТНЫХ ЛИЦ</w:t>
      </w: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5.1.Информация для заявителя о его праве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) в ходе предоставления муниципальной услуги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(претензия) подается в письменной форме на бумажном носителе либо в электронном виде в форме электронного документа.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Жалобы (претензии) на решения, принятые главой  Исполнителя подаются в вышестоящий орган (при его наличии) либо в случае его отсутствия рассматриваются непосредственно главой  Исполнителя.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(претензия) может быть направлена по почте, с помощью Портала государственных и муниципальных услуг, а также может быть принята при личном приеме заявителя.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B64BD8" w:rsidRDefault="00B64BD8" w:rsidP="00B64BD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5.2.Предмет досудебного (внесудебного) обжалования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"/>
          <w:szCs w:val="2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1"/>
      <w:r>
        <w:rPr>
          <w:rFonts w:ascii="Times New Roman" w:hAnsi="Times New Roman" w:cs="Times New Roman"/>
          <w:sz w:val="28"/>
          <w:szCs w:val="28"/>
        </w:rPr>
        <w:t> Предметом досудебного (внесудебного) обжалования являются: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нарушение срока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10102"/>
      <w:bookmarkEnd w:id="4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10103"/>
      <w:bookmarkEnd w:id="5"/>
      <w:r>
        <w:rPr>
          <w:rFonts w:ascii="Times New Roman" w:hAnsi="Times New Roman" w:cs="Times New Roman"/>
          <w:sz w:val="28"/>
          <w:szCs w:val="28"/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правовыми актами Забайкальского края, муниципальными нормативными правовыми актами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10104"/>
      <w:bookmarkEnd w:id="6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10105"/>
      <w:bookmarkEnd w:id="7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нормативными правовыми актами Забайкальского края, муниципальными нормативными правовыми актами сельского поселения «Ленинское»;</w:t>
      </w:r>
      <w:proofErr w:type="gramEnd"/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10106"/>
      <w:bookmarkEnd w:id="8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10107"/>
      <w:bookmarkEnd w:id="9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отказ Исполнителя, специалиста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0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некорректное поведение должностных лиц, нарушение ими служебной этики.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5.3.Исчерпывающий перечень оснований для приостановления</w:t>
      </w: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B64BD8" w:rsidRDefault="00B64BD8" w:rsidP="00B64BD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Ответ на жалобу (претензию) не дается в следующих случаях: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(наименование) заявителя, и почтовый адрес, по которому должен быть направлен ответ;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специалиста, а также членов его семьи (заявителю сообщается о недопустимости злоупотребления правом);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 орган местного самоуправления или специалисту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Исполнителя, специалист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направлялись Исполнителю или одному и тому специалисту. О данном решении уведомляется заявитель;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</w:t>
      </w:r>
      <w:r>
        <w:rPr>
          <w:rFonts w:ascii="Times New Roman" w:hAnsi="Times New Roman" w:cs="Times New Roman"/>
          <w:sz w:val="28"/>
          <w:szCs w:val="28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Основания для приостановления рассмотрения жалобы (претензии) отсутствуют.</w:t>
      </w:r>
    </w:p>
    <w:p w:rsidR="00B64BD8" w:rsidRDefault="00B64BD8" w:rsidP="00B64BD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Основания для начала процедуры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5.4.1.Основанием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5.4.2.Жалоба (претензия) должна содержать: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должностного лица, фамилию, имя, отчество (последнее – при наличии) специалиста, решения и действия (бездействие) которых обжалуются;</w:t>
      </w:r>
      <w:proofErr w:type="gramEnd"/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сельского поселения «Ленинское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;</w:t>
      </w:r>
      <w:proofErr w:type="gramEnd"/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Исполнителя, главы Исполнителя. Заявителем могут быть представлены документы (при наличии), подтверждающие доводы заявителя, либо их копии.</w:t>
      </w: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5.4.3. 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результате рассмотрения жалоба (претензия) признана обоснованной, то принимается решение о применении мер ответственности, установленных действующим законодательством, к главе администрации,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(претензию) заявителя.</w:t>
      </w:r>
      <w:proofErr w:type="gramEnd"/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</w:t>
      </w:r>
    </w:p>
    <w:p w:rsidR="00B64BD8" w:rsidRDefault="00B64BD8" w:rsidP="00B6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и рассмотрения жалобы (претензии)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Органы государственной власти, органы местного самоуправления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должностные лица, которым может быть направлена жалоба</w:t>
      </w:r>
    </w:p>
    <w:p w:rsidR="00B64BD8" w:rsidRDefault="00B64BD8" w:rsidP="00B64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(претензия) заявителя в досудебном (внесудебном) порядке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Жалоба (претензия) может быть направлена следующим органам и должностным лицам: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 Администрации сельского поселения «Ленинское»;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сельского поселения «Ленинское»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курирующему соответствующее направление деятельности;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 органам.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жалобы (претензии) не может быть поручено лицу, чьи решения и (или) действия (бездействие) обжалуются.</w:t>
      </w:r>
      <w:proofErr w:type="gramEnd"/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5"/>
      <w:r>
        <w:rPr>
          <w:rFonts w:ascii="Times New Roman" w:hAnsi="Times New Roman" w:cs="Times New Roman"/>
          <w:sz w:val="28"/>
          <w:szCs w:val="28"/>
        </w:rPr>
        <w:t xml:space="preserve">5.6.2. Глава Администрации сельского поселения «Ленинское» при  рассмотрение жалобы (претензии),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B64BD8" w:rsidRDefault="00B64BD8" w:rsidP="00B6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Сроки рассмотрения жалобы (претензии)</w:t>
      </w:r>
    </w:p>
    <w:p w:rsidR="00B64BD8" w:rsidRDefault="00B64BD8" w:rsidP="00B64BD8">
      <w:pPr>
        <w:spacing w:after="0" w:line="240" w:lineRule="auto"/>
        <w:jc w:val="both"/>
        <w:outlineLvl w:val="1"/>
        <w:rPr>
          <w:sz w:val="28"/>
          <w:szCs w:val="28"/>
        </w:rPr>
      </w:pP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(претензия) подлежит рассмотрению главой Исполнителя,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</w:t>
      </w:r>
    </w:p>
    <w:p w:rsidR="00B64BD8" w:rsidRDefault="00B64BD8" w:rsidP="00B64B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специалисту,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 По результатам рассмотрения жалобы (претензии) принимается одно из следующих решений: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сельского поселения «Ленинское», а также в иных формах;</w:t>
      </w:r>
      <w:proofErr w:type="gramEnd"/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отказывается в удовлетворении жалобы (претензии).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 Не позднее дня, следующего за днем принятия решения, указанного в подпункте 5.8.1.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B64BD8" w:rsidRDefault="00B64BD8" w:rsidP="00B64B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В случае установления в ходе или по результатам рассмотрения жалобы (претензии) признаков состава административного правонарушения или преступления Глава Администрации сельского поселения «Ленинское», незамедлительно направляет имеющиеся материалы в органы прокуратуры.</w:t>
      </w:r>
    </w:p>
    <w:p w:rsidR="00B64BD8" w:rsidRDefault="00B64BD8" w:rsidP="00B6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4BD8">
          <w:pgSz w:w="11906" w:h="16838"/>
          <w:pgMar w:top="1134" w:right="850" w:bottom="1134" w:left="1701" w:header="720" w:footer="720" w:gutter="0"/>
          <w:cols w:space="720"/>
        </w:sectPr>
      </w:pPr>
    </w:p>
    <w:p w:rsidR="00B64BD8" w:rsidRDefault="00B64BD8" w:rsidP="00B6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64BD8" w:rsidRDefault="00B64BD8" w:rsidP="00B64BD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4BD8" w:rsidRDefault="00B64BD8" w:rsidP="00B64BD8">
      <w:pPr>
        <w:pStyle w:val="ConsPlusNormal"/>
        <w:widowControl/>
        <w:ind w:left="4536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«Выдача документов (копии финансово-лицевого счета, выписки из домовой книги, справок и иных документов)»</w:t>
      </w:r>
    </w:p>
    <w:p w:rsidR="00B64BD8" w:rsidRDefault="00B64BD8" w:rsidP="00B64B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64BD8" w:rsidRDefault="00B64BD8" w:rsidP="00B64BD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64BD8" w:rsidRDefault="00B64BD8" w:rsidP="00B64B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D8" w:rsidRDefault="00B64BD8" w:rsidP="00B64B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B64BD8" w:rsidRDefault="00B64BD8" w:rsidP="00B64B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ели заявитель физическое лицо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указываются паспортные данные, место регистрации и фактического проживания, контактные данные)</w:t>
      </w:r>
    </w:p>
    <w:p w:rsidR="00B64BD8" w:rsidRDefault="00B64BD8" w:rsidP="00B64BD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(если заявитель юридическое лицо - указываются ОРГН, ИНН, место нахождения, контактные данные)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КОПИЮ (ФИНАНСОВО-ЛИЦЕВОГО СЧЕТА, ВЫПИСКУ ИЗ ДОМОВОЙ КНИГИ И Т.Д.)</w:t>
      </w: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64BD8" w:rsidRDefault="00B64BD8" w:rsidP="00B64BD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64BD8">
          <w:pgSz w:w="11906" w:h="16838"/>
          <w:pgMar w:top="1134" w:right="850" w:bottom="1134" w:left="1701" w:header="720" w:footer="720" w:gutter="0"/>
          <w:cols w:space="720"/>
        </w:sectPr>
      </w:pPr>
    </w:p>
    <w:p w:rsidR="00B64BD8" w:rsidRDefault="00B64BD8" w:rsidP="00B64BD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64BD8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B64BD8" w:rsidRDefault="00B64BD8" w:rsidP="00B64BD8">
      <w:pPr>
        <w:pStyle w:val="ConsPlusNormal"/>
        <w:widowControl/>
        <w:ind w:firstLine="540"/>
        <w:jc w:val="both"/>
      </w:pPr>
    </w:p>
    <w:p w:rsidR="00B64BD8" w:rsidRDefault="00B64BD8" w:rsidP="00B64BD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64BD8" w:rsidRDefault="00B64BD8" w:rsidP="00B64BD8">
      <w:pPr>
        <w:pStyle w:val="ConsPlusNormal"/>
        <w:widowControl/>
        <w:ind w:left="4536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«Выдача документов (копии финансово-лицевого счета, выписки из домовой книги, справок и иных документов)»</w:t>
      </w:r>
    </w:p>
    <w:p w:rsidR="00B64BD8" w:rsidRDefault="00B64BD8" w:rsidP="00B64BD8">
      <w:pPr>
        <w:pStyle w:val="ConsPlusNormal"/>
        <w:widowControl/>
        <w:ind w:firstLine="540"/>
        <w:jc w:val="both"/>
      </w:pPr>
    </w:p>
    <w:p w:rsidR="00B64BD8" w:rsidRDefault="00B64BD8" w:rsidP="00B64BD8">
      <w:pPr>
        <w:pStyle w:val="ConsPlusNormal"/>
        <w:widowControl/>
        <w:ind w:firstLine="540"/>
        <w:jc w:val="both"/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963E23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3E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1pt;margin-top:3.85pt;width:187.1pt;height:67.2pt;z-index:251660288">
            <v:textbox style="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Прием заявления о предоставлении муниципальной услуги</w:t>
                  </w:r>
                </w:p>
              </w:txbxContent>
            </v:textbox>
          </v:shape>
        </w:pict>
      </w:r>
      <w:r w:rsidRPr="00963E23">
        <w:pict>
          <v:shape id="_x0000_s1027" type="#_x0000_t202" style="position:absolute;left:0;text-align:left;margin-left:6.85pt;margin-top:76.7pt;width:139.85pt;height:34.2pt;z-index:251661312">
            <v:textbox style="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личном приеме</w:t>
                  </w:r>
                </w:p>
              </w:txbxContent>
            </v:textbox>
          </v:shape>
        </w:pict>
      </w:r>
      <w:r w:rsidRPr="00963E23">
        <w:pict>
          <v:shape id="_x0000_s1028" type="#_x0000_t202" style="position:absolute;left:0;text-align:left;margin-left:158.7pt;margin-top:76.7pt;width:139.85pt;height:34.2pt;z-index:251662336">
            <v:textbox style="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телефону</w:t>
                  </w:r>
                </w:p>
              </w:txbxContent>
            </v:textbox>
          </v:shape>
        </w:pict>
      </w:r>
      <w:r w:rsidRPr="00963E23">
        <w:pict>
          <v:shape id="_x0000_s1029" type="#_x0000_t202" style="position:absolute;left:0;text-align:left;margin-left:310.55pt;margin-top:76.7pt;width:139.85pt;height:34.2pt;z-index:251663360">
            <v:textbox style="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электронной почте</w:t>
                  </w:r>
                </w:p>
              </w:txbxContent>
            </v:textbox>
          </v:shape>
        </w:pict>
      </w:r>
      <w:r w:rsidRPr="00963E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8.2pt;margin-top:54.4pt;width:108pt;height:21.9pt;flip:x;z-index:251664384" o:connectortype="straight">
            <v:stroke endarrow="block"/>
          </v:shape>
        </w:pict>
      </w:r>
      <w:r w:rsidRPr="00963E23">
        <w:pict>
          <v:shape id="_x0000_s1031" type="#_x0000_t32" style="position:absolute;left:0;text-align:left;margin-left:226.2pt;margin-top:54.4pt;width:0;height:21.9pt;z-index:251665408" o:connectortype="straight">
            <v:stroke endarrow="block"/>
          </v:shape>
        </w:pict>
      </w:r>
      <w:r w:rsidRPr="00963E23">
        <w:pict>
          <v:shape id="_x0000_s1032" type="#_x0000_t32" style="position:absolute;left:0;text-align:left;margin-left:226.2pt;margin-top:54.4pt;width:106.5pt;height:21.9pt;z-index:251666432" o:connectortype="straight">
            <v:stroke endarrow="block"/>
          </v:shape>
        </w:pict>
      </w:r>
      <w:r w:rsidRPr="00963E23">
        <w:pict>
          <v:shape id="_x0000_s1033" type="#_x0000_t202" style="position:absolute;left:0;text-align:left;margin-left:158.7pt;margin-top:134.2pt;width:139.85pt;height:34.2pt;z-index:251667456">
            <v:textbox style="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shape>
        </w:pict>
      </w:r>
      <w:r w:rsidRPr="00963E23">
        <w:pict>
          <v:shape id="_x0000_s1034" type="#_x0000_t32" style="position:absolute;left:0;text-align:left;margin-left:98.7pt;margin-top:99.25pt;width:127.5pt;height:34.05pt;z-index:251668480" o:connectortype="straight">
            <v:stroke endarrow="block"/>
          </v:shape>
        </w:pict>
      </w:r>
      <w:r w:rsidRPr="00963E23">
        <w:pict>
          <v:shape id="_x0000_s1035" type="#_x0000_t32" style="position:absolute;left:0;text-align:left;margin-left:226.2pt;margin-top:99.25pt;width:.05pt;height:34.05pt;z-index:251669504" o:connectortype="straight">
            <v:stroke endarrow="block"/>
          </v:shape>
        </w:pict>
      </w:r>
      <w:r w:rsidRPr="00963E23">
        <w:pict>
          <v:shape id="_x0000_s1036" type="#_x0000_t32" style="position:absolute;left:0;text-align:left;margin-left:226.2pt;margin-top:99.25pt;width:118.5pt;height:34.05pt;flip:x;z-index:251670528" o:connectortype="straight">
            <v:stroke endarrow="block"/>
          </v:shape>
        </w:pict>
      </w: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4BD8" w:rsidRDefault="00B64BD8" w:rsidP="00B64BD8">
      <w:pPr>
        <w:pStyle w:val="ConsPlusNormal"/>
        <w:widowControl/>
        <w:ind w:firstLine="540"/>
        <w:jc w:val="both"/>
      </w:pPr>
    </w:p>
    <w:p w:rsidR="00B64BD8" w:rsidRDefault="00B64BD8" w:rsidP="00B64BD8">
      <w:pPr>
        <w:pStyle w:val="ConsPlusNormal"/>
        <w:widowControl/>
        <w:ind w:firstLine="0"/>
      </w:pPr>
      <w:r>
        <w:t xml:space="preserve">             </w:t>
      </w:r>
    </w:p>
    <w:p w:rsidR="00B64BD8" w:rsidRDefault="00963E23" w:rsidP="00B64BD8">
      <w:pPr>
        <w:pStyle w:val="ConsPlusNormal"/>
        <w:widowControl/>
        <w:ind w:firstLine="0"/>
      </w:pPr>
      <w:r>
        <w:pict>
          <v:shape id="_x0000_s1037" type="#_x0000_t202" style="position:absolute;margin-left:6.85pt;margin-top:85.45pt;width:420.35pt;height:75.45pt;z-index:251671552">
            <v:textbox style="mso-next-textbox:#_x0000_s1037;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представленных заявителем документов или их скан копии сформированной на бумажном носителе</w:t>
                  </w:r>
                </w:p>
                <w:p w:rsidR="00B64BD8" w:rsidRDefault="00B64BD8" w:rsidP="00B64B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представленными по электронной почте </w:t>
                  </w:r>
                  <w:proofErr w:type="gramEnd"/>
                </w:p>
              </w:txbxContent>
            </v:textbox>
          </v:shape>
        </w:pict>
      </w:r>
      <w:r>
        <w:pict>
          <v:shape id="_x0000_s1038" type="#_x0000_t32" style="position:absolute;margin-left:226.2pt;margin-top:.95pt;width:.05pt;height:23.5pt;z-index:251672576" o:connectortype="straight">
            <v:stroke endarrow="block"/>
          </v:shape>
        </w:pict>
      </w:r>
      <w:r>
        <w:pict>
          <v:shape id="_x0000_s1039" type="#_x0000_t202" style="position:absolute;margin-left:6.85pt;margin-top:25.45pt;width:420.35pt;height:50.7pt;z-index:251673600">
            <v:textbox style="mso-next-textbox:#_x0000_s1039;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СМС информирование заявителя или уведомление его по электронной почте или телефону о принятии обращения</w:t>
                  </w:r>
                </w:p>
              </w:txbxContent>
            </v:textbox>
          </v:shape>
        </w:pict>
      </w:r>
      <w:r>
        <w:pict>
          <v:shape id="_x0000_s1040" type="#_x0000_t32" style="position:absolute;margin-left:226.25pt;margin-top:62.5pt;width:0;height:21.95pt;z-index:251674624" o:connectortype="straight">
            <v:stroke endarrow="block"/>
          </v:shape>
        </w:pict>
      </w:r>
      <w:r>
        <w:pict>
          <v:shape id="_x0000_s1041" type="#_x0000_t202" style="position:absolute;margin-left:6.85pt;margin-top:160.85pt;width:427.1pt;height:39pt;z-index:251675648">
            <v:textbox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</w:r>
                </w:p>
                <w:p w:rsidR="00B64BD8" w:rsidRDefault="00B64BD8" w:rsidP="00B64BD8"/>
              </w:txbxContent>
            </v:textbox>
          </v:shape>
        </w:pict>
      </w:r>
      <w:r>
        <w:pict>
          <v:shape id="_x0000_s1042" type="#_x0000_t32" style="position:absolute;margin-left:226.2pt;margin-top:136.8pt;width:.05pt;height:23.05pt;z-index:251676672" o:connectortype="straight">
            <v:stroke endarrow="block"/>
          </v:shape>
        </w:pict>
      </w:r>
      <w:r>
        <w:pict>
          <v:shape id="_x0000_s1043" type="#_x0000_t202" style="position:absolute;margin-left:158.7pt;margin-top:221.55pt;width:139.85pt;height:50.7pt;z-index:251677696">
            <v:textbox style="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документов</w:t>
                  </w:r>
                </w:p>
              </w:txbxContent>
            </v:textbox>
          </v:shape>
        </w:pict>
      </w:r>
      <w:r>
        <w:pict>
          <v:shape id="_x0000_s1044" type="#_x0000_t32" style="position:absolute;margin-left:226.25pt;margin-top:201.35pt;width:.05pt;height:19.2pt;z-index:251678720" o:connectortype="straight">
            <v:stroke endarrow="block"/>
          </v:shape>
        </w:pict>
      </w:r>
      <w:r>
        <w:pict>
          <v:shape id="_x0000_s1045" type="#_x0000_t202" style="position:absolute;margin-left:-3.25pt;margin-top:281.05pt;width:229.5pt;height:50.7pt;z-index:251679744">
            <v:textbox style="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242.7pt;margin-top:281.05pt;width:229.5pt;height:50.7pt;z-index:251680768">
            <v:textbox style="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  <w:r>
        <w:pict>
          <v:shape id="_x0000_s1047" type="#_x0000_t32" style="position:absolute;margin-left:166.2pt;margin-top:258.6pt;width:60pt;height:21.45pt;flip:x;z-index:251681792" o:connectortype="straight">
            <v:stroke endarrow="block"/>
          </v:shape>
        </w:pict>
      </w:r>
      <w:r>
        <w:pict>
          <v:shape id="_x0000_s1048" type="#_x0000_t32" style="position:absolute;margin-left:226.3pt;margin-top:258.6pt;width:54.65pt;height:21.45pt;z-index:251682816" o:connectortype="straight">
            <v:stroke endarrow="block"/>
          </v:shape>
        </w:pict>
      </w:r>
      <w:r>
        <w:pict>
          <v:shape id="_x0000_s1049" type="#_x0000_t202" style="position:absolute;margin-left:-3.25pt;margin-top:339.35pt;width:229.45pt;height:34.2pt;z-index:251683840">
            <v:textbox style="mso-next-textbox:#_x0000_s1049;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242.7pt;margin-top:339.35pt;width:229.45pt;height:34.2pt;z-index:251684864">
            <v:textbox style="mso-next-textbox:#_x0000_s1050;mso-fit-shape-to-text:t">
              <w:txbxContent>
                <w:p w:rsidR="00B64BD8" w:rsidRDefault="00B64BD8" w:rsidP="00B64B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выдаче документов</w:t>
                  </w:r>
                </w:p>
              </w:txbxContent>
            </v:textbox>
          </v:shape>
        </w:pict>
      </w:r>
      <w:r>
        <w:pict>
          <v:shape id="_x0000_s1051" type="#_x0000_t32" style="position:absolute;margin-left:98.7pt;margin-top:318.1pt;width:0;height:20.25pt;z-index:251685888" o:connectortype="straight">
            <v:stroke endarrow="block"/>
          </v:shape>
        </w:pict>
      </w:r>
      <w:r>
        <w:pict>
          <v:shape id="_x0000_s1052" type="#_x0000_t32" style="position:absolute;margin-left:357.45pt;margin-top:318.1pt;width:0;height:20.25pt;z-index:251686912" o:connectortype="straight">
            <v:stroke endarrow="block"/>
          </v:shape>
        </w:pict>
      </w: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pStyle w:val="ConsPlusNormal"/>
        <w:widowControl/>
        <w:ind w:firstLine="0"/>
      </w:pPr>
    </w:p>
    <w:p w:rsidR="00B64BD8" w:rsidRDefault="00B64BD8" w:rsidP="00B64BD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64BD8">
          <w:pgSz w:w="11906" w:h="16838"/>
          <w:pgMar w:top="1134" w:right="850" w:bottom="1134" w:left="1701" w:header="720" w:footer="720" w:gutter="0"/>
          <w:cols w:space="720"/>
        </w:sectPr>
      </w:pPr>
    </w:p>
    <w:p w:rsidR="00B64BD8" w:rsidRDefault="00B64BD8" w:rsidP="00B64BD8"/>
    <w:p w:rsidR="000F712F" w:rsidRDefault="000F712F"/>
    <w:sectPr w:rsidR="000F712F" w:rsidSect="0042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EB2"/>
    <w:multiLevelType w:val="multilevel"/>
    <w:tmpl w:val="6F3829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BD8"/>
    <w:rsid w:val="000141F4"/>
    <w:rsid w:val="000F712F"/>
    <w:rsid w:val="003D265B"/>
    <w:rsid w:val="00426C2B"/>
    <w:rsid w:val="004552D5"/>
    <w:rsid w:val="00486427"/>
    <w:rsid w:val="00963E23"/>
    <w:rsid w:val="00AD70DE"/>
    <w:rsid w:val="00B64BD8"/>
    <w:rsid w:val="00D25AEB"/>
    <w:rsid w:val="00D31B18"/>
    <w:rsid w:val="00D3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44"/>
        <o:r id="V:Rule16" type="connector" idref="#_x0000_s1048"/>
        <o:r id="V:Rule17" type="connector" idref="#_x0000_s1038"/>
        <o:r id="V:Rule18" type="connector" idref="#_x0000_s1047"/>
        <o:r id="V:Rule19" type="connector" idref="#_x0000_s1051"/>
        <o:r id="V:Rule20" type="connector" idref="#_x0000_s1030"/>
        <o:r id="V:Rule21" type="connector" idref="#_x0000_s1052"/>
        <o:r id="V:Rule22" type="connector" idref="#_x0000_s1040"/>
        <o:r id="V:Rule23" type="connector" idref="#_x0000_s1032"/>
        <o:r id="V:Rule24" type="connector" idref="#_x0000_s1035"/>
        <o:r id="V:Rule25" type="connector" idref="#_x0000_s1031"/>
        <o:r id="V:Rule26" type="connector" idref="#_x0000_s1042"/>
        <o:r id="V:Rule27" type="connector" idref="#_x0000_s1034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B"/>
  </w:style>
  <w:style w:type="paragraph" w:styleId="1">
    <w:name w:val="heading 1"/>
    <w:basedOn w:val="a"/>
    <w:next w:val="a"/>
    <w:link w:val="10"/>
    <w:uiPriority w:val="99"/>
    <w:qFormat/>
    <w:rsid w:val="00B64BD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4BD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BD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B64BD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64BD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64BD8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64BD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4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B64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9ECEB19EAC08D23F44B68C9F5B50AB601FADC1BA41BE2R76CA" TargetMode="External"/><Relationship Id="rId13" Type="http://schemas.openxmlformats.org/officeDocument/2006/relationships/hyperlink" Target="consultantplus://offline/main?base=LAW;n=116783;fld=134;dst=100041" TargetMode="External"/><Relationship Id="rId18" Type="http://schemas.openxmlformats.org/officeDocument/2006/relationships/hyperlink" Target="consultantplus://offline/ref=44190608EB41F65EF599E520592DD05500F9ECEB19EAC08D23F44B68C9F5B50AB601FADC1BA41BE2R76C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190608EB41F65EF599E520592DD05500F9E9E11AE8C08D23F44B68C9F5B50AB601FARD69A" TargetMode="Externa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main?base=LAW;n=117671;fld=134" TargetMode="External"/><Relationship Id="rId17" Type="http://schemas.openxmlformats.org/officeDocument/2006/relationships/hyperlink" Target="consultantplus://offline/main?base=LAW;n=120985;f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4260;fld=134" TargetMode="External"/><Relationship Id="rId20" Type="http://schemas.openxmlformats.org/officeDocument/2006/relationships/hyperlink" Target="consultantplus://offline/ref=44190608EB41F65EF599E520592DD05500F9E9E11AE8C08D23F44B68C9F5B50AB601FARD6C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hyperlink" Target="consultantplus://offline/main?base=LAW;n=117057;fld=134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15" Type="http://schemas.openxmlformats.org/officeDocument/2006/relationships/hyperlink" Target="consultantplus://offline/main?base=LAW;n=115991;fld=134" TargetMode="External"/><Relationship Id="rId23" Type="http://schemas.openxmlformats.org/officeDocument/2006/relationships/hyperlink" Target="consultantplus://offline/main?base=RLAW011;n=54631;fld=134;dst=100169" TargetMode="Externa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yperlink" Target="consultantplus://offline/ref=44190608EB41F65EF599E520592DD05500FAEDE918EAC08D23F44B68C9RF6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;dst=100051" TargetMode="External"/><Relationship Id="rId14" Type="http://schemas.openxmlformats.org/officeDocument/2006/relationships/hyperlink" Target="consultantplus://offline/main?base=LAW;n=101679;fld=134" TargetMode="External"/><Relationship Id="rId22" Type="http://schemas.openxmlformats.org/officeDocument/2006/relationships/hyperlink" Target="consultantplus://offline/ref=6C6305F6D5F00AFB386A5ADB1C2CDFFF98CF17EF451CA0FD4A8EC3E095FF86B07B79745365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yQryud61lIt6kUVQ1zoorqPsxvIOHphXWrG3TZViomw=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ThvmGaahv/eEk99R9lX/5aWWyJqZ1l23zjbTpgNRNYF67NyhyIEz9AXugnTKor27
hruGFovA+bSqoG8woPq52A==</SignatureValue>
  <KeyInfo>
    <X509Data>
      <X509Certificate>MIIORzCCDfSgAwIBAgIRAbp+KQC1q82oT6/ftgZCflgwCgYIKoUDBwEBAwIwggGJ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0J3Ql9Ce0KAiMB4XDTIwMDUwODAyMjEwNVoXDTIxMDgwODAyMjEwNVowggKAMS8w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0YLQstC40Y8g4oSWINCh0KQvMTI0LTMzODAg0L7RgiAxMS4wNS4yMDE4DE/QodC1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uNC90LrQvtC80YHQstGP0LfRjCDQoNC+0YHRgdC40LiCCwC0Br7EAAAAAAKxMB0G
A1UdDgQWBBTlWJs0lkbi6q668AVfdcELgP+QRDAKBggqhQMHAQEDAgNBAPxBFhYZ
t1Ju3pERmAAP7khF5pnwqCYY9Mjh2DZoZcqXeq6Tmw6Xr+YYQjo9nQtRJr2ETrwq
hHC06NYfmR7leaI=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2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bK99Fn9I/kKop6rHB6WJz0+aArw=</DigestValue>
      </Reference>
      <Reference URI="/word/document.xml?ContentType=application/vnd.openxmlformats-officedocument.wordprocessingml.document.main+xml">
        <DigestMethod Algorithm="http://www.w3.org/2000/09/xmldsig#sha1"/>
        <DigestValue>ob2H80yEJfmNx8mSyG/QE1ieYQE=</DigestValue>
      </Reference>
      <Reference URI="/word/fontTable.xml?ContentType=application/vnd.openxmlformats-officedocument.wordprocessingml.fontTable+xml">
        <DigestMethod Algorithm="http://www.w3.org/2000/09/xmldsig#sha1"/>
        <DigestValue>iTo1ZGC+bJDZXf+lOeWZ3LkrdCQ=</DigestValue>
      </Reference>
      <Reference URI="/word/numbering.xml?ContentType=application/vnd.openxmlformats-officedocument.wordprocessingml.numbering+xml">
        <DigestMethod Algorithm="http://www.w3.org/2000/09/xmldsig#sha1"/>
        <DigestValue>VzlwD9ZUhTBRg8seNJ05UoiqLL0=</DigestValue>
      </Reference>
      <Reference URI="/word/settings.xml?ContentType=application/vnd.openxmlformats-officedocument.wordprocessingml.settings+xml">
        <DigestMethod Algorithm="http://www.w3.org/2000/09/xmldsig#sha1"/>
        <DigestValue>WkMYS2/D7wVZow9cSOpCBMYYytY=</DigestValue>
      </Reference>
      <Reference URI="/word/styles.xml?ContentType=application/vnd.openxmlformats-officedocument.wordprocessingml.styles+xml">
        <DigestMethod Algorithm="http://www.w3.org/2000/09/xmldsig#sha1"/>
        <DigestValue>NgxSP5DmmMQuhfhr0O6dNr1KVY0=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3HVuN0pmLCz5faUsIzM0WsCvHwc=</DigestValue>
      </Reference>
    </Manifest>
    <SignatureProperties>
      <SignatureProperty Id="idSignatureTime" Target="#idPackageSignature">
        <mdssi:SignatureTime>
          <mdssi:Format>YYYY-MM-DDThh:mm:ssTZD</mdssi:Format>
          <mdssi:Value>2020-10-13T02:09:20Z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7379</Words>
  <Characters>42062</Characters>
  <Application>Microsoft Office Word</Application>
  <DocSecurity>0</DocSecurity>
  <Lines>350</Lines>
  <Paragraphs>98</Paragraphs>
  <ScaleCrop>false</ScaleCrop>
  <Company/>
  <LinksUpToDate>false</LinksUpToDate>
  <CharactersWithSpaces>49343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2020-10-06T05:15:00Z</dcterms:created>
  <dcterms:modified xsi:type="dcterms:W3CDTF">2020-10-06T05:57:00Z</dcterms:modified>
</cp:coreProperties>
</file>