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9170FA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9170FA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9170FA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9170FA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2E65E7" w:rsidRDefault="009E4676" w:rsidP="00FD6F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B92F57" w:rsidRPr="00B92F57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</w:rPr>
        <w:t>»</w:t>
      </w:r>
      <w:r w:rsidR="00FD6F21">
        <w:rPr>
          <w:b/>
          <w:sz w:val="28"/>
          <w:szCs w:val="28"/>
        </w:rPr>
        <w:t xml:space="preserve"> </w:t>
      </w:r>
      <w:r w:rsidR="00FA05C7">
        <w:rPr>
          <w:b/>
          <w:sz w:val="28"/>
          <w:szCs w:val="28"/>
        </w:rPr>
        <w:t xml:space="preserve">декабря </w:t>
      </w:r>
      <w:r w:rsidR="00FD6F21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</w:t>
      </w:r>
      <w:r w:rsidR="00CC64D0">
        <w:rPr>
          <w:b/>
          <w:sz w:val="28"/>
          <w:szCs w:val="28"/>
        </w:rPr>
        <w:t>22</w:t>
      </w:r>
      <w:r w:rsidR="009170FA">
        <w:rPr>
          <w:b/>
          <w:sz w:val="28"/>
          <w:szCs w:val="28"/>
        </w:rPr>
        <w:t xml:space="preserve"> </w:t>
      </w:r>
      <w:r w:rsidR="00FD6F21">
        <w:rPr>
          <w:b/>
          <w:sz w:val="28"/>
          <w:szCs w:val="28"/>
        </w:rPr>
        <w:t>года</w:t>
      </w:r>
      <w:r w:rsidR="00FD6F21">
        <w:rPr>
          <w:b/>
          <w:sz w:val="28"/>
          <w:szCs w:val="28"/>
        </w:rPr>
        <w:tab/>
      </w:r>
      <w:r w:rsidR="00FD6F21">
        <w:rPr>
          <w:b/>
          <w:sz w:val="28"/>
          <w:szCs w:val="28"/>
        </w:rPr>
        <w:tab/>
      </w:r>
      <w:r w:rsidR="00FD6F21">
        <w:rPr>
          <w:b/>
          <w:sz w:val="28"/>
          <w:szCs w:val="28"/>
        </w:rPr>
        <w:tab/>
      </w:r>
      <w:r w:rsidR="007C7E09">
        <w:rPr>
          <w:b/>
          <w:sz w:val="28"/>
          <w:szCs w:val="28"/>
        </w:rPr>
        <w:tab/>
      </w:r>
      <w:r w:rsidR="007C7E09">
        <w:rPr>
          <w:b/>
          <w:sz w:val="28"/>
          <w:szCs w:val="28"/>
        </w:rPr>
        <w:tab/>
      </w:r>
      <w:r w:rsidR="007C7E09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>№</w:t>
      </w:r>
      <w:r w:rsidR="00B92F57">
        <w:rPr>
          <w:b/>
          <w:sz w:val="28"/>
          <w:szCs w:val="28"/>
        </w:rPr>
        <w:t xml:space="preserve"> </w:t>
      </w:r>
      <w:bookmarkStart w:id="0" w:name="_GoBack"/>
      <w:r w:rsidR="00B92F57" w:rsidRPr="00B92F57">
        <w:rPr>
          <w:b/>
          <w:sz w:val="28"/>
          <w:szCs w:val="28"/>
          <w:u w:val="single"/>
        </w:rPr>
        <w:t>13</w:t>
      </w:r>
      <w:bookmarkEnd w:id="0"/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8D1CF4" w:rsidRDefault="008D1CF4" w:rsidP="009E4676">
      <w:pPr>
        <w:jc w:val="center"/>
        <w:rPr>
          <w:b/>
          <w:sz w:val="28"/>
          <w:szCs w:val="28"/>
        </w:rPr>
      </w:pPr>
    </w:p>
    <w:p w:rsidR="000F026E" w:rsidRDefault="000F026E" w:rsidP="009E4676">
      <w:pPr>
        <w:jc w:val="center"/>
        <w:rPr>
          <w:b/>
          <w:sz w:val="28"/>
          <w:szCs w:val="28"/>
        </w:rPr>
      </w:pPr>
    </w:p>
    <w:p w:rsidR="00086AD1" w:rsidRPr="00FC6138" w:rsidRDefault="00495A66" w:rsidP="00FD6F21">
      <w:pPr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Об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</w:t>
      </w:r>
      <w:r w:rsidR="00FC6138" w:rsidRPr="00FC6138">
        <w:rPr>
          <w:b/>
          <w:sz w:val="28"/>
          <w:szCs w:val="28"/>
        </w:rPr>
        <w:t xml:space="preserve">рганам местного самоуправления </w:t>
      </w:r>
      <w:r w:rsidRPr="00FC6138">
        <w:rPr>
          <w:b/>
          <w:sz w:val="28"/>
          <w:szCs w:val="28"/>
        </w:rPr>
        <w:t>муниципального района «Улётовский район» на территории Донецкой Народной Республики, Луганской Народной Республики, Запорожской области и Херсонской области</w:t>
      </w:r>
    </w:p>
    <w:p w:rsidR="00887530" w:rsidRDefault="00887530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0F026E" w:rsidRDefault="000F026E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7C7E09" w:rsidRDefault="00495A66" w:rsidP="007C7E09">
      <w:pPr>
        <w:ind w:firstLine="709"/>
        <w:jc w:val="both"/>
        <w:rPr>
          <w:sz w:val="28"/>
          <w:szCs w:val="28"/>
        </w:rPr>
      </w:pPr>
      <w:proofErr w:type="gramStart"/>
      <w:r w:rsidRPr="00FC6138">
        <w:rPr>
          <w:sz w:val="28"/>
          <w:szCs w:val="28"/>
        </w:rPr>
        <w:t>В целях повышения уровня социальной защищенности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</w:t>
      </w:r>
      <w:r w:rsidR="00FC6138" w:rsidRPr="00FC6138">
        <w:rPr>
          <w:sz w:val="28"/>
          <w:szCs w:val="28"/>
        </w:rPr>
        <w:t>ганам местного самоуправления в муниципальном районе «Улётовский район»</w:t>
      </w:r>
      <w:r w:rsidRPr="00FC6138">
        <w:rPr>
          <w:sz w:val="28"/>
          <w:szCs w:val="28"/>
        </w:rPr>
        <w:t>, учитывая Указ Президента Российской Федера</w:t>
      </w:r>
      <w:r w:rsidR="007C7E09">
        <w:rPr>
          <w:sz w:val="28"/>
          <w:szCs w:val="28"/>
        </w:rPr>
        <w:t>ции от 17.10.</w:t>
      </w:r>
      <w:r w:rsidRPr="00FC6138">
        <w:rPr>
          <w:sz w:val="28"/>
          <w:szCs w:val="28"/>
        </w:rPr>
        <w:t>2022 №</w:t>
      </w:r>
      <w:r w:rsidR="007C7E09">
        <w:rPr>
          <w:sz w:val="28"/>
          <w:szCs w:val="28"/>
        </w:rPr>
        <w:t xml:space="preserve"> </w:t>
      </w:r>
      <w:r w:rsidRPr="00FC6138">
        <w:rPr>
          <w:sz w:val="28"/>
          <w:szCs w:val="28"/>
        </w:rPr>
        <w:t>752 «Об особенностях командирования лиц, замещающих государственные должности Российской Федерации, федеральных государственных гражданских служащих</w:t>
      </w:r>
      <w:proofErr w:type="gramEnd"/>
      <w:r w:rsidRPr="00FC6138">
        <w:rPr>
          <w:sz w:val="28"/>
          <w:szCs w:val="28"/>
        </w:rPr>
        <w:t>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7C7E09">
        <w:rPr>
          <w:sz w:val="28"/>
          <w:szCs w:val="28"/>
        </w:rPr>
        <w:t>,</w:t>
      </w:r>
      <w:r w:rsidRPr="00FC6138">
        <w:rPr>
          <w:sz w:val="28"/>
          <w:szCs w:val="28"/>
        </w:rPr>
        <w:t xml:space="preserve"> Совет муниципального района «Улётовский район</w:t>
      </w:r>
      <w:r w:rsidR="007C7E09">
        <w:rPr>
          <w:sz w:val="28"/>
          <w:szCs w:val="28"/>
        </w:rPr>
        <w:t>»</w:t>
      </w:r>
      <w:r w:rsidRPr="00FC6138">
        <w:rPr>
          <w:sz w:val="28"/>
          <w:szCs w:val="28"/>
        </w:rPr>
        <w:t xml:space="preserve"> </w:t>
      </w:r>
      <w:proofErr w:type="gramStart"/>
      <w:r w:rsidRPr="00FC6138">
        <w:rPr>
          <w:b/>
          <w:sz w:val="28"/>
          <w:szCs w:val="28"/>
        </w:rPr>
        <w:t>р</w:t>
      </w:r>
      <w:proofErr w:type="gramEnd"/>
      <w:r w:rsidR="007C7E09">
        <w:rPr>
          <w:b/>
          <w:sz w:val="28"/>
          <w:szCs w:val="28"/>
        </w:rPr>
        <w:t xml:space="preserve"> </w:t>
      </w:r>
      <w:r w:rsidRPr="00FC6138">
        <w:rPr>
          <w:b/>
          <w:sz w:val="28"/>
          <w:szCs w:val="28"/>
        </w:rPr>
        <w:t>е</w:t>
      </w:r>
      <w:r w:rsidR="007C7E09">
        <w:rPr>
          <w:b/>
          <w:sz w:val="28"/>
          <w:szCs w:val="28"/>
        </w:rPr>
        <w:t xml:space="preserve"> </w:t>
      </w:r>
      <w:r w:rsidRPr="00FC6138">
        <w:rPr>
          <w:b/>
          <w:sz w:val="28"/>
          <w:szCs w:val="28"/>
        </w:rPr>
        <w:t>ш</w:t>
      </w:r>
      <w:r w:rsidR="007C7E09">
        <w:rPr>
          <w:b/>
          <w:sz w:val="28"/>
          <w:szCs w:val="28"/>
        </w:rPr>
        <w:t xml:space="preserve"> </w:t>
      </w:r>
      <w:r w:rsidRPr="00FC6138">
        <w:rPr>
          <w:b/>
          <w:sz w:val="28"/>
          <w:szCs w:val="28"/>
        </w:rPr>
        <w:t>и</w:t>
      </w:r>
      <w:r w:rsidR="007C7E09">
        <w:rPr>
          <w:b/>
          <w:sz w:val="28"/>
          <w:szCs w:val="28"/>
        </w:rPr>
        <w:t xml:space="preserve"> </w:t>
      </w:r>
      <w:r w:rsidRPr="00FC6138">
        <w:rPr>
          <w:b/>
          <w:sz w:val="28"/>
          <w:szCs w:val="28"/>
        </w:rPr>
        <w:t>л:</w:t>
      </w:r>
    </w:p>
    <w:p w:rsidR="007C7E09" w:rsidRDefault="007C7E09" w:rsidP="007C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95A66" w:rsidRPr="007C7E09">
        <w:rPr>
          <w:sz w:val="28"/>
          <w:szCs w:val="28"/>
        </w:rPr>
        <w:t>Установить, что лицам, замещающих муниципальные должности на постоянной основе, муниципальным служащим, работникам органов местного самоуправления, замещающим должности, не являющиеся должностями муниципальной службы, работникам организаций и учреждений, подведомственных ор</w:t>
      </w:r>
      <w:r w:rsidR="00FC6138" w:rsidRPr="007C7E09">
        <w:rPr>
          <w:sz w:val="28"/>
          <w:szCs w:val="28"/>
        </w:rPr>
        <w:t>ганам местного самоуправления в</w:t>
      </w:r>
      <w:r w:rsidR="00495A66" w:rsidRPr="007C7E09">
        <w:rPr>
          <w:sz w:val="28"/>
          <w:szCs w:val="28"/>
        </w:rPr>
        <w:t xml:space="preserve"> муницип</w:t>
      </w:r>
      <w:r w:rsidR="00FC6138" w:rsidRPr="007C7E09">
        <w:rPr>
          <w:sz w:val="28"/>
          <w:szCs w:val="28"/>
        </w:rPr>
        <w:t>альном районе</w:t>
      </w:r>
      <w:r w:rsidR="00495A66" w:rsidRPr="007C7E09">
        <w:rPr>
          <w:sz w:val="28"/>
          <w:szCs w:val="28"/>
        </w:rPr>
        <w:t xml:space="preserve"> «Улётовский район», в период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7C7E09" w:rsidRDefault="007C7E09" w:rsidP="007C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5A66" w:rsidRPr="007C7E09">
        <w:rPr>
          <w:iCs/>
          <w:sz w:val="28"/>
          <w:szCs w:val="28"/>
        </w:rPr>
        <w:t>денежное вознаграждение (денежное содержание, заработная плата) выплачивается в двойном размере;</w:t>
      </w:r>
    </w:p>
    <w:p w:rsidR="007C7E09" w:rsidRDefault="007C7E09" w:rsidP="007C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5A66" w:rsidRPr="007C7E09">
        <w:rPr>
          <w:sz w:val="28"/>
          <w:szCs w:val="28"/>
        </w:rPr>
        <w:t>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</w:t>
      </w:r>
    </w:p>
    <w:p w:rsidR="007C7E09" w:rsidRDefault="007C7E09" w:rsidP="007C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95A66" w:rsidRPr="007C7E09">
        <w:rPr>
          <w:sz w:val="28"/>
          <w:szCs w:val="28"/>
        </w:rPr>
        <w:t>могут выплачиваться безотчетные суммы в целях возмещения дополнительных расходов, св</w:t>
      </w:r>
      <w:r w:rsidR="00887DDC">
        <w:rPr>
          <w:sz w:val="28"/>
          <w:szCs w:val="28"/>
        </w:rPr>
        <w:t>язанных с такими командировками;</w:t>
      </w:r>
    </w:p>
    <w:p w:rsidR="00887DDC" w:rsidRDefault="00887DDC" w:rsidP="007C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расходы по служебным командировкам оплачиваются за счет средств бюджета муниципального района «Улётовский район».</w:t>
      </w:r>
    </w:p>
    <w:p w:rsidR="00495A66" w:rsidRPr="007C7E09" w:rsidRDefault="007C7E09" w:rsidP="007C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A66" w:rsidRPr="007C7E09">
        <w:rPr>
          <w:bCs/>
          <w:sz w:val="28"/>
          <w:szCs w:val="28"/>
        </w:rPr>
        <w:t xml:space="preserve">Настоящее решение </w:t>
      </w:r>
      <w:r>
        <w:rPr>
          <w:bCs/>
          <w:sz w:val="28"/>
          <w:szCs w:val="28"/>
        </w:rPr>
        <w:t>официально опубликовать (обнародовать)</w:t>
      </w:r>
      <w:r w:rsidR="00495A66" w:rsidRPr="007C7E09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</w:r>
      <w:hyperlink r:id="rId8" w:history="1">
        <w:r w:rsidR="00495A66" w:rsidRPr="007C7E0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https://uletov.75.ru/</w:t>
        </w:r>
      </w:hyperlink>
      <w:r w:rsidR="00495A66" w:rsidRPr="007C7E09">
        <w:rPr>
          <w:sz w:val="28"/>
          <w:szCs w:val="28"/>
        </w:rPr>
        <w:t xml:space="preserve"> </w:t>
      </w:r>
    </w:p>
    <w:p w:rsidR="009E4676" w:rsidRPr="00FC6138" w:rsidRDefault="009E4676" w:rsidP="009E4676">
      <w:pPr>
        <w:rPr>
          <w:sz w:val="28"/>
          <w:szCs w:val="28"/>
        </w:rPr>
      </w:pPr>
    </w:p>
    <w:p w:rsidR="00495A66" w:rsidRDefault="00495A66" w:rsidP="009E4676">
      <w:pPr>
        <w:rPr>
          <w:sz w:val="28"/>
          <w:szCs w:val="28"/>
        </w:rPr>
      </w:pPr>
    </w:p>
    <w:p w:rsidR="00495A66" w:rsidRDefault="00495A66" w:rsidP="009E4676">
      <w:pPr>
        <w:rPr>
          <w:sz w:val="28"/>
          <w:szCs w:val="28"/>
        </w:rPr>
      </w:pPr>
    </w:p>
    <w:p w:rsidR="000F026E" w:rsidRDefault="00495A66" w:rsidP="009E46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026E">
        <w:rPr>
          <w:sz w:val="28"/>
          <w:szCs w:val="28"/>
        </w:rPr>
        <w:t xml:space="preserve">муниципального района </w:t>
      </w:r>
    </w:p>
    <w:p w:rsidR="008C597B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95A66">
        <w:rPr>
          <w:sz w:val="28"/>
          <w:szCs w:val="28"/>
        </w:rPr>
        <w:t>А.И.Синкевич</w:t>
      </w:r>
      <w:proofErr w:type="spellEnd"/>
    </w:p>
    <w:sectPr w:rsidR="008C597B" w:rsidRPr="00F77924" w:rsidSect="00FD6F2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B17F1"/>
    <w:multiLevelType w:val="hybridMultilevel"/>
    <w:tmpl w:val="204A3C78"/>
    <w:lvl w:ilvl="0" w:tplc="B9C42D32">
      <w:start w:val="1"/>
      <w:numFmt w:val="decimal"/>
      <w:lvlText w:val="%1."/>
      <w:lvlJc w:val="left"/>
      <w:pPr>
        <w:ind w:left="21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1A2B1F49"/>
    <w:multiLevelType w:val="multilevel"/>
    <w:tmpl w:val="908E2B68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4F7C1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2719B"/>
    <w:rsid w:val="00072AC0"/>
    <w:rsid w:val="00086A3C"/>
    <w:rsid w:val="00086AD1"/>
    <w:rsid w:val="000B79C0"/>
    <w:rsid w:val="000C3A8F"/>
    <w:rsid w:val="000E0800"/>
    <w:rsid w:val="000F026E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2D1BFC"/>
    <w:rsid w:val="002E65E7"/>
    <w:rsid w:val="00316CDF"/>
    <w:rsid w:val="003553B5"/>
    <w:rsid w:val="00360DFF"/>
    <w:rsid w:val="003D1A5F"/>
    <w:rsid w:val="004039ED"/>
    <w:rsid w:val="00414976"/>
    <w:rsid w:val="00495A66"/>
    <w:rsid w:val="004A509F"/>
    <w:rsid w:val="004B4120"/>
    <w:rsid w:val="004B5A36"/>
    <w:rsid w:val="004C4D09"/>
    <w:rsid w:val="005220D5"/>
    <w:rsid w:val="00536548"/>
    <w:rsid w:val="00542138"/>
    <w:rsid w:val="005502C2"/>
    <w:rsid w:val="00576480"/>
    <w:rsid w:val="00591E36"/>
    <w:rsid w:val="005A1828"/>
    <w:rsid w:val="005D12A2"/>
    <w:rsid w:val="005D4D0D"/>
    <w:rsid w:val="005E1787"/>
    <w:rsid w:val="005F1BD9"/>
    <w:rsid w:val="00614D75"/>
    <w:rsid w:val="00627B82"/>
    <w:rsid w:val="006C7F1E"/>
    <w:rsid w:val="006D3F2A"/>
    <w:rsid w:val="006E4E1A"/>
    <w:rsid w:val="0071253E"/>
    <w:rsid w:val="0072095F"/>
    <w:rsid w:val="007379E5"/>
    <w:rsid w:val="0075240F"/>
    <w:rsid w:val="00762A63"/>
    <w:rsid w:val="0076662C"/>
    <w:rsid w:val="00794337"/>
    <w:rsid w:val="007A0FB0"/>
    <w:rsid w:val="007C7E09"/>
    <w:rsid w:val="007E70F6"/>
    <w:rsid w:val="00807EF7"/>
    <w:rsid w:val="00813A0D"/>
    <w:rsid w:val="00825EFA"/>
    <w:rsid w:val="00827E3B"/>
    <w:rsid w:val="008874A6"/>
    <w:rsid w:val="00887530"/>
    <w:rsid w:val="00887DDC"/>
    <w:rsid w:val="00895098"/>
    <w:rsid w:val="008A6E34"/>
    <w:rsid w:val="008B0666"/>
    <w:rsid w:val="008C597B"/>
    <w:rsid w:val="008D1CF4"/>
    <w:rsid w:val="008F2295"/>
    <w:rsid w:val="009047D3"/>
    <w:rsid w:val="0090600B"/>
    <w:rsid w:val="009170FA"/>
    <w:rsid w:val="00954F98"/>
    <w:rsid w:val="009714D1"/>
    <w:rsid w:val="009E4676"/>
    <w:rsid w:val="009E7D9C"/>
    <w:rsid w:val="009F2139"/>
    <w:rsid w:val="00A1790A"/>
    <w:rsid w:val="00A2350D"/>
    <w:rsid w:val="00A3203A"/>
    <w:rsid w:val="00A9121F"/>
    <w:rsid w:val="00AC53EA"/>
    <w:rsid w:val="00AD0734"/>
    <w:rsid w:val="00B05796"/>
    <w:rsid w:val="00B44BA1"/>
    <w:rsid w:val="00B54A7C"/>
    <w:rsid w:val="00B87B70"/>
    <w:rsid w:val="00B92F57"/>
    <w:rsid w:val="00BE51DE"/>
    <w:rsid w:val="00C06205"/>
    <w:rsid w:val="00C10E47"/>
    <w:rsid w:val="00C243E9"/>
    <w:rsid w:val="00C265AF"/>
    <w:rsid w:val="00C4579D"/>
    <w:rsid w:val="00C77C77"/>
    <w:rsid w:val="00CA776E"/>
    <w:rsid w:val="00CB52C9"/>
    <w:rsid w:val="00CC64D0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58"/>
    <w:rsid w:val="00EC201D"/>
    <w:rsid w:val="00EC3A8E"/>
    <w:rsid w:val="00EE65A0"/>
    <w:rsid w:val="00F06F49"/>
    <w:rsid w:val="00F77924"/>
    <w:rsid w:val="00FA05C7"/>
    <w:rsid w:val="00FC6138"/>
    <w:rsid w:val="00FD6F21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D1CF4"/>
    <w:pPr>
      <w:ind w:left="720"/>
      <w:contextualSpacing/>
    </w:pPr>
  </w:style>
  <w:style w:type="paragraph" w:customStyle="1" w:styleId="ConsNormal">
    <w:name w:val="ConsNormal"/>
    <w:rsid w:val="00495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D1CF4"/>
    <w:pPr>
      <w:ind w:left="720"/>
      <w:contextualSpacing/>
    </w:pPr>
  </w:style>
  <w:style w:type="paragraph" w:customStyle="1" w:styleId="ConsNormal">
    <w:name w:val="ConsNormal"/>
    <w:rsid w:val="00495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C1BE-731F-4905-A8E3-5885C8B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2022-12-08T05:47:00Z</cp:lastPrinted>
  <dcterms:created xsi:type="dcterms:W3CDTF">2022-11-13T23:15:00Z</dcterms:created>
  <dcterms:modified xsi:type="dcterms:W3CDTF">2022-12-08T06:23:00Z</dcterms:modified>
</cp:coreProperties>
</file>