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0B8D78A0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FB44AB" w:rsidRPr="00FB44A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F4FFE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F4FFE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FB44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44AB" w:rsidRPr="00FB44AB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568FE00D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147CCE3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137629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49DF5359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54403B3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0F8A1FA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919847" w14:textId="008BA633" w:rsidR="00190B71" w:rsidRDefault="00735DFB" w:rsidP="003E3D5D">
      <w:pPr>
        <w:shd w:val="clear" w:color="auto" w:fill="FFFFFF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90B71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190B71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190B71" w:rsidRPr="004D10DA">
        <w:rPr>
          <w:rFonts w:ascii="Times New Roman" w:hAnsi="Times New Roman" w:cs="Times New Roman"/>
          <w:sz w:val="28"/>
          <w:szCs w:val="28"/>
        </w:rPr>
        <w:t>»</w:t>
      </w:r>
      <w:r w:rsidR="00190B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90B7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689BBAE9" w14:textId="11FCA6A4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5841660D" w:rsidR="0083746E" w:rsidRPr="004D10DA" w:rsidRDefault="00FB44AB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B44A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BF4FFE">
        <w:rPr>
          <w:rFonts w:ascii="Times New Roman" w:hAnsi="Times New Roman" w:cs="Times New Roman"/>
          <w:sz w:val="28"/>
          <w:szCs w:val="28"/>
        </w:rPr>
        <w:t>марта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BF4FFE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B44AB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76F0FB3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FB44AB">
        <w:rPr>
          <w:rFonts w:ascii="Times New Roman" w:hAnsi="Times New Roman"/>
          <w:bCs/>
          <w:i w:val="0"/>
          <w:sz w:val="28"/>
          <w:szCs w:val="28"/>
          <w:lang w:val="ru-RU"/>
        </w:rPr>
        <w:t>01-05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BF4FFE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278333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0F4D0CD2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B44AB" w:rsidRPr="00FB44A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BF4FFE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BF4FFE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AE3047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137629">
        <w:rPr>
          <w:rFonts w:ascii="Times New Roman" w:hAnsi="Times New Roman" w:cs="Times New Roman"/>
          <w:b/>
          <w:bCs/>
          <w:sz w:val="28"/>
          <w:szCs w:val="28"/>
        </w:rPr>
        <w:t>Николаевское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29">
        <w:rPr>
          <w:rFonts w:ascii="Times New Roman" w:hAnsi="Times New Roman" w:cs="Times New Roman"/>
          <w:b/>
          <w:sz w:val="28"/>
          <w:szCs w:val="28"/>
        </w:rPr>
        <w:t>Подопригора Валентины Егоровны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137629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137629" w:rsidRPr="00137629">
        <w:rPr>
          <w:rFonts w:ascii="Times New Roman" w:hAnsi="Times New Roman" w:cs="Times New Roman"/>
          <w:bCs/>
          <w:sz w:val="28"/>
          <w:szCs w:val="28"/>
        </w:rPr>
        <w:t>Николаевское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405B59"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F8CF25C" w:rsidR="0083746E" w:rsidRPr="005225D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F7183F">
        <w:rPr>
          <w:rFonts w:ascii="Times New Roman" w:hAnsi="Times New Roman" w:cs="Times New Roman"/>
          <w:b/>
          <w:sz w:val="28"/>
          <w:szCs w:val="28"/>
        </w:rPr>
        <w:t>498</w:t>
      </w:r>
      <w:r w:rsidR="005225D9" w:rsidRPr="005225D9">
        <w:rPr>
          <w:rFonts w:ascii="Times New Roman" w:hAnsi="Times New Roman" w:cs="Times New Roman"/>
          <w:b/>
          <w:sz w:val="28"/>
          <w:szCs w:val="28"/>
        </w:rPr>
        <w:t xml:space="preserve"> 000 </w:t>
      </w:r>
      <w:r w:rsidR="008F6CB2" w:rsidRPr="005225D9">
        <w:rPr>
          <w:rFonts w:ascii="Times New Roman" w:hAnsi="Times New Roman" w:cs="Times New Roman"/>
          <w:sz w:val="28"/>
          <w:szCs w:val="28"/>
        </w:rPr>
        <w:t>(</w:t>
      </w:r>
      <w:r w:rsidR="00F7183F">
        <w:rPr>
          <w:rFonts w:ascii="Times New Roman" w:hAnsi="Times New Roman" w:cs="Times New Roman"/>
          <w:sz w:val="28"/>
          <w:szCs w:val="28"/>
        </w:rPr>
        <w:t>четыреста девяносто восемь</w:t>
      </w:r>
      <w:r w:rsidR="00637475">
        <w:rPr>
          <w:rFonts w:ascii="Times New Roman" w:hAnsi="Times New Roman" w:cs="Times New Roman"/>
          <w:sz w:val="28"/>
          <w:szCs w:val="28"/>
        </w:rPr>
        <w:t xml:space="preserve"> т</w:t>
      </w:r>
      <w:r w:rsidR="00190B71" w:rsidRPr="00190B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ысяч</w:t>
      </w:r>
      <w:r w:rsidR="005225D9" w:rsidRPr="005225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4D10DA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5B4" w:rsidRPr="005225D9">
        <w:rPr>
          <w:rFonts w:ascii="Times New Roman" w:hAnsi="Times New Roman" w:cs="Times New Roman"/>
          <w:sz w:val="28"/>
          <w:szCs w:val="28"/>
        </w:rPr>
        <w:t>рубл</w:t>
      </w:r>
      <w:r w:rsidR="005225D9" w:rsidRPr="005225D9">
        <w:rPr>
          <w:rFonts w:ascii="Times New Roman" w:hAnsi="Times New Roman" w:cs="Times New Roman"/>
          <w:sz w:val="28"/>
          <w:szCs w:val="28"/>
        </w:rPr>
        <w:t>ей</w:t>
      </w:r>
      <w:r w:rsidR="007D15B4" w:rsidRPr="005225D9">
        <w:rPr>
          <w:rFonts w:ascii="Times New Roman" w:hAnsi="Times New Roman" w:cs="Times New Roman"/>
          <w:sz w:val="28"/>
          <w:szCs w:val="28"/>
        </w:rPr>
        <w:t xml:space="preserve"> </w:t>
      </w:r>
      <w:r w:rsidR="005225D9" w:rsidRPr="005225D9">
        <w:rPr>
          <w:rFonts w:ascii="Times New Roman" w:hAnsi="Times New Roman" w:cs="Times New Roman"/>
          <w:sz w:val="28"/>
          <w:szCs w:val="28"/>
        </w:rPr>
        <w:t xml:space="preserve">00 </w:t>
      </w:r>
      <w:r w:rsidR="004D10DA" w:rsidRPr="005225D9">
        <w:rPr>
          <w:rFonts w:ascii="Times New Roman" w:hAnsi="Times New Roman" w:cs="Times New Roman"/>
          <w:sz w:val="28"/>
          <w:szCs w:val="28"/>
        </w:rPr>
        <w:t>копе</w:t>
      </w:r>
      <w:r w:rsidR="00436B24" w:rsidRPr="005225D9">
        <w:rPr>
          <w:rFonts w:ascii="Times New Roman" w:hAnsi="Times New Roman" w:cs="Times New Roman"/>
          <w:sz w:val="28"/>
          <w:szCs w:val="28"/>
        </w:rPr>
        <w:t>ек</w:t>
      </w:r>
      <w:r w:rsidRPr="005225D9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0A6AB676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BF4FFE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08A9E5CA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137629" w:rsidRPr="00137629">
                    <w:rPr>
                      <w:sz w:val="26"/>
                      <w:szCs w:val="26"/>
                      <w:lang w:eastAsia="ru-RU"/>
                    </w:rPr>
                    <w:t>Николаевское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20E2F1C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Адрес: 674070 Забайкальский край, Улётовский район,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.Н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иколаевское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ул.Октябрьская</w:t>
                  </w:r>
                  <w:proofErr w:type="spellEnd"/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 68</w:t>
                  </w:r>
                </w:p>
                <w:p w14:paraId="3D624486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Реквизиты: ИНН 7522003535 КПП 752201001 </w:t>
                  </w:r>
                </w:p>
                <w:p w14:paraId="7DEB8B5D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УФК по Забайкальскому краю (Администрация сельского поселения «Николаевское» 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л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04913001930)</w:t>
                  </w:r>
                </w:p>
                <w:p w14:paraId="504E61F3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/с 40204810600000000288</w:t>
                  </w:r>
                </w:p>
                <w:p w14:paraId="6A108828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137629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137629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137629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1744616B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 xml:space="preserve">БИК 047601001 </w:t>
                  </w:r>
                </w:p>
                <w:p w14:paraId="3559F527" w14:textId="77777777" w:rsidR="00137629" w:rsidRPr="00137629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ОКТМО 76646430</w:t>
                  </w:r>
                </w:p>
                <w:p w14:paraId="38F817AC" w14:textId="4D8FDEE0" w:rsidR="00230FC4" w:rsidRDefault="00137629" w:rsidP="00137629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137629">
                    <w:rPr>
                      <w:sz w:val="26"/>
                      <w:szCs w:val="26"/>
                      <w:lang w:eastAsia="ru-RU"/>
                    </w:rPr>
                    <w:t>Телефон: (30238) 51-1-72</w:t>
                  </w:r>
                </w:p>
                <w:p w14:paraId="236616FC" w14:textId="77777777" w:rsidR="00137629" w:rsidRPr="00137629" w:rsidRDefault="00137629" w:rsidP="00137629"/>
                <w:p w14:paraId="55466552" w14:textId="77777777" w:rsidR="00FB44AB" w:rsidRDefault="00FB44AB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Николавское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 xml:space="preserve">  </w:t>
                  </w:r>
                </w:p>
                <w:p w14:paraId="7D225B63" w14:textId="78E1388B" w:rsidR="00436B24" w:rsidRPr="00BF76A4" w:rsidRDefault="00FB44AB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1376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В.Е. Подопригора</w:t>
                  </w:r>
                </w:p>
                <w:p w14:paraId="2A18E997" w14:textId="393251FE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BF4F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12CD3978" w:rsidR="00AB077E" w:rsidRPr="00BF76A4" w:rsidRDefault="006A26B2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Синкевич</w:t>
            </w:r>
          </w:p>
          <w:p w14:paraId="61129076" w14:textId="15F8AE9F" w:rsidR="00AB077E" w:rsidRPr="00BF76A4" w:rsidRDefault="00FB44AB" w:rsidP="00FB44AB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0" w:name="_GoBack"/>
            <w:r w:rsidRPr="00FB44AB">
              <w:rPr>
                <w:sz w:val="26"/>
                <w:szCs w:val="26"/>
                <w:u w:val="single"/>
              </w:rPr>
              <w:t>22</w:t>
            </w:r>
            <w:bookmarkEnd w:id="0"/>
            <w:r>
              <w:rPr>
                <w:sz w:val="26"/>
                <w:szCs w:val="26"/>
              </w:rPr>
              <w:t xml:space="preserve">» марта 2023 года </w:t>
            </w: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BF0F8" w14:textId="77777777" w:rsidR="00933A79" w:rsidRDefault="00933A79" w:rsidP="00347385">
      <w:r>
        <w:separator/>
      </w:r>
    </w:p>
  </w:endnote>
  <w:endnote w:type="continuationSeparator" w:id="0">
    <w:p w14:paraId="66EE3D35" w14:textId="77777777" w:rsidR="00933A79" w:rsidRDefault="00933A7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B49B" w14:textId="77777777" w:rsidR="00933A79" w:rsidRDefault="00933A79" w:rsidP="00347385">
      <w:r>
        <w:separator/>
      </w:r>
    </w:p>
  </w:footnote>
  <w:footnote w:type="continuationSeparator" w:id="0">
    <w:p w14:paraId="639C94CE" w14:textId="77777777" w:rsidR="00933A79" w:rsidRDefault="00933A7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0F75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0B71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25D9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475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6B2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A79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4FFE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183F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4A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599B-CB40-47D5-AC95-17E899BA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2022-02-06T05:32:00Z</dcterms:created>
  <dcterms:modified xsi:type="dcterms:W3CDTF">2023-03-21T23:46:00Z</dcterms:modified>
</cp:coreProperties>
</file>