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332"/>
        <w:gridCol w:w="400"/>
        <w:gridCol w:w="2913"/>
        <w:gridCol w:w="2853"/>
      </w:tblGrid>
      <w:tr w:rsidR="00F80732" w:rsidRPr="00F80732" w:rsidTr="00F80732">
        <w:trPr>
          <w:trHeight w:val="1562"/>
        </w:trPr>
        <w:tc>
          <w:tcPr>
            <w:tcW w:w="3332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gridSpan w:val="2"/>
            <w:vMerge w:val="restart"/>
            <w:hideMark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129109A" wp14:editId="7F8E3D2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297180</wp:posOffset>
                  </wp:positionV>
                  <wp:extent cx="789305" cy="1000125"/>
                  <wp:effectExtent l="0" t="0" r="0" b="9525"/>
                  <wp:wrapTight wrapText="bothSides">
                    <wp:wrapPolygon edited="0">
                      <wp:start x="0" y="0"/>
                      <wp:lineTo x="0" y="19749"/>
                      <wp:lineTo x="7820" y="21394"/>
                      <wp:lineTo x="8862" y="21394"/>
                      <wp:lineTo x="11990" y="21394"/>
                      <wp:lineTo x="13033" y="21394"/>
                      <wp:lineTo x="20853" y="19749"/>
                      <wp:lineTo x="20853" y="0"/>
                      <wp:lineTo x="0" y="0"/>
                    </wp:wrapPolygon>
                  </wp:wrapTight>
                  <wp:docPr id="1" name="Рисунок 1" descr="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3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732" w:rsidRPr="00F80732" w:rsidTr="00F80732">
        <w:trPr>
          <w:trHeight w:val="133"/>
        </w:trPr>
        <w:tc>
          <w:tcPr>
            <w:tcW w:w="3332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80732" w:rsidRPr="00F80732" w:rsidRDefault="00F80732" w:rsidP="00F8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732" w:rsidRPr="00F80732" w:rsidTr="00F80732">
        <w:trPr>
          <w:trHeight w:val="2026"/>
        </w:trPr>
        <w:tc>
          <w:tcPr>
            <w:tcW w:w="9498" w:type="dxa"/>
            <w:gridSpan w:val="4"/>
            <w:hideMark/>
          </w:tcPr>
          <w:p w:rsidR="00F80732" w:rsidRPr="00F80732" w:rsidRDefault="00F80732" w:rsidP="00F80732">
            <w:pPr>
              <w:tabs>
                <w:tab w:val="left" w:pos="459"/>
                <w:tab w:val="left" w:pos="743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МУНИЦИПАЛЬНОГО РАЙОНА</w:t>
            </w:r>
          </w:p>
          <w:p w:rsidR="00F80732" w:rsidRPr="00F80732" w:rsidRDefault="00F80732" w:rsidP="00F80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80732" w:rsidRPr="00F80732" w:rsidRDefault="00F80732" w:rsidP="00F80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F80732" w:rsidRPr="00F80732" w:rsidRDefault="00F80732" w:rsidP="00F80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80732" w:rsidRPr="00F80732" w:rsidTr="00F80732">
        <w:tc>
          <w:tcPr>
            <w:tcW w:w="3732" w:type="dxa"/>
            <w:gridSpan w:val="2"/>
            <w:hideMark/>
          </w:tcPr>
          <w:p w:rsidR="00F80732" w:rsidRPr="00F80732" w:rsidRDefault="00F80732" w:rsidP="00F8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C12C7" w:rsidRPr="005C12C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D7D08"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  2023</w:t>
            </w: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13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hideMark/>
          </w:tcPr>
          <w:p w:rsidR="00F80732" w:rsidRPr="00F80732" w:rsidRDefault="00F80732" w:rsidP="00F8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5C12C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51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80732" w:rsidRPr="00F80732" w:rsidTr="00F80732">
        <w:trPr>
          <w:trHeight w:val="317"/>
        </w:trPr>
        <w:tc>
          <w:tcPr>
            <w:tcW w:w="3732" w:type="dxa"/>
            <w:gridSpan w:val="2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hideMark/>
          </w:tcPr>
          <w:p w:rsidR="00F80732" w:rsidRPr="005C12C7" w:rsidRDefault="00F80732" w:rsidP="00F8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5C1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853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0732" w:rsidRPr="00F80732" w:rsidTr="00F80732">
        <w:trPr>
          <w:trHeight w:val="68"/>
        </w:trPr>
        <w:tc>
          <w:tcPr>
            <w:tcW w:w="3732" w:type="dxa"/>
            <w:gridSpan w:val="2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F80732" w:rsidRPr="00F80732" w:rsidRDefault="00F80732" w:rsidP="00F80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80732" w:rsidRPr="00F80732" w:rsidRDefault="00F80732" w:rsidP="00F80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732" w:rsidRPr="00F80732" w:rsidTr="00F80732">
        <w:tc>
          <w:tcPr>
            <w:tcW w:w="9498" w:type="dxa"/>
            <w:gridSpan w:val="4"/>
            <w:hideMark/>
          </w:tcPr>
          <w:p w:rsidR="00F80732" w:rsidRPr="00F80732" w:rsidRDefault="00F80732" w:rsidP="00F80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ежегодном отчете главы муниципального района «Улётовский район» Забайкальского края  о результатах своей деятельности и деятельности администрации муниципального района «Улётовский рай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он» За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байкальского края  за 2022</w:t>
            </w:r>
            <w:r w:rsidRPr="00F8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F80732" w:rsidRDefault="00F80732" w:rsidP="00F80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732">
        <w:rPr>
          <w:rFonts w:ascii="Times New Roman" w:eastAsia="Calibri" w:hAnsi="Times New Roman" w:cs="Times New Roman"/>
          <w:sz w:val="28"/>
          <w:szCs w:val="28"/>
        </w:rPr>
        <w:t>Руководствуясь  Уставом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края,  решением Совета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«Улётовский район» от 25.03.2021 №29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«О ежегодном отчете главы муниципального района «Улётовский район» о результатах его деятельности, деятельности администрации муниципального района «Улётовский район» Забайкальского края, в том числе о решении вопросов, поставленных Советом муниципального района «Улётовский район» Забайкальского края»,</w:t>
      </w:r>
      <w:proofErr w:type="gramEnd"/>
    </w:p>
    <w:p w:rsidR="00F80732" w:rsidRPr="00F80732" w:rsidRDefault="00F80732" w:rsidP="00F80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Совет муниципального района «Улётовский район»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732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е ш и л</w:t>
      </w:r>
      <w:r w:rsidRPr="00F807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0732" w:rsidRPr="00F80732" w:rsidRDefault="00F80732" w:rsidP="00F8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1. Отчет главы муниципального района «Улётовский район» Забайкальского края</w:t>
      </w:r>
      <w:r w:rsidRPr="00F8073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80732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де</w:t>
      </w:r>
      <w:r>
        <w:rPr>
          <w:rFonts w:ascii="Times New Roman" w:eastAsia="Calibri" w:hAnsi="Times New Roman" w:cs="Times New Roman"/>
          <w:sz w:val="28"/>
          <w:szCs w:val="28"/>
        </w:rPr>
        <w:t>ятельности администрации за 2022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 год   признать удовлетворительным.</w:t>
      </w:r>
    </w:p>
    <w:p w:rsidR="00F80732" w:rsidRPr="00F80732" w:rsidRDefault="00F80732" w:rsidP="00F8073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32">
        <w:rPr>
          <w:rFonts w:ascii="Times New Roman" w:eastAsia="Calibri" w:hAnsi="Times New Roman" w:cs="Times New Roman"/>
          <w:sz w:val="28"/>
          <w:szCs w:val="28"/>
        </w:rPr>
        <w:t>2. Настоящее решение официально</w:t>
      </w:r>
      <w:r w:rsidRPr="00F807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опубликовать (обнародовать) </w:t>
      </w:r>
      <w:r w:rsidRPr="00F80732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«Улётовский район» Забайкальского края в информационно-телекоммуникационной сети Интернет в разделе</w:t>
      </w:r>
      <w:r w:rsidR="00A403F6">
        <w:rPr>
          <w:rFonts w:ascii="Times New Roman" w:eastAsia="Calibri" w:hAnsi="Times New Roman" w:cs="Times New Roman"/>
          <w:sz w:val="28"/>
          <w:szCs w:val="28"/>
        </w:rPr>
        <w:t xml:space="preserve"> «Документы»- « Правовые акты Совета»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3F6">
        <w:rPr>
          <w:rFonts w:ascii="Times New Roman" w:eastAsia="Calibri" w:hAnsi="Times New Roman" w:cs="Times New Roman"/>
          <w:sz w:val="28"/>
          <w:szCs w:val="28"/>
        </w:rPr>
        <w:t xml:space="preserve"> и в разделе 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«Власть» </w:t>
      </w:r>
      <w:r w:rsidR="00A403F6" w:rsidRPr="00F80732">
        <w:rPr>
          <w:rFonts w:ascii="Times New Roman" w:eastAsia="Calibri" w:hAnsi="Times New Roman" w:cs="Times New Roman"/>
          <w:sz w:val="28"/>
          <w:szCs w:val="28"/>
        </w:rPr>
        <w:t>-</w:t>
      </w:r>
      <w:r w:rsidR="00A403F6">
        <w:rPr>
          <w:rFonts w:ascii="Times New Roman" w:eastAsia="Calibri" w:hAnsi="Times New Roman" w:cs="Times New Roman"/>
          <w:sz w:val="28"/>
          <w:szCs w:val="28"/>
        </w:rPr>
        <w:t xml:space="preserve"> «Структура» - </w:t>
      </w:r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«Отчёты главы» - 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https://uletov.75.ru/</w:t>
      </w:r>
    </w:p>
    <w:p w:rsidR="00F80732" w:rsidRDefault="00F80732" w:rsidP="00F8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F80732" w:rsidRPr="00F80732" w:rsidRDefault="00F80732" w:rsidP="00F8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</w:p>
    <w:p w:rsidR="00F80732" w:rsidRPr="00F80732" w:rsidRDefault="00F80732" w:rsidP="00F8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8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Совета муниципального района     </w:t>
      </w:r>
    </w:p>
    <w:p w:rsidR="00084233" w:rsidRDefault="00F80732" w:rsidP="00F80732">
      <w:r w:rsidRPr="00F80732">
        <w:rPr>
          <w:rFonts w:ascii="Times New Roman" w:eastAsia="Calibri" w:hAnsi="Times New Roman" w:cs="Times New Roman"/>
          <w:sz w:val="28"/>
          <w:szCs w:val="28"/>
        </w:rPr>
        <w:t xml:space="preserve">«Улётовский район»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С.С.Подойницын</w:t>
      </w:r>
      <w:proofErr w:type="spellEnd"/>
    </w:p>
    <w:sectPr w:rsidR="000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B"/>
    <w:rsid w:val="0013743B"/>
    <w:rsid w:val="001821FE"/>
    <w:rsid w:val="005C12C7"/>
    <w:rsid w:val="009D7D08"/>
    <w:rsid w:val="00A32DDA"/>
    <w:rsid w:val="00A403F6"/>
    <w:rsid w:val="00F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2023-04-24T23:32:00Z</cp:lastPrinted>
  <dcterms:created xsi:type="dcterms:W3CDTF">2023-04-19T09:24:00Z</dcterms:created>
  <dcterms:modified xsi:type="dcterms:W3CDTF">2023-04-24T23:32:00Z</dcterms:modified>
</cp:coreProperties>
</file>