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CCC" w:rsidRDefault="009C330C" w:rsidP="009800CD">
      <w:pPr>
        <w:shd w:val="clear" w:color="auto" w:fill="FFFFFF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25</w:t>
      </w:r>
      <w:r w:rsidR="00C30CCC" w:rsidRPr="002D3AD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мая</w:t>
      </w:r>
      <w:r w:rsidR="00F76D0E" w:rsidRPr="002D3AD1">
        <w:rPr>
          <w:b/>
          <w:bCs/>
          <w:color w:val="000000"/>
          <w:sz w:val="28"/>
          <w:szCs w:val="28"/>
        </w:rPr>
        <w:t xml:space="preserve"> 202</w:t>
      </w:r>
      <w:r>
        <w:rPr>
          <w:b/>
          <w:bCs/>
          <w:color w:val="000000"/>
          <w:sz w:val="28"/>
          <w:szCs w:val="28"/>
        </w:rPr>
        <w:t>3</w:t>
      </w:r>
      <w:r w:rsidR="00F76D0E" w:rsidRPr="002D3AD1">
        <w:rPr>
          <w:b/>
          <w:bCs/>
          <w:color w:val="000000"/>
          <w:sz w:val="28"/>
          <w:szCs w:val="28"/>
        </w:rPr>
        <w:t xml:space="preserve"> г.</w:t>
      </w:r>
    </w:p>
    <w:p w:rsidR="009800CD" w:rsidRPr="00460A81" w:rsidRDefault="009800CD" w:rsidP="009800CD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 w:rsidRPr="00460A81">
        <w:rPr>
          <w:b/>
          <w:bCs/>
          <w:color w:val="000000"/>
          <w:sz w:val="28"/>
          <w:szCs w:val="28"/>
        </w:rPr>
        <w:t>Отчет</w:t>
      </w:r>
      <w:r w:rsidRPr="00460A81">
        <w:rPr>
          <w:b/>
          <w:bCs/>
          <w:sz w:val="28"/>
          <w:szCs w:val="28"/>
        </w:rPr>
        <w:t xml:space="preserve"> </w:t>
      </w:r>
    </w:p>
    <w:p w:rsidR="002D3AD1" w:rsidRDefault="009800CD" w:rsidP="002D3AD1">
      <w:pPr>
        <w:shd w:val="clear" w:color="auto" w:fill="FFFFFF"/>
        <w:spacing w:line="157" w:lineRule="atLeast"/>
        <w:ind w:firstLine="709"/>
        <w:jc w:val="center"/>
        <w:rPr>
          <w:b/>
          <w:color w:val="000000"/>
          <w:sz w:val="28"/>
          <w:szCs w:val="28"/>
        </w:rPr>
      </w:pPr>
      <w:r w:rsidRPr="00460A81">
        <w:rPr>
          <w:b/>
          <w:bCs/>
          <w:color w:val="000000"/>
          <w:sz w:val="28"/>
          <w:szCs w:val="28"/>
        </w:rPr>
        <w:t>о проведении публичных консультаций при проведении оценки регу</w:t>
      </w:r>
      <w:r w:rsidR="00C30CCC">
        <w:rPr>
          <w:b/>
          <w:bCs/>
          <w:color w:val="000000"/>
          <w:sz w:val="28"/>
          <w:szCs w:val="28"/>
        </w:rPr>
        <w:t>лирующего воздействия на проект</w:t>
      </w:r>
      <w:r w:rsidR="00C30CCC">
        <w:rPr>
          <w:color w:val="000000"/>
        </w:rPr>
        <w:t xml:space="preserve"> </w:t>
      </w:r>
      <w:r w:rsidR="00C30CCC" w:rsidRPr="00C30CCC">
        <w:rPr>
          <w:b/>
          <w:color w:val="000000"/>
          <w:sz w:val="28"/>
          <w:szCs w:val="28"/>
        </w:rPr>
        <w:t xml:space="preserve">постановления </w:t>
      </w:r>
      <w:r w:rsidR="00C30CCC">
        <w:rPr>
          <w:b/>
          <w:color w:val="000000"/>
          <w:sz w:val="28"/>
          <w:szCs w:val="28"/>
        </w:rPr>
        <w:t>админ</w:t>
      </w:r>
      <w:r w:rsidR="00F76D0E">
        <w:rPr>
          <w:b/>
          <w:color w:val="000000"/>
          <w:sz w:val="28"/>
          <w:szCs w:val="28"/>
        </w:rPr>
        <w:t>истрации муниципального района «</w:t>
      </w:r>
      <w:r w:rsidR="00C30CCC">
        <w:rPr>
          <w:b/>
          <w:color w:val="000000"/>
          <w:sz w:val="28"/>
          <w:szCs w:val="28"/>
        </w:rPr>
        <w:t xml:space="preserve">Улётовский район» Забайкальского края </w:t>
      </w:r>
    </w:p>
    <w:p w:rsidR="00C30CCC" w:rsidRPr="00A51F12" w:rsidRDefault="00F76D0E" w:rsidP="002D3AD1">
      <w:pPr>
        <w:shd w:val="clear" w:color="auto" w:fill="FFFFFF"/>
        <w:spacing w:line="157" w:lineRule="atLeast"/>
        <w:ind w:firstLine="709"/>
        <w:jc w:val="center"/>
        <w:rPr>
          <w:b/>
          <w:color w:val="000000"/>
          <w:sz w:val="28"/>
          <w:szCs w:val="28"/>
        </w:rPr>
      </w:pPr>
      <w:r w:rsidRPr="002D3AD1">
        <w:rPr>
          <w:b/>
          <w:color w:val="000000"/>
          <w:sz w:val="28"/>
          <w:szCs w:val="28"/>
        </w:rPr>
        <w:t>«</w:t>
      </w:r>
      <w:r w:rsidR="00A51F12" w:rsidRPr="00A51F12">
        <w:rPr>
          <w:b/>
          <w:color w:val="000000"/>
          <w:sz w:val="28"/>
          <w:szCs w:val="28"/>
        </w:rPr>
        <w:t>Об утверждении Порядка предоставления субсидий субъектам малого и среднего предпринимательства в целях возмещения части затрат, возникающих в связи с производством (реализацией) товаров, вы</w:t>
      </w:r>
      <w:r w:rsidR="00A51F12">
        <w:rPr>
          <w:b/>
          <w:color w:val="000000"/>
          <w:sz w:val="28"/>
          <w:szCs w:val="28"/>
        </w:rPr>
        <w:t>полнением работ, оказанием услуг</w:t>
      </w:r>
      <w:bookmarkStart w:id="0" w:name="_GoBack"/>
      <w:bookmarkEnd w:id="0"/>
      <w:r w:rsidRPr="002D3AD1">
        <w:rPr>
          <w:b/>
          <w:color w:val="000000"/>
          <w:sz w:val="28"/>
          <w:szCs w:val="28"/>
        </w:rPr>
        <w:t>»</w:t>
      </w:r>
      <w:r w:rsidRPr="00F76D0E">
        <w:rPr>
          <w:b/>
          <w:color w:val="000000"/>
          <w:sz w:val="28"/>
          <w:szCs w:val="28"/>
        </w:rPr>
        <w:t xml:space="preserve"> </w:t>
      </w:r>
    </w:p>
    <w:p w:rsidR="00C30CCC" w:rsidRPr="00C30CCC" w:rsidRDefault="00C30CCC" w:rsidP="00C30CCC">
      <w:pPr>
        <w:shd w:val="clear" w:color="auto" w:fill="FFFFFF"/>
        <w:spacing w:line="157" w:lineRule="atLeast"/>
        <w:ind w:firstLine="709"/>
        <w:jc w:val="center"/>
        <w:rPr>
          <w:b/>
          <w:color w:val="000000"/>
          <w:sz w:val="28"/>
          <w:szCs w:val="28"/>
          <w:u w:val="single"/>
        </w:rPr>
      </w:pPr>
    </w:p>
    <w:p w:rsidR="00C30CCC" w:rsidRPr="00234F41" w:rsidRDefault="00C30CCC" w:rsidP="00234F41">
      <w:pPr>
        <w:jc w:val="both"/>
        <w:rPr>
          <w:rFonts w:ascii="Calibri" w:hAnsi="Calibri"/>
          <w:sz w:val="28"/>
          <w:szCs w:val="28"/>
        </w:rPr>
      </w:pPr>
      <w:r w:rsidRPr="00234F41">
        <w:rPr>
          <w:sz w:val="28"/>
          <w:szCs w:val="28"/>
        </w:rPr>
        <w:t xml:space="preserve">Период проведения публичных консультаций: с </w:t>
      </w:r>
      <w:r w:rsidR="009C330C">
        <w:rPr>
          <w:sz w:val="28"/>
          <w:szCs w:val="28"/>
        </w:rPr>
        <w:t>18</w:t>
      </w:r>
      <w:r w:rsidRPr="00234F41">
        <w:rPr>
          <w:sz w:val="28"/>
          <w:szCs w:val="28"/>
        </w:rPr>
        <w:t xml:space="preserve"> </w:t>
      </w:r>
      <w:r w:rsidR="009C330C">
        <w:rPr>
          <w:sz w:val="28"/>
          <w:szCs w:val="28"/>
        </w:rPr>
        <w:t>мая</w:t>
      </w:r>
      <w:r w:rsidR="00AF033A">
        <w:rPr>
          <w:sz w:val="28"/>
          <w:szCs w:val="28"/>
        </w:rPr>
        <w:t xml:space="preserve"> по </w:t>
      </w:r>
      <w:r w:rsidR="009C330C">
        <w:rPr>
          <w:sz w:val="28"/>
          <w:szCs w:val="28"/>
        </w:rPr>
        <w:t>24</w:t>
      </w:r>
      <w:r w:rsidR="00AF033A">
        <w:rPr>
          <w:sz w:val="28"/>
          <w:szCs w:val="28"/>
        </w:rPr>
        <w:t xml:space="preserve"> </w:t>
      </w:r>
      <w:r w:rsidR="009C330C">
        <w:rPr>
          <w:sz w:val="28"/>
          <w:szCs w:val="28"/>
        </w:rPr>
        <w:t>мая</w:t>
      </w:r>
      <w:r w:rsidRPr="00234F41">
        <w:rPr>
          <w:sz w:val="28"/>
          <w:szCs w:val="28"/>
        </w:rPr>
        <w:t xml:space="preserve"> 20</w:t>
      </w:r>
      <w:r w:rsidR="00F76D0E" w:rsidRPr="00234F41">
        <w:rPr>
          <w:sz w:val="28"/>
          <w:szCs w:val="28"/>
        </w:rPr>
        <w:t>2</w:t>
      </w:r>
      <w:r w:rsidR="009C330C">
        <w:rPr>
          <w:sz w:val="28"/>
          <w:szCs w:val="28"/>
        </w:rPr>
        <w:t>3</w:t>
      </w:r>
      <w:r w:rsidRPr="00234F41">
        <w:rPr>
          <w:sz w:val="28"/>
          <w:szCs w:val="28"/>
        </w:rPr>
        <w:t> года.</w:t>
      </w:r>
      <w:r w:rsidRPr="00234F41">
        <w:rPr>
          <w:rFonts w:ascii="Calibri" w:hAnsi="Calibri"/>
          <w:sz w:val="28"/>
          <w:szCs w:val="28"/>
        </w:rPr>
        <w:t xml:space="preserve"> </w:t>
      </w:r>
    </w:p>
    <w:p w:rsidR="00234F41" w:rsidRPr="00234F41" w:rsidRDefault="00C30CCC" w:rsidP="00234F41">
      <w:pPr>
        <w:jc w:val="both"/>
        <w:rPr>
          <w:sz w:val="28"/>
          <w:szCs w:val="28"/>
        </w:rPr>
      </w:pPr>
      <w:r w:rsidRPr="00234F41">
        <w:rPr>
          <w:sz w:val="28"/>
          <w:szCs w:val="28"/>
        </w:rPr>
        <w:t xml:space="preserve">По итогам публичных консультаций </w:t>
      </w:r>
      <w:r w:rsidR="009C330C">
        <w:rPr>
          <w:sz w:val="28"/>
          <w:szCs w:val="28"/>
        </w:rPr>
        <w:t>25</w:t>
      </w:r>
      <w:r w:rsidR="00F76D0E" w:rsidRPr="00234F41">
        <w:rPr>
          <w:sz w:val="28"/>
          <w:szCs w:val="28"/>
        </w:rPr>
        <w:t xml:space="preserve"> </w:t>
      </w:r>
      <w:r w:rsidR="009C330C">
        <w:rPr>
          <w:sz w:val="28"/>
          <w:szCs w:val="28"/>
        </w:rPr>
        <w:t>мая</w:t>
      </w:r>
      <w:r w:rsidR="00F76D0E" w:rsidRPr="00234F41">
        <w:rPr>
          <w:sz w:val="28"/>
          <w:szCs w:val="28"/>
        </w:rPr>
        <w:t xml:space="preserve"> 202</w:t>
      </w:r>
      <w:r w:rsidR="009C330C">
        <w:rPr>
          <w:sz w:val="28"/>
          <w:szCs w:val="28"/>
        </w:rPr>
        <w:t>3</w:t>
      </w:r>
      <w:r w:rsidR="00F76D0E" w:rsidRPr="00234F41">
        <w:rPr>
          <w:sz w:val="28"/>
          <w:szCs w:val="28"/>
        </w:rPr>
        <w:t xml:space="preserve"> </w:t>
      </w:r>
      <w:r w:rsidRPr="00234F41">
        <w:rPr>
          <w:sz w:val="28"/>
          <w:szCs w:val="28"/>
        </w:rPr>
        <w:t xml:space="preserve">года </w:t>
      </w:r>
      <w:r w:rsidR="00234F41" w:rsidRPr="00234F41">
        <w:rPr>
          <w:sz w:val="28"/>
          <w:szCs w:val="28"/>
        </w:rPr>
        <w:t xml:space="preserve">проведена согласительная процедура </w:t>
      </w:r>
      <w:r w:rsidR="00133DCB">
        <w:rPr>
          <w:sz w:val="28"/>
          <w:szCs w:val="28"/>
        </w:rPr>
        <w:t>замечания</w:t>
      </w:r>
      <w:r w:rsidR="00467037">
        <w:rPr>
          <w:sz w:val="28"/>
          <w:szCs w:val="28"/>
        </w:rPr>
        <w:t xml:space="preserve">, </w:t>
      </w:r>
      <w:r w:rsidR="00133DCB">
        <w:rPr>
          <w:sz w:val="28"/>
          <w:szCs w:val="28"/>
        </w:rPr>
        <w:t>предложения</w:t>
      </w:r>
      <w:r w:rsidR="00234F41" w:rsidRPr="00234F41">
        <w:rPr>
          <w:sz w:val="28"/>
          <w:szCs w:val="28"/>
        </w:rPr>
        <w:t xml:space="preserve"> </w:t>
      </w:r>
      <w:r w:rsidR="00133DCB">
        <w:rPr>
          <w:sz w:val="28"/>
          <w:szCs w:val="28"/>
        </w:rPr>
        <w:t xml:space="preserve">не </w:t>
      </w:r>
      <w:r w:rsidR="00234F41" w:rsidRPr="00234F41">
        <w:rPr>
          <w:sz w:val="28"/>
          <w:szCs w:val="28"/>
        </w:rPr>
        <w:t>поступ</w:t>
      </w:r>
      <w:r w:rsidR="00133DCB">
        <w:rPr>
          <w:sz w:val="28"/>
          <w:szCs w:val="28"/>
        </w:rPr>
        <w:t>али</w:t>
      </w:r>
      <w:r w:rsidR="00234F41" w:rsidRPr="00234F41">
        <w:rPr>
          <w:sz w:val="28"/>
          <w:szCs w:val="28"/>
        </w:rPr>
        <w:t xml:space="preserve">. </w:t>
      </w:r>
    </w:p>
    <w:p w:rsidR="00C30CCC" w:rsidRPr="00C30CCC" w:rsidRDefault="00234F41" w:rsidP="00C30CCC">
      <w:pPr>
        <w:jc w:val="both"/>
        <w:rPr>
          <w:sz w:val="26"/>
          <w:szCs w:val="26"/>
        </w:rPr>
      </w:pPr>
      <w:r w:rsidRPr="00234F41">
        <w:rPr>
          <w:sz w:val="28"/>
          <w:szCs w:val="28"/>
        </w:rPr>
        <w:t>Информация отражена в таблице</w:t>
      </w:r>
      <w:r w:rsidRPr="00234F41">
        <w:rPr>
          <w:sz w:val="26"/>
          <w:szCs w:val="26"/>
        </w:rPr>
        <w:t>.</w:t>
      </w:r>
    </w:p>
    <w:p w:rsidR="009800CD" w:rsidRPr="00460A81" w:rsidRDefault="009800CD" w:rsidP="009800CD">
      <w:pPr>
        <w:shd w:val="clear" w:color="auto" w:fill="FFFFFF"/>
        <w:spacing w:after="140" w:line="157" w:lineRule="atLeast"/>
        <w:ind w:firstLine="709"/>
        <w:rPr>
          <w:color w:val="000000"/>
        </w:rPr>
      </w:pPr>
    </w:p>
    <w:tbl>
      <w:tblPr>
        <w:tblW w:w="9609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2768"/>
        <w:gridCol w:w="4009"/>
        <w:gridCol w:w="2376"/>
      </w:tblGrid>
      <w:tr w:rsidR="008E4BDD" w:rsidRPr="00460A81" w:rsidTr="009C330C">
        <w:trPr>
          <w:trHeight w:val="46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BDD" w:rsidRPr="00460A81" w:rsidRDefault="008E4BDD" w:rsidP="0091716C">
            <w:pPr>
              <w:spacing w:after="140"/>
              <w:jc w:val="both"/>
            </w:pPr>
            <w:r w:rsidRPr="00460A81">
              <w:t>№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BDD" w:rsidRPr="00460A81" w:rsidRDefault="008E4BDD" w:rsidP="0091716C">
            <w:pPr>
              <w:spacing w:after="140"/>
              <w:jc w:val="both"/>
            </w:pPr>
            <w:r w:rsidRPr="00460A81">
              <w:t>Наименование организации</w:t>
            </w:r>
            <w:r>
              <w:t xml:space="preserve"> (индивидуального предпринимателя)</w:t>
            </w:r>
          </w:p>
        </w:tc>
        <w:tc>
          <w:tcPr>
            <w:tcW w:w="4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BDD" w:rsidRPr="00460A81" w:rsidRDefault="008E4BDD" w:rsidP="0091716C">
            <w:pPr>
              <w:spacing w:after="140"/>
              <w:jc w:val="both"/>
            </w:pPr>
            <w:r w:rsidRPr="00460A81">
              <w:t>Общее содержание полученных замечаний и предложений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4BDD" w:rsidRPr="00460A81" w:rsidRDefault="008E4BDD" w:rsidP="0091716C">
            <w:pPr>
              <w:spacing w:after="140"/>
              <w:jc w:val="both"/>
            </w:pPr>
            <w:r w:rsidRPr="008E4BDD">
              <w:t>Комментарии</w:t>
            </w:r>
          </w:p>
        </w:tc>
      </w:tr>
      <w:tr w:rsidR="008E4BDD" w:rsidRPr="00460A81" w:rsidTr="009C330C">
        <w:trPr>
          <w:trHeight w:val="395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BDD" w:rsidRPr="00460A81" w:rsidRDefault="008E4BDD" w:rsidP="0091716C">
            <w:pPr>
              <w:spacing w:after="140"/>
              <w:ind w:firstLine="709"/>
              <w:jc w:val="both"/>
            </w:pPr>
            <w:r>
              <w:t>11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BDD" w:rsidRPr="00C9175A" w:rsidRDefault="008E4BDD" w:rsidP="00780958">
            <w:pPr>
              <w:spacing w:after="140"/>
              <w:jc w:val="both"/>
            </w:pPr>
            <w:r>
              <w:t>Уполномоченный по защите прав предпринимателей</w:t>
            </w:r>
          </w:p>
        </w:tc>
        <w:tc>
          <w:tcPr>
            <w:tcW w:w="4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BDD" w:rsidRDefault="00133DCB" w:rsidP="008600B4">
            <w:pPr>
              <w:jc w:val="both"/>
            </w:pPr>
            <w:r w:rsidRPr="00133DCB">
              <w:t>Предложений не поступало.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4BDD" w:rsidRDefault="00133DCB" w:rsidP="00750879">
            <w:r w:rsidRPr="00133DCB">
              <w:t>Принято к сведению.</w:t>
            </w:r>
          </w:p>
        </w:tc>
      </w:tr>
      <w:tr w:rsidR="008E4BDD" w:rsidRPr="00460A81" w:rsidTr="009C330C">
        <w:trPr>
          <w:trHeight w:val="395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BDD" w:rsidRDefault="008E4BDD" w:rsidP="0091716C">
            <w:pPr>
              <w:spacing w:after="140"/>
              <w:ind w:firstLine="709"/>
              <w:jc w:val="both"/>
            </w:pPr>
            <w:r>
              <w:t>22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BDD" w:rsidRPr="00C9175A" w:rsidRDefault="00493473" w:rsidP="00780958">
            <w:pPr>
              <w:spacing w:after="140"/>
            </w:pPr>
            <w:r>
              <w:t xml:space="preserve">ИП </w:t>
            </w:r>
            <w:proofErr w:type="spellStart"/>
            <w:r w:rsidRPr="00493473">
              <w:t>Челышева</w:t>
            </w:r>
            <w:proofErr w:type="spellEnd"/>
            <w:r w:rsidRPr="00493473">
              <w:t xml:space="preserve"> Т.В.</w:t>
            </w:r>
          </w:p>
        </w:tc>
        <w:tc>
          <w:tcPr>
            <w:tcW w:w="4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BDD" w:rsidRDefault="00133DCB">
            <w:r w:rsidRPr="00133DCB">
              <w:t>Предложений не поступало.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4BDD" w:rsidRDefault="00CB263B">
            <w:r w:rsidRPr="00CB263B">
              <w:t>Принято к сведению.</w:t>
            </w:r>
          </w:p>
        </w:tc>
      </w:tr>
      <w:tr w:rsidR="008E4BDD" w:rsidRPr="00460A81" w:rsidTr="009C330C">
        <w:trPr>
          <w:trHeight w:val="40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BDD" w:rsidRDefault="008E4BDD" w:rsidP="0091716C">
            <w:pPr>
              <w:spacing w:after="140"/>
              <w:ind w:firstLine="709"/>
              <w:jc w:val="both"/>
            </w:pPr>
            <w:r>
              <w:t>33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BDD" w:rsidRPr="00C9175A" w:rsidRDefault="00493473" w:rsidP="00493473">
            <w:pPr>
              <w:spacing w:after="140"/>
            </w:pPr>
            <w:r>
              <w:t xml:space="preserve">ИП </w:t>
            </w:r>
            <w:proofErr w:type="spellStart"/>
            <w:r w:rsidR="00CB263B" w:rsidRPr="00CB263B">
              <w:t>Кващюк</w:t>
            </w:r>
            <w:proofErr w:type="spellEnd"/>
            <w:r>
              <w:t xml:space="preserve"> Е.</w:t>
            </w:r>
            <w:r w:rsidR="00CB263B" w:rsidRPr="00CB263B">
              <w:t>А</w:t>
            </w:r>
            <w:r>
              <w:t>.</w:t>
            </w:r>
          </w:p>
        </w:tc>
        <w:tc>
          <w:tcPr>
            <w:tcW w:w="4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BDD" w:rsidRDefault="00CB263B">
            <w:r w:rsidRPr="00CB263B">
              <w:t>Предложений не поступало.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4BDD" w:rsidRDefault="00CB263B">
            <w:r w:rsidRPr="00CB263B">
              <w:t>Принято к сведению.</w:t>
            </w:r>
          </w:p>
        </w:tc>
      </w:tr>
      <w:tr w:rsidR="008E4BDD" w:rsidRPr="00460A81" w:rsidTr="009C330C">
        <w:trPr>
          <w:trHeight w:val="395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BDD" w:rsidRDefault="004F0D08" w:rsidP="0091716C">
            <w:pPr>
              <w:spacing w:after="140"/>
              <w:ind w:firstLine="709"/>
              <w:jc w:val="both"/>
            </w:pPr>
            <w:r>
              <w:t>4</w:t>
            </w:r>
            <w:r w:rsidR="008E4BDD">
              <w:t>4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BDD" w:rsidRDefault="00493473" w:rsidP="00493473">
            <w:pPr>
              <w:spacing w:after="140"/>
            </w:pPr>
            <w:r>
              <w:t xml:space="preserve">ИП </w:t>
            </w:r>
            <w:r w:rsidRPr="00493473">
              <w:t>Панов И</w:t>
            </w:r>
            <w:r>
              <w:t>.</w:t>
            </w:r>
            <w:r w:rsidRPr="00493473">
              <w:t>Г</w:t>
            </w:r>
            <w:r>
              <w:t>.</w:t>
            </w:r>
          </w:p>
        </w:tc>
        <w:tc>
          <w:tcPr>
            <w:tcW w:w="4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BDD" w:rsidRDefault="00CB263B">
            <w:r w:rsidRPr="00CB263B">
              <w:t>Предложений не поступало.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4BDD" w:rsidRDefault="00CB263B">
            <w:r w:rsidRPr="00CB263B">
              <w:t>Принято к сведению.</w:t>
            </w:r>
          </w:p>
        </w:tc>
      </w:tr>
    </w:tbl>
    <w:p w:rsidR="00780958" w:rsidRDefault="00780958" w:rsidP="00780958">
      <w:pPr>
        <w:rPr>
          <w:color w:val="000000"/>
        </w:rPr>
      </w:pPr>
    </w:p>
    <w:p w:rsidR="00780958" w:rsidRDefault="00780958" w:rsidP="00780958">
      <w:pPr>
        <w:rPr>
          <w:color w:val="000000"/>
        </w:rPr>
      </w:pPr>
    </w:p>
    <w:p w:rsidR="00230247" w:rsidRDefault="00780958" w:rsidP="00780958">
      <w:r>
        <w:rPr>
          <w:color w:val="000000"/>
        </w:rPr>
        <w:t xml:space="preserve">                                                         </w:t>
      </w:r>
      <w:r w:rsidR="009800CD" w:rsidRPr="00460A81">
        <w:rPr>
          <w:color w:val="000000"/>
        </w:rPr>
        <w:t>________________________</w:t>
      </w:r>
    </w:p>
    <w:sectPr w:rsidR="00230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47"/>
    <w:rsid w:val="000D2745"/>
    <w:rsid w:val="00133DCB"/>
    <w:rsid w:val="00230247"/>
    <w:rsid w:val="00234F41"/>
    <w:rsid w:val="002D3AD1"/>
    <w:rsid w:val="00320847"/>
    <w:rsid w:val="00394596"/>
    <w:rsid w:val="00467037"/>
    <w:rsid w:val="00472190"/>
    <w:rsid w:val="00493473"/>
    <w:rsid w:val="004E5551"/>
    <w:rsid w:val="004F0D08"/>
    <w:rsid w:val="0067042D"/>
    <w:rsid w:val="00750879"/>
    <w:rsid w:val="00780958"/>
    <w:rsid w:val="008600B4"/>
    <w:rsid w:val="008A0608"/>
    <w:rsid w:val="008E4BDD"/>
    <w:rsid w:val="00956E38"/>
    <w:rsid w:val="009800CD"/>
    <w:rsid w:val="009C330C"/>
    <w:rsid w:val="00A51F12"/>
    <w:rsid w:val="00AF033A"/>
    <w:rsid w:val="00BB4BC6"/>
    <w:rsid w:val="00C30CCC"/>
    <w:rsid w:val="00C9175A"/>
    <w:rsid w:val="00CB263B"/>
    <w:rsid w:val="00E368A3"/>
    <w:rsid w:val="00F7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0281"/>
  <w15:docId w15:val="{D3666A39-1148-4779-B928-D4D33D02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Пользователь Windows</cp:lastModifiedBy>
  <cp:revision>28</cp:revision>
  <cp:lastPrinted>2022-07-06T00:06:00Z</cp:lastPrinted>
  <dcterms:created xsi:type="dcterms:W3CDTF">2019-11-29T00:13:00Z</dcterms:created>
  <dcterms:modified xsi:type="dcterms:W3CDTF">2023-05-24T06:08:00Z</dcterms:modified>
</cp:coreProperties>
</file>