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529"/>
        <w:gridCol w:w="2587"/>
        <w:gridCol w:w="212"/>
        <w:gridCol w:w="3365"/>
      </w:tblGrid>
      <w:tr w:rsidR="00615104" w:rsidRPr="00BA406C" w:rsidTr="003E6FD9">
        <w:trPr>
          <w:trHeight w:val="1420"/>
        </w:trPr>
        <w:tc>
          <w:tcPr>
            <w:tcW w:w="2763" w:type="dxa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page_1_0"/>
          </w:p>
        </w:tc>
        <w:tc>
          <w:tcPr>
            <w:tcW w:w="3328" w:type="dxa"/>
            <w:gridSpan w:val="3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23B56A8F" wp14:editId="01C5C72B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5" w:type="dxa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5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9456" w:type="dxa"/>
            <w:gridSpan w:val="5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615104" w:rsidRPr="00BA406C" w:rsidTr="003E6FD9">
        <w:tc>
          <w:tcPr>
            <w:tcW w:w="9456" w:type="dxa"/>
            <w:gridSpan w:val="5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78140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140B" w:rsidRPr="007814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1EB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87" w:type="dxa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2"/>
          </w:tcPr>
          <w:p w:rsidR="00615104" w:rsidRPr="00BA406C" w:rsidRDefault="00615104" w:rsidP="007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1" w:name="_GoBack"/>
            <w:r w:rsidR="0078140B" w:rsidRPr="007814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588</w:t>
            </w:r>
            <w:bookmarkEnd w:id="1"/>
            <w:r w:rsidR="001E6A1A" w:rsidRPr="00BA406C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BA406C">
              <w:rPr>
                <w:rFonts w:ascii="Times New Roman" w:hAnsi="Times New Roman" w:cs="Times New Roman"/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577" w:type="dxa"/>
            <w:gridSpan w:val="2"/>
          </w:tcPr>
          <w:p w:rsidR="00615104" w:rsidRPr="00BA406C" w:rsidRDefault="00615104" w:rsidP="00AD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4" w:rsidRPr="00BA406C" w:rsidTr="003E6FD9">
        <w:tc>
          <w:tcPr>
            <w:tcW w:w="3292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615104" w:rsidRPr="00BA406C" w:rsidRDefault="00615104" w:rsidP="00AD2F3C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2"/>
          </w:tcPr>
          <w:p w:rsidR="00615104" w:rsidRPr="00BA406C" w:rsidRDefault="00615104" w:rsidP="00AD2F3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D9" w:rsidRPr="00BA406C" w:rsidTr="007152C8">
        <w:tc>
          <w:tcPr>
            <w:tcW w:w="9456" w:type="dxa"/>
            <w:gridSpan w:val="5"/>
          </w:tcPr>
          <w:p w:rsidR="003E6FD9" w:rsidRPr="00BA406C" w:rsidRDefault="003E6FD9" w:rsidP="00F62C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дминистративный регламент предоставления муниципальной услуги 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схемы расположения земельного участка или земельны</w:t>
            </w:r>
            <w:r w:rsidR="00F62C2A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</w:t>
            </w:r>
            <w:r w:rsidR="00F62C2A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кадастровом плане территории»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утверждённый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постановлением администрации муниципального района «Улётовский район» Забайкальского края от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E6A1A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7678F2"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EBC">
              <w:rPr>
                <w:rFonts w:ascii="Times New Roman" w:hAnsi="Times New Roman" w:cs="Times New Roman"/>
                <w:b/>
                <w:sz w:val="28"/>
                <w:szCs w:val="28"/>
              </w:rPr>
              <w:t>551</w:t>
            </w:r>
            <w:r w:rsidRPr="00BA406C">
              <w:rPr>
                <w:rFonts w:ascii="Times New Roman" w:hAnsi="Times New Roman" w:cs="Times New Roman"/>
                <w:b/>
                <w:sz w:val="28"/>
                <w:szCs w:val="28"/>
              </w:rPr>
              <w:t>/н</w:t>
            </w:r>
            <w:r w:rsidRPr="00BA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D2840" w:rsidRPr="00BA406C" w:rsidRDefault="002D2840" w:rsidP="003E6F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E6FD9" w:rsidRPr="00BA406C" w:rsidRDefault="003E6FD9" w:rsidP="004976A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406C">
        <w:rPr>
          <w:rFonts w:ascii="Times New Roman" w:hAnsi="Times New Roman" w:cs="Times New Roman"/>
          <w:sz w:val="28"/>
          <w:szCs w:val="28"/>
        </w:rPr>
        <w:t>В</w:t>
      </w:r>
      <w:r w:rsidR="004976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976A7">
        <w:rPr>
          <w:rFonts w:ascii="Times New Roman" w:hAnsi="Times New Roman" w:cs="Times New Roman"/>
          <w:sz w:val="28"/>
          <w:szCs w:val="28"/>
        </w:rPr>
        <w:t xml:space="preserve"> исполнении требования </w:t>
      </w:r>
      <w:proofErr w:type="spellStart"/>
      <w:r w:rsidR="00F3452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3452B">
        <w:rPr>
          <w:rFonts w:ascii="Times New Roman" w:hAnsi="Times New Roman" w:cs="Times New Roman"/>
          <w:sz w:val="28"/>
          <w:szCs w:val="28"/>
        </w:rPr>
        <w:t>. прокурора</w:t>
      </w:r>
      <w:r w:rsidR="004976A7">
        <w:rPr>
          <w:rFonts w:ascii="Times New Roman" w:hAnsi="Times New Roman" w:cs="Times New Roman"/>
          <w:sz w:val="28"/>
          <w:szCs w:val="28"/>
        </w:rPr>
        <w:t xml:space="preserve"> Улетовского района</w:t>
      </w:r>
      <w:r w:rsidR="00F3452B">
        <w:rPr>
          <w:rFonts w:ascii="Times New Roman" w:hAnsi="Times New Roman" w:cs="Times New Roman"/>
          <w:sz w:val="28"/>
          <w:szCs w:val="28"/>
        </w:rPr>
        <w:t xml:space="preserve"> от 12.10.2023 № 86-123-2023/847-23-20760001 «Об устранении коррупциогенного фактора», </w:t>
      </w:r>
      <w:r w:rsidR="004976A7">
        <w:rPr>
          <w:rFonts w:ascii="Times New Roman" w:hAnsi="Times New Roman" w:cs="Times New Roman"/>
          <w:sz w:val="28"/>
          <w:szCs w:val="28"/>
        </w:rPr>
        <w:t>на постановлени</w:t>
      </w:r>
      <w:r w:rsidR="00F3452B">
        <w:rPr>
          <w:rFonts w:ascii="Times New Roman" w:hAnsi="Times New Roman" w:cs="Times New Roman"/>
          <w:sz w:val="28"/>
          <w:szCs w:val="28"/>
        </w:rPr>
        <w:t>е</w:t>
      </w:r>
      <w:r w:rsidR="004976A7">
        <w:rPr>
          <w:rFonts w:ascii="Times New Roman" w:hAnsi="Times New Roman" w:cs="Times New Roman"/>
          <w:sz w:val="28"/>
          <w:szCs w:val="28"/>
        </w:rPr>
        <w:t xml:space="preserve"> </w:t>
      </w:r>
      <w:r w:rsidR="007152C8" w:rsidRPr="00BA406C">
        <w:rPr>
          <w:rFonts w:ascii="Times New Roman" w:hAnsi="Times New Roman" w:cs="Times New Roman"/>
          <w:sz w:val="28"/>
          <w:szCs w:val="28"/>
        </w:rPr>
        <w:t xml:space="preserve">об </w:t>
      </w:r>
      <w:r w:rsidR="004976A7" w:rsidRPr="00BA406C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proofErr w:type="gramStart"/>
      <w:r w:rsidR="004976A7" w:rsidRPr="00BA406C">
        <w:rPr>
          <w:rFonts w:ascii="Times New Roman" w:hAnsi="Times New Roman" w:cs="Times New Roman"/>
          <w:sz w:val="28"/>
          <w:szCs w:val="28"/>
        </w:rPr>
        <w:t>«</w:t>
      </w:r>
      <w:r w:rsidR="004976A7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 на территории муниципального района «Улётовский район</w:t>
      </w:r>
      <w:r w:rsidR="00F3452B">
        <w:rPr>
          <w:rFonts w:ascii="Times New Roman" w:hAnsi="Times New Roman" w:cs="Times New Roman"/>
          <w:sz w:val="28"/>
          <w:szCs w:val="28"/>
        </w:rPr>
        <w:t>»</w:t>
      </w:r>
      <w:r w:rsidR="004976A7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F3452B">
        <w:rPr>
          <w:rFonts w:ascii="Times New Roman" w:hAnsi="Times New Roman" w:cs="Times New Roman"/>
          <w:sz w:val="28"/>
          <w:szCs w:val="28"/>
        </w:rPr>
        <w:t xml:space="preserve"> от 06.12.2022 № 551/н</w:t>
      </w:r>
      <w:r w:rsidR="004976A7">
        <w:rPr>
          <w:rFonts w:ascii="Times New Roman" w:hAnsi="Times New Roman" w:cs="Times New Roman"/>
          <w:sz w:val="28"/>
          <w:szCs w:val="28"/>
        </w:rPr>
        <w:t>, в</w:t>
      </w:r>
      <w:r w:rsidR="004976A7" w:rsidRPr="004976A7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законодательством, 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4976A7">
        <w:rPr>
          <w:rFonts w:ascii="Times New Roman" w:hAnsi="Times New Roman" w:cs="Times New Roman"/>
          <w:sz w:val="28"/>
          <w:szCs w:val="28"/>
        </w:rPr>
        <w:t xml:space="preserve">, </w:t>
      </w:r>
      <w:r w:rsidRPr="00BA406C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  <w:proofErr w:type="gramEnd"/>
      <w:r w:rsidRPr="00BA406C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4976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4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06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A406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3452B" w:rsidRPr="00BA406C" w:rsidRDefault="003E6FD9" w:rsidP="007152C8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BA406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A406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678F2" w:rsidRPr="00BA406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A406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 w:rsidR="001E6A1A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 xml:space="preserve"> </w:t>
      </w:r>
      <w:r w:rsidR="001E6A1A" w:rsidRPr="00BA406C">
        <w:rPr>
          <w:rFonts w:ascii="Times New Roman" w:hAnsi="Times New Roman" w:cs="Times New Roman"/>
          <w:sz w:val="28"/>
          <w:szCs w:val="28"/>
        </w:rPr>
        <w:t>«</w:t>
      </w:r>
      <w:r w:rsidR="001A1EBC" w:rsidRPr="001A1EBC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</w:t>
      </w:r>
      <w:r w:rsidR="00F62C2A">
        <w:rPr>
          <w:rFonts w:ascii="Times New Roman" w:hAnsi="Times New Roman" w:cs="Times New Roman"/>
          <w:sz w:val="28"/>
          <w:szCs w:val="28"/>
        </w:rPr>
        <w:t>х</w:t>
      </w:r>
      <w:r w:rsidR="001A1EBC" w:rsidRPr="001A1EB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62C2A">
        <w:rPr>
          <w:rFonts w:ascii="Times New Roman" w:hAnsi="Times New Roman" w:cs="Times New Roman"/>
          <w:sz w:val="28"/>
          <w:szCs w:val="28"/>
        </w:rPr>
        <w:t>ков</w:t>
      </w:r>
      <w:r w:rsidR="001A1EBC" w:rsidRPr="001A1EBC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1E6A1A" w:rsidRPr="00BA406C">
        <w:rPr>
          <w:rFonts w:ascii="Times New Roman" w:hAnsi="Times New Roman" w:cs="Times New Roman"/>
          <w:sz w:val="28"/>
          <w:szCs w:val="28"/>
        </w:rPr>
        <w:t>»</w:t>
      </w:r>
      <w:r w:rsidRPr="00BA406C">
        <w:rPr>
          <w:rFonts w:ascii="Times New Roman" w:hAnsi="Times New Roman" w:cs="Times New Roman"/>
          <w:sz w:val="28"/>
          <w:szCs w:val="28"/>
        </w:rPr>
        <w:t>, утвержд</w:t>
      </w:r>
      <w:r w:rsidR="00B95A57">
        <w:rPr>
          <w:rFonts w:ascii="Times New Roman" w:hAnsi="Times New Roman" w:cs="Times New Roman"/>
          <w:sz w:val="28"/>
          <w:szCs w:val="28"/>
        </w:rPr>
        <w:t>ё</w:t>
      </w:r>
      <w:r w:rsidRPr="00BA406C">
        <w:rPr>
          <w:rFonts w:ascii="Times New Roman" w:hAnsi="Times New Roman" w:cs="Times New Roman"/>
          <w:sz w:val="28"/>
          <w:szCs w:val="28"/>
        </w:rPr>
        <w:t xml:space="preserve">нный постановлением администрации муниципального района «Улётовский район» Забайкальского края от </w:t>
      </w:r>
      <w:r w:rsidR="001A1EBC">
        <w:rPr>
          <w:rFonts w:ascii="Times New Roman" w:hAnsi="Times New Roman" w:cs="Times New Roman"/>
          <w:sz w:val="28"/>
          <w:szCs w:val="28"/>
        </w:rPr>
        <w:t>06</w:t>
      </w:r>
      <w:r w:rsidRPr="00BA406C">
        <w:rPr>
          <w:rFonts w:ascii="Times New Roman" w:hAnsi="Times New Roman" w:cs="Times New Roman"/>
          <w:sz w:val="28"/>
          <w:szCs w:val="28"/>
        </w:rPr>
        <w:t>.</w:t>
      </w:r>
      <w:r w:rsidR="001A1EBC">
        <w:rPr>
          <w:rFonts w:ascii="Times New Roman" w:hAnsi="Times New Roman" w:cs="Times New Roman"/>
          <w:sz w:val="28"/>
          <w:szCs w:val="28"/>
        </w:rPr>
        <w:t>12</w:t>
      </w:r>
      <w:r w:rsidRPr="00BA406C">
        <w:rPr>
          <w:rFonts w:ascii="Times New Roman" w:hAnsi="Times New Roman" w:cs="Times New Roman"/>
          <w:sz w:val="28"/>
          <w:szCs w:val="28"/>
        </w:rPr>
        <w:t>.202</w:t>
      </w:r>
      <w:r w:rsidR="001A1EBC">
        <w:rPr>
          <w:rFonts w:ascii="Times New Roman" w:hAnsi="Times New Roman" w:cs="Times New Roman"/>
          <w:sz w:val="28"/>
          <w:szCs w:val="28"/>
        </w:rPr>
        <w:t>2</w:t>
      </w:r>
      <w:r w:rsidRPr="00BA406C">
        <w:rPr>
          <w:rFonts w:ascii="Times New Roman" w:hAnsi="Times New Roman" w:cs="Times New Roman"/>
          <w:sz w:val="28"/>
          <w:szCs w:val="28"/>
        </w:rPr>
        <w:t xml:space="preserve"> №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1A1EBC">
        <w:rPr>
          <w:rFonts w:ascii="Times New Roman" w:hAnsi="Times New Roman" w:cs="Times New Roman"/>
          <w:sz w:val="28"/>
          <w:szCs w:val="28"/>
        </w:rPr>
        <w:t>551</w:t>
      </w:r>
      <w:r w:rsidRPr="00BA406C">
        <w:rPr>
          <w:rFonts w:ascii="Times New Roman" w:hAnsi="Times New Roman" w:cs="Times New Roman"/>
          <w:sz w:val="28"/>
          <w:szCs w:val="28"/>
        </w:rPr>
        <w:t xml:space="preserve">/н </w:t>
      </w:r>
      <w:r w:rsidR="007152C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678F2" w:rsidRPr="00BA406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1A1EBC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на </w:t>
      </w:r>
      <w:r w:rsidR="007678F2" w:rsidRPr="00BA406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района «Улётовский район» Забайкальского края» </w:t>
      </w:r>
      <w:r w:rsidRPr="00BA406C">
        <w:rPr>
          <w:rFonts w:ascii="Times New Roman" w:hAnsi="Times New Roman" w:cs="Times New Roman"/>
          <w:sz w:val="28"/>
          <w:szCs w:val="28"/>
        </w:rPr>
        <w:t>следующ</w:t>
      </w:r>
      <w:r w:rsidR="007678F2" w:rsidRPr="00BA406C">
        <w:rPr>
          <w:rFonts w:ascii="Times New Roman" w:hAnsi="Times New Roman" w:cs="Times New Roman"/>
          <w:sz w:val="28"/>
          <w:szCs w:val="28"/>
        </w:rPr>
        <w:t>и</w:t>
      </w:r>
      <w:r w:rsidRPr="00BA406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A406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678F2" w:rsidRPr="00BA406C">
        <w:rPr>
          <w:rFonts w:ascii="Times New Roman" w:hAnsi="Times New Roman" w:cs="Times New Roman"/>
          <w:sz w:val="28"/>
          <w:szCs w:val="28"/>
        </w:rPr>
        <w:t>я</w:t>
      </w:r>
      <w:r w:rsidRPr="00BA406C">
        <w:rPr>
          <w:rFonts w:ascii="Times New Roman" w:hAnsi="Times New Roman" w:cs="Times New Roman"/>
          <w:sz w:val="28"/>
          <w:szCs w:val="28"/>
        </w:rPr>
        <w:t>:</w:t>
      </w:r>
    </w:p>
    <w:p w:rsidR="004D26C3" w:rsidRPr="00BA406C" w:rsidRDefault="007678F2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1.1</w:t>
      </w:r>
      <w:r w:rsidR="006360FF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2.</w:t>
      </w:r>
      <w:r w:rsidR="001A1EBC">
        <w:rPr>
          <w:rFonts w:ascii="Times New Roman" w:hAnsi="Times New Roman" w:cs="Times New Roman"/>
          <w:sz w:val="28"/>
          <w:szCs w:val="28"/>
        </w:rPr>
        <w:t>6</w:t>
      </w:r>
      <w:r w:rsidR="004D26C3" w:rsidRPr="00BA406C">
        <w:rPr>
          <w:rFonts w:ascii="Times New Roman" w:hAnsi="Times New Roman" w:cs="Times New Roman"/>
          <w:sz w:val="28"/>
          <w:szCs w:val="28"/>
        </w:rPr>
        <w:t>.</w:t>
      </w:r>
      <w:r w:rsidRPr="00BA406C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7026A" w:rsidRDefault="003E6FD9" w:rsidP="0057026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«</w:t>
      </w:r>
      <w:r w:rsidR="004D26C3" w:rsidRPr="00BA406C">
        <w:rPr>
          <w:rFonts w:ascii="Times New Roman" w:hAnsi="Times New Roman" w:cs="Times New Roman"/>
          <w:sz w:val="28"/>
          <w:szCs w:val="28"/>
        </w:rPr>
        <w:t>2.</w:t>
      </w:r>
      <w:r w:rsidR="001A1EBC">
        <w:rPr>
          <w:rFonts w:ascii="Times New Roman" w:hAnsi="Times New Roman" w:cs="Times New Roman"/>
          <w:sz w:val="28"/>
          <w:szCs w:val="28"/>
        </w:rPr>
        <w:t>6</w:t>
      </w:r>
      <w:r w:rsidR="004D26C3" w:rsidRPr="00BA406C">
        <w:rPr>
          <w:rFonts w:ascii="Times New Roman" w:hAnsi="Times New Roman" w:cs="Times New Roman"/>
          <w:sz w:val="28"/>
          <w:szCs w:val="28"/>
        </w:rPr>
        <w:t>.</w:t>
      </w:r>
      <w:r w:rsidR="007678F2" w:rsidRPr="00BA406C">
        <w:rPr>
          <w:rFonts w:ascii="Times New Roman" w:hAnsi="Times New Roman" w:cs="Times New Roman"/>
          <w:sz w:val="28"/>
          <w:szCs w:val="28"/>
        </w:rPr>
        <w:t xml:space="preserve"> </w:t>
      </w:r>
      <w:r w:rsidR="006C588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63050">
        <w:rPr>
          <w:rFonts w:ascii="Times New Roman" w:hAnsi="Times New Roman" w:cs="Times New Roman"/>
          <w:sz w:val="28"/>
          <w:szCs w:val="28"/>
        </w:rPr>
        <w:t xml:space="preserve">14 календарных </w:t>
      </w:r>
      <w:r w:rsidR="00F62C2A">
        <w:rPr>
          <w:rFonts w:ascii="Times New Roman" w:hAnsi="Times New Roman" w:cs="Times New Roman"/>
          <w:sz w:val="28"/>
          <w:szCs w:val="28"/>
        </w:rPr>
        <w:t>дней</w:t>
      </w:r>
      <w:r w:rsidR="004D26C3" w:rsidRPr="00BA406C">
        <w:rPr>
          <w:rFonts w:ascii="Times New Roman" w:hAnsi="Times New Roman" w:cs="Times New Roman"/>
          <w:sz w:val="28"/>
          <w:szCs w:val="28"/>
        </w:rPr>
        <w:t xml:space="preserve"> с</w:t>
      </w:r>
      <w:r w:rsidR="000F0948">
        <w:rPr>
          <w:rFonts w:ascii="Times New Roman" w:hAnsi="Times New Roman" w:cs="Times New Roman"/>
          <w:sz w:val="28"/>
          <w:szCs w:val="28"/>
        </w:rPr>
        <w:t xml:space="preserve">о дня </w:t>
      </w:r>
      <w:r w:rsidR="00746E59">
        <w:rPr>
          <w:rFonts w:ascii="Times New Roman" w:hAnsi="Times New Roman" w:cs="Times New Roman"/>
          <w:sz w:val="28"/>
          <w:szCs w:val="28"/>
        </w:rPr>
        <w:t xml:space="preserve"> </w:t>
      </w:r>
      <w:r w:rsidR="00F63050">
        <w:rPr>
          <w:rFonts w:ascii="Times New Roman" w:hAnsi="Times New Roman" w:cs="Times New Roman"/>
          <w:sz w:val="28"/>
          <w:szCs w:val="28"/>
        </w:rPr>
        <w:t>поступления</w:t>
      </w:r>
      <w:r w:rsidR="00746E59">
        <w:rPr>
          <w:rFonts w:ascii="Times New Roman" w:hAnsi="Times New Roman" w:cs="Times New Roman"/>
          <w:sz w:val="28"/>
          <w:szCs w:val="28"/>
        </w:rPr>
        <w:t xml:space="preserve"> </w:t>
      </w:r>
      <w:r w:rsidR="004D26C3" w:rsidRPr="00BA406C">
        <w:rPr>
          <w:rFonts w:ascii="Times New Roman" w:hAnsi="Times New Roman" w:cs="Times New Roman"/>
          <w:sz w:val="28"/>
          <w:szCs w:val="28"/>
        </w:rPr>
        <w:t>заявлени</w:t>
      </w:r>
      <w:r w:rsidR="00F3452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0F0948">
        <w:rPr>
          <w:rFonts w:ascii="Times New Roman" w:hAnsi="Times New Roman" w:cs="Times New Roman"/>
          <w:sz w:val="28"/>
          <w:szCs w:val="28"/>
        </w:rPr>
        <w:t>.</w:t>
      </w:r>
      <w:r w:rsidR="00B95A57">
        <w:rPr>
          <w:rFonts w:ascii="Times New Roman" w:hAnsi="Times New Roman" w:cs="Times New Roman"/>
          <w:sz w:val="28"/>
          <w:szCs w:val="28"/>
        </w:rPr>
        <w:t>»</w:t>
      </w:r>
      <w:r w:rsidR="007152C8">
        <w:rPr>
          <w:rFonts w:ascii="Times New Roman" w:hAnsi="Times New Roman" w:cs="Times New Roman"/>
          <w:sz w:val="28"/>
          <w:szCs w:val="28"/>
        </w:rPr>
        <w:t>.</w:t>
      </w:r>
      <w:r w:rsidR="00F62C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6FD9" w:rsidRPr="00BA406C" w:rsidRDefault="003E6FD9" w:rsidP="004D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406C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7678F2" w:rsidRPr="00BA406C">
        <w:rPr>
          <w:rFonts w:ascii="Times New Roman" w:hAnsi="Times New Roman" w:cs="Times New Roman"/>
          <w:sz w:val="28"/>
          <w:szCs w:val="28"/>
        </w:rPr>
        <w:t>(обнародовать)</w:t>
      </w:r>
      <w:r w:rsidRPr="00BA406C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и в разделе «Деятельность» - «Муниципальные услуги, регламенты» - «АДМИНИСТРАТИВНЫЕ РЕГЛАМЕНТЫ» - https://uletov.75.ru/.</w:t>
      </w:r>
      <w:proofErr w:type="gramEnd"/>
    </w:p>
    <w:p w:rsidR="003E6FD9" w:rsidRPr="00BA406C" w:rsidRDefault="003E6FD9" w:rsidP="003E6FD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.</w:t>
      </w:r>
    </w:p>
    <w:p w:rsidR="003E6FD9" w:rsidRPr="00BA406C" w:rsidRDefault="003E6FD9" w:rsidP="003E6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FD9" w:rsidRPr="00BA406C" w:rsidRDefault="003E6FD9" w:rsidP="003E6FD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3E6FD9" w:rsidRPr="00BA406C" w:rsidRDefault="003E6FD9" w:rsidP="003E6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06C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A406C">
        <w:rPr>
          <w:rFonts w:ascii="Times New Roman" w:hAnsi="Times New Roman" w:cs="Times New Roman"/>
          <w:sz w:val="28"/>
          <w:szCs w:val="28"/>
        </w:rPr>
        <w:tab/>
        <w:t xml:space="preserve">              А.И. </w:t>
      </w:r>
      <w:proofErr w:type="spellStart"/>
      <w:r w:rsidRPr="00BA406C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bookmarkEnd w:id="0"/>
    <w:p w:rsidR="004966C1" w:rsidRPr="00BA406C" w:rsidRDefault="004966C1" w:rsidP="006151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66C1" w:rsidRPr="00BA406C" w:rsidSect="007152C8">
      <w:headerReference w:type="default" r:id="rId9"/>
      <w:headerReference w:type="first" r:id="rId10"/>
      <w:pgSz w:w="11906" w:h="16838"/>
      <w:pgMar w:top="1134" w:right="851" w:bottom="1134" w:left="1701" w:header="28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84" w:rsidRDefault="005A4984" w:rsidP="004966C1">
      <w:pPr>
        <w:spacing w:line="240" w:lineRule="auto"/>
      </w:pPr>
      <w:r>
        <w:separator/>
      </w:r>
    </w:p>
  </w:endnote>
  <w:endnote w:type="continuationSeparator" w:id="0">
    <w:p w:rsidR="005A4984" w:rsidRDefault="005A4984" w:rsidP="00496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84" w:rsidRDefault="005A4984" w:rsidP="004966C1">
      <w:pPr>
        <w:spacing w:line="240" w:lineRule="auto"/>
      </w:pPr>
      <w:r>
        <w:separator/>
      </w:r>
    </w:p>
  </w:footnote>
  <w:footnote w:type="continuationSeparator" w:id="0">
    <w:p w:rsidR="005A4984" w:rsidRDefault="005A4984" w:rsidP="004966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18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2F3C" w:rsidRPr="00732837" w:rsidRDefault="00AD2F3C">
        <w:pPr>
          <w:pStyle w:val="a6"/>
          <w:jc w:val="center"/>
          <w:rPr>
            <w:rFonts w:ascii="Times New Roman" w:hAnsi="Times New Roman" w:cs="Times New Roman"/>
          </w:rPr>
        </w:pPr>
        <w:r w:rsidRPr="00732837">
          <w:rPr>
            <w:rFonts w:ascii="Times New Roman" w:hAnsi="Times New Roman" w:cs="Times New Roman"/>
          </w:rPr>
          <w:fldChar w:fldCharType="begin"/>
        </w:r>
        <w:r w:rsidRPr="00732837">
          <w:rPr>
            <w:rFonts w:ascii="Times New Roman" w:hAnsi="Times New Roman" w:cs="Times New Roman"/>
          </w:rPr>
          <w:instrText xml:space="preserve"> PAGE   \* MERGEFORMAT </w:instrText>
        </w:r>
        <w:r w:rsidRPr="00732837">
          <w:rPr>
            <w:rFonts w:ascii="Times New Roman" w:hAnsi="Times New Roman" w:cs="Times New Roman"/>
          </w:rPr>
          <w:fldChar w:fldCharType="separate"/>
        </w:r>
        <w:r w:rsidR="0078140B">
          <w:rPr>
            <w:rFonts w:ascii="Times New Roman" w:hAnsi="Times New Roman" w:cs="Times New Roman"/>
            <w:noProof/>
          </w:rPr>
          <w:t>2</w:t>
        </w:r>
        <w:r w:rsidRPr="00732837">
          <w:rPr>
            <w:rFonts w:ascii="Times New Roman" w:hAnsi="Times New Roman" w:cs="Times New Roman"/>
          </w:rPr>
          <w:fldChar w:fldCharType="end"/>
        </w:r>
      </w:p>
    </w:sdtContent>
  </w:sdt>
  <w:p w:rsidR="00AD2F3C" w:rsidRDefault="00AD2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153913"/>
      <w:docPartObj>
        <w:docPartGallery w:val="Page Numbers (Top of Page)"/>
        <w:docPartUnique/>
      </w:docPartObj>
    </w:sdtPr>
    <w:sdtEndPr/>
    <w:sdtContent>
      <w:p w:rsidR="00AD2F3C" w:rsidRDefault="00AD2F3C">
        <w:pPr>
          <w:pStyle w:val="a6"/>
          <w:jc w:val="center"/>
        </w:pPr>
        <w:r w:rsidRPr="008F383F">
          <w:rPr>
            <w:color w:val="FFFFFF" w:themeColor="background1"/>
          </w:rPr>
          <w:fldChar w:fldCharType="begin"/>
        </w:r>
        <w:r w:rsidRPr="008F383F">
          <w:rPr>
            <w:color w:val="FFFFFF" w:themeColor="background1"/>
          </w:rPr>
          <w:instrText xml:space="preserve"> PAGE   \* MERGEFORMAT </w:instrText>
        </w:r>
        <w:r w:rsidRPr="008F383F">
          <w:rPr>
            <w:color w:val="FFFFFF" w:themeColor="background1"/>
          </w:rPr>
          <w:fldChar w:fldCharType="separate"/>
        </w:r>
        <w:r w:rsidR="0078140B">
          <w:rPr>
            <w:noProof/>
            <w:color w:val="FFFFFF" w:themeColor="background1"/>
          </w:rPr>
          <w:t>1</w:t>
        </w:r>
        <w:r w:rsidRPr="008F383F">
          <w:rPr>
            <w:color w:val="FFFFFF" w:themeColor="background1"/>
          </w:rPr>
          <w:fldChar w:fldCharType="end"/>
        </w:r>
      </w:p>
    </w:sdtContent>
  </w:sdt>
  <w:p w:rsidR="00AD2F3C" w:rsidRDefault="00AD2F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2E"/>
    <w:rsid w:val="0001247F"/>
    <w:rsid w:val="000216C4"/>
    <w:rsid w:val="00034B3C"/>
    <w:rsid w:val="00050DBA"/>
    <w:rsid w:val="00081E72"/>
    <w:rsid w:val="000F0948"/>
    <w:rsid w:val="00174975"/>
    <w:rsid w:val="00185B04"/>
    <w:rsid w:val="001A1EBC"/>
    <w:rsid w:val="001A5FE1"/>
    <w:rsid w:val="001B4FBF"/>
    <w:rsid w:val="001E6A1A"/>
    <w:rsid w:val="00200989"/>
    <w:rsid w:val="00245632"/>
    <w:rsid w:val="00273990"/>
    <w:rsid w:val="002775E8"/>
    <w:rsid w:val="002B1627"/>
    <w:rsid w:val="002D2840"/>
    <w:rsid w:val="002E0002"/>
    <w:rsid w:val="0031559E"/>
    <w:rsid w:val="003342EF"/>
    <w:rsid w:val="003620AE"/>
    <w:rsid w:val="003E4251"/>
    <w:rsid w:val="003E6FD9"/>
    <w:rsid w:val="004218F5"/>
    <w:rsid w:val="004778F4"/>
    <w:rsid w:val="00480471"/>
    <w:rsid w:val="004815FB"/>
    <w:rsid w:val="0049532D"/>
    <w:rsid w:val="004966C1"/>
    <w:rsid w:val="004976A7"/>
    <w:rsid w:val="004A196C"/>
    <w:rsid w:val="004C4E66"/>
    <w:rsid w:val="004D26C3"/>
    <w:rsid w:val="005003FB"/>
    <w:rsid w:val="00514CEE"/>
    <w:rsid w:val="0057026A"/>
    <w:rsid w:val="005779C8"/>
    <w:rsid w:val="005A4984"/>
    <w:rsid w:val="005F7F62"/>
    <w:rsid w:val="00605C78"/>
    <w:rsid w:val="00615104"/>
    <w:rsid w:val="006360FF"/>
    <w:rsid w:val="00643253"/>
    <w:rsid w:val="00656FA8"/>
    <w:rsid w:val="0066143C"/>
    <w:rsid w:val="006635EA"/>
    <w:rsid w:val="006853FF"/>
    <w:rsid w:val="006C5887"/>
    <w:rsid w:val="006E3741"/>
    <w:rsid w:val="00701D3B"/>
    <w:rsid w:val="007152C8"/>
    <w:rsid w:val="00732837"/>
    <w:rsid w:val="00746E59"/>
    <w:rsid w:val="007678F2"/>
    <w:rsid w:val="0077279D"/>
    <w:rsid w:val="0078140B"/>
    <w:rsid w:val="00791C71"/>
    <w:rsid w:val="0082698E"/>
    <w:rsid w:val="008306C1"/>
    <w:rsid w:val="00837782"/>
    <w:rsid w:val="008544D3"/>
    <w:rsid w:val="00866522"/>
    <w:rsid w:val="008860FE"/>
    <w:rsid w:val="008D3193"/>
    <w:rsid w:val="008F383F"/>
    <w:rsid w:val="00903655"/>
    <w:rsid w:val="00953E4A"/>
    <w:rsid w:val="009862C9"/>
    <w:rsid w:val="009C5245"/>
    <w:rsid w:val="009E6118"/>
    <w:rsid w:val="00A13F61"/>
    <w:rsid w:val="00A262A1"/>
    <w:rsid w:val="00A732FB"/>
    <w:rsid w:val="00A960D4"/>
    <w:rsid w:val="00AB4676"/>
    <w:rsid w:val="00AD2F3C"/>
    <w:rsid w:val="00AD7269"/>
    <w:rsid w:val="00AE23DB"/>
    <w:rsid w:val="00B92735"/>
    <w:rsid w:val="00B95A57"/>
    <w:rsid w:val="00BA0A46"/>
    <w:rsid w:val="00BA406C"/>
    <w:rsid w:val="00BA5FB0"/>
    <w:rsid w:val="00BB0476"/>
    <w:rsid w:val="00BB5EAC"/>
    <w:rsid w:val="00BD49A5"/>
    <w:rsid w:val="00C05AA1"/>
    <w:rsid w:val="00C06D28"/>
    <w:rsid w:val="00C24F17"/>
    <w:rsid w:val="00C4187B"/>
    <w:rsid w:val="00CD509F"/>
    <w:rsid w:val="00CD7842"/>
    <w:rsid w:val="00D93DFD"/>
    <w:rsid w:val="00DB2C2E"/>
    <w:rsid w:val="00DE4ABD"/>
    <w:rsid w:val="00EE65B5"/>
    <w:rsid w:val="00F3452B"/>
    <w:rsid w:val="00F47B26"/>
    <w:rsid w:val="00F50CB4"/>
    <w:rsid w:val="00F62C2A"/>
    <w:rsid w:val="00F63050"/>
    <w:rsid w:val="00F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6E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6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66C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966C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966C1"/>
    <w:rPr>
      <w:vertAlign w:val="superscript"/>
    </w:rPr>
  </w:style>
  <w:style w:type="paragraph" w:customStyle="1" w:styleId="ConsPlusNormal">
    <w:name w:val="ConsPlusNormal"/>
    <w:link w:val="ConsPlusNormal0"/>
    <w:rsid w:val="004966C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842"/>
  </w:style>
  <w:style w:type="paragraph" w:styleId="a8">
    <w:name w:val="footer"/>
    <w:basedOn w:val="a"/>
    <w:link w:val="a9"/>
    <w:uiPriority w:val="99"/>
    <w:semiHidden/>
    <w:unhideWhenUsed/>
    <w:rsid w:val="00CD784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7842"/>
  </w:style>
  <w:style w:type="paragraph" w:styleId="aa">
    <w:name w:val="List Paragraph"/>
    <w:basedOn w:val="a"/>
    <w:uiPriority w:val="34"/>
    <w:qFormat/>
    <w:rsid w:val="00CD7842"/>
    <w:pPr>
      <w:ind w:left="720"/>
      <w:contextualSpacing/>
    </w:pPr>
  </w:style>
  <w:style w:type="table" w:styleId="ab">
    <w:name w:val="Table Grid"/>
    <w:basedOn w:val="a1"/>
    <w:uiPriority w:val="59"/>
    <w:rsid w:val="00C24F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960D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05AA1"/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46E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E3F61-10AE-458D-A99E-5FA8576C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Пользователь Windows</cp:lastModifiedBy>
  <cp:revision>4</cp:revision>
  <cp:lastPrinted>2023-10-24T06:13:00Z</cp:lastPrinted>
  <dcterms:created xsi:type="dcterms:W3CDTF">2023-10-23T06:23:00Z</dcterms:created>
  <dcterms:modified xsi:type="dcterms:W3CDTF">2023-10-25T06:35:00Z</dcterms:modified>
</cp:coreProperties>
</file>