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5522E" w:rsidTr="0095522E">
        <w:tc>
          <w:tcPr>
            <w:tcW w:w="9571" w:type="dxa"/>
          </w:tcPr>
          <w:p w:rsidR="0095522E" w:rsidRDefault="00955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СЕЛЬСКОГО ПОСЕЛЕНИЯ «НИКОЛАЕВСКОЕ» МУНИЦИПАЛЬНОГО РАЙОНА «УЛЁТОВСКИЙ РАЙОН»</w:t>
            </w:r>
          </w:p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95522E" w:rsidRDefault="009552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</w:tbl>
    <w:p w:rsidR="0095522E" w:rsidRDefault="0095522E" w:rsidP="009552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522E" w:rsidRDefault="0095522E" w:rsidP="009552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 года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159</w:t>
      </w:r>
    </w:p>
    <w:p w:rsidR="0095522E" w:rsidRDefault="0095522E" w:rsidP="00955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Николаевское</w:t>
      </w:r>
    </w:p>
    <w:p w:rsidR="0095522E" w:rsidRDefault="0095522E" w:rsidP="00955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522E" w:rsidRDefault="0095522E" w:rsidP="0095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сельского поселения «Николаевское» от 31.01.2018 № 152 «Об утверждении Методики расчета нормативов формирования расходов на содержание органов местного самоуправления администрации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 Забайкальского края» </w:t>
      </w:r>
    </w:p>
    <w:p w:rsidR="0095522E" w:rsidRDefault="0095522E" w:rsidP="009552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22E" w:rsidRDefault="0095522E" w:rsidP="009552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На основании постановления Правительства Забайкальского края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08 ноября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2023 № </w:t>
      </w:r>
      <w:r>
        <w:rPr>
          <w:rFonts w:ascii="Times New Roman" w:hAnsi="Times New Roman"/>
          <w:sz w:val="28"/>
          <w:szCs w:val="28"/>
          <w:lang w:eastAsia="ru-RU"/>
        </w:rPr>
        <w:t>601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приложение № 3 и № 4 к </w:t>
      </w:r>
      <w:r>
        <w:rPr>
          <w:rFonts w:ascii="Times New Roman" w:hAnsi="Times New Roman"/>
          <w:sz w:val="28"/>
          <w:szCs w:val="28"/>
          <w:lang w:eastAsia="ru-RU"/>
        </w:rPr>
        <w:t>Методик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в соответствии с Уставом сельского поселения «Николаевское», Совет сельского поселения «Николаевское» </w:t>
      </w: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95522E" w:rsidRDefault="0095522E" w:rsidP="009552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изменения, которые вносятся в Методику расчета нормативов формирования расходов на содержание органов местного самоуправления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от 31.01.2018 № 152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22E" w:rsidRDefault="0095522E" w:rsidP="009552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Действие настоящего решения распространяется на правоотношения, возникшие с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2023 года.</w:t>
      </w:r>
    </w:p>
    <w:p w:rsidR="0095522E" w:rsidRDefault="0095522E" w:rsidP="009552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Обнародовать данное решение на информационных стендах согласно Уставу сельского поселения «Николаевское»</w:t>
      </w:r>
    </w:p>
    <w:p w:rsidR="0095522E" w:rsidRDefault="0095522E" w:rsidP="0095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22E" w:rsidRDefault="0095522E" w:rsidP="0095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22E" w:rsidRDefault="0095522E" w:rsidP="0095522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5522E" w:rsidRDefault="0095522E" w:rsidP="0095522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95522E" w:rsidRDefault="0095522E" w:rsidP="0095522E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Николаевское»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В.Е. Подопригора</w:t>
      </w:r>
    </w:p>
    <w:p w:rsidR="0095522E" w:rsidRDefault="0095522E" w:rsidP="0095522E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95522E" w:rsidRDefault="0095522E" w:rsidP="0095522E">
      <w:pPr>
        <w:spacing w:line="254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95522E" w:rsidTr="0095522E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2E" w:rsidRDefault="0095522E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95522E" w:rsidRDefault="0095522E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проекта НПА /принятого НПА </w:t>
            </w:r>
          </w:p>
          <w:p w:rsidR="0095522E" w:rsidRDefault="0095522E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проведения экспертизы</w:t>
            </w:r>
          </w:p>
          <w:p w:rsidR="0095522E" w:rsidRDefault="0095522E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  <w:r>
              <w:rPr>
                <w:rFonts w:ascii="Times New Roman" w:hAnsi="Times New Roman"/>
                <w:sz w:val="16"/>
                <w:szCs w:val="16"/>
              </w:rPr>
              <w:t>.2023 года</w:t>
            </w:r>
          </w:p>
          <w:p w:rsidR="0095522E" w:rsidRDefault="00156F08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Глава</w:t>
            </w:r>
            <w:r w:rsidR="0095522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«Николаевское» </w:t>
            </w:r>
            <w:r>
              <w:rPr>
                <w:rFonts w:ascii="Times New Roman" w:hAnsi="Times New Roman"/>
                <w:sz w:val="16"/>
                <w:szCs w:val="16"/>
              </w:rPr>
              <w:t>В.Е. Подопригора</w:t>
            </w:r>
          </w:p>
        </w:tc>
      </w:tr>
    </w:tbl>
    <w:p w:rsidR="0095522E" w:rsidRDefault="0095522E" w:rsidP="009552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22E" w:rsidRDefault="0095522E" w:rsidP="009552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22E" w:rsidRDefault="0095522E" w:rsidP="009552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22E" w:rsidRDefault="0095522E" w:rsidP="0095522E">
      <w:pPr>
        <w:spacing w:after="0" w:line="36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УТВЕРЖДЕНЫ</w:t>
      </w:r>
    </w:p>
    <w:p w:rsidR="0095522E" w:rsidRDefault="0095522E" w:rsidP="0095522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</w:p>
    <w:p w:rsidR="0095522E" w:rsidRDefault="0095522E" w:rsidP="0095522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«Николаевское»</w:t>
      </w:r>
    </w:p>
    <w:p w:rsidR="0095522E" w:rsidRDefault="0095522E" w:rsidP="0095522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56F08">
        <w:rPr>
          <w:rFonts w:ascii="Times New Roman" w:eastAsia="Times New Roman" w:hAnsi="Times New Roman"/>
          <w:sz w:val="24"/>
          <w:szCs w:val="24"/>
          <w:lang w:eastAsia="ru-RU"/>
        </w:rPr>
        <w:t>13.11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года № </w:t>
      </w:r>
      <w:r w:rsidR="00156F08">
        <w:rPr>
          <w:rFonts w:ascii="Times New Roman" w:eastAsia="Times New Roman" w:hAnsi="Times New Roman"/>
          <w:sz w:val="24"/>
          <w:szCs w:val="24"/>
          <w:lang w:eastAsia="ru-RU"/>
        </w:rPr>
        <w:t>159</w:t>
      </w:r>
    </w:p>
    <w:p w:rsidR="0095522E" w:rsidRDefault="0095522E" w:rsidP="00955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22E" w:rsidRDefault="0095522E" w:rsidP="00955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22E" w:rsidRDefault="0095522E" w:rsidP="00955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22E" w:rsidRDefault="0095522E" w:rsidP="009552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</w:p>
    <w:p w:rsidR="0095522E" w:rsidRDefault="0095522E" w:rsidP="00955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которые вносятся в Методику расчета нормативов формирования расходов на содержание органов местного самоуправления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от 31.01.2018 № 152</w:t>
      </w:r>
    </w:p>
    <w:p w:rsidR="0095522E" w:rsidRDefault="0095522E" w:rsidP="00955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22E" w:rsidRDefault="0095522E" w:rsidP="00955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22E" w:rsidRDefault="0095522E" w:rsidP="009552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Приложение № 3 «Размеры должностных окладов главы городского (сельского) поселения» изложить в новой редакции:</w:t>
      </w:r>
    </w:p>
    <w:p w:rsidR="0095522E" w:rsidRDefault="0095522E" w:rsidP="00955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440"/>
        <w:gridCol w:w="3906"/>
      </w:tblGrid>
      <w:tr w:rsidR="0095522E" w:rsidTr="009552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Должностной оклад, рублей</w:t>
            </w:r>
          </w:p>
        </w:tc>
      </w:tr>
      <w:tr w:rsidR="0095522E" w:rsidTr="0095522E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</w:tr>
      <w:tr w:rsidR="0095522E" w:rsidTr="009552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156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6690</w:t>
            </w:r>
          </w:p>
        </w:tc>
      </w:tr>
      <w:tr w:rsidR="0095522E" w:rsidTr="009552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156F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6355</w:t>
            </w:r>
          </w:p>
        </w:tc>
      </w:tr>
      <w:tr w:rsidR="0095522E" w:rsidTr="009552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E" w:rsidRDefault="00955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156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6037</w:t>
            </w:r>
          </w:p>
        </w:tc>
      </w:tr>
    </w:tbl>
    <w:p w:rsidR="0095522E" w:rsidRDefault="0095522E" w:rsidP="00955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522E" w:rsidRDefault="0095522E" w:rsidP="009552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денежного вознаграждения главы муниципального образования, возглавляющего местную администрацию, составляет ежемесячно 6,2 должностного оклада</w:t>
      </w:r>
    </w:p>
    <w:p w:rsidR="00B145CA" w:rsidRDefault="00B145CA"/>
    <w:sectPr w:rsidR="00B1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2E"/>
    <w:rsid w:val="00156F08"/>
    <w:rsid w:val="002A2475"/>
    <w:rsid w:val="0095522E"/>
    <w:rsid w:val="00B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9F6"/>
  <w15:chartTrackingRefBased/>
  <w15:docId w15:val="{51E86970-244C-49E5-8F34-3C5959A7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2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2023-11-13T01:59:00Z</cp:lastPrinted>
  <dcterms:created xsi:type="dcterms:W3CDTF">2023-11-13T01:03:00Z</dcterms:created>
  <dcterms:modified xsi:type="dcterms:W3CDTF">2023-11-13T02:00:00Z</dcterms:modified>
</cp:coreProperties>
</file>