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21" w:rsidRDefault="00A36321" w:rsidP="00FF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AB9" w:rsidRPr="009E70FE" w:rsidRDefault="00FF4AB9" w:rsidP="00FF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21DC3DD2" wp14:editId="193C610E">
            <wp:simplePos x="0" y="0"/>
            <wp:positionH relativeFrom="column">
              <wp:posOffset>2314575</wp:posOffset>
            </wp:positionH>
            <wp:positionV relativeFrom="paragraph">
              <wp:posOffset>-386715</wp:posOffset>
            </wp:positionV>
            <wp:extent cx="727710" cy="819150"/>
            <wp:effectExtent l="0" t="0" r="0" b="0"/>
            <wp:wrapTight wrapText="bothSides">
              <wp:wrapPolygon edited="0">
                <wp:start x="0" y="0"/>
                <wp:lineTo x="0" y="20093"/>
                <wp:lineTo x="9047" y="21098"/>
                <wp:lineTo x="11874" y="21098"/>
                <wp:lineTo x="20921" y="20093"/>
                <wp:lineTo x="20921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AB9" w:rsidRPr="009E70FE" w:rsidRDefault="00FF4AB9" w:rsidP="00FF4A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AB9" w:rsidRPr="009E70FE" w:rsidRDefault="00FF4AB9" w:rsidP="00FF4A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AB9" w:rsidRPr="009E70FE" w:rsidRDefault="00FF4AB9" w:rsidP="00FF4A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9E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F4AB9" w:rsidRPr="009E70FE" w:rsidRDefault="00FF4AB9" w:rsidP="00FF4A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«УЛЁТОВСКИЙ РАЙОН»</w:t>
      </w:r>
    </w:p>
    <w:p w:rsidR="00FF4AB9" w:rsidRPr="009E70FE" w:rsidRDefault="00FF4AB9" w:rsidP="00FF4A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F4AB9" w:rsidRPr="009E70FE" w:rsidRDefault="00FF4AB9" w:rsidP="00FF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B9" w:rsidRPr="009E70FE" w:rsidRDefault="00FF4AB9" w:rsidP="00FF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5D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9E70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9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 w:rsidR="00645D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</w:p>
    <w:p w:rsidR="00FF4AB9" w:rsidRPr="009E70FE" w:rsidRDefault="00FF4AB9" w:rsidP="00FF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9E70F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Улёты</w:t>
      </w:r>
      <w:proofErr w:type="gramEnd"/>
    </w:p>
    <w:p w:rsidR="00FF4AB9" w:rsidRPr="009E70FE" w:rsidRDefault="00FF4AB9" w:rsidP="00FF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B9" w:rsidRPr="00FF4AB9" w:rsidRDefault="00FF4AB9" w:rsidP="001F5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AB9">
        <w:rPr>
          <w:rFonts w:ascii="Times New Roman" w:hAnsi="Times New Roman" w:cs="Times New Roman"/>
          <w:b/>
          <w:sz w:val="28"/>
          <w:szCs w:val="28"/>
        </w:rPr>
        <w:t>Об инициативе главы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Улётовский район</w:t>
      </w:r>
      <w:r w:rsidRPr="00FF4AB9">
        <w:rPr>
          <w:rFonts w:ascii="Times New Roman" w:hAnsi="Times New Roman" w:cs="Times New Roman"/>
          <w:b/>
          <w:sz w:val="28"/>
          <w:szCs w:val="28"/>
        </w:rPr>
        <w:t>» о создании муниципального округа путем объединения всех поселений, входящих в состав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Улётовский район</w:t>
      </w:r>
      <w:r w:rsidRPr="00FF4AB9">
        <w:rPr>
          <w:rFonts w:ascii="Times New Roman" w:hAnsi="Times New Roman" w:cs="Times New Roman"/>
          <w:b/>
          <w:sz w:val="28"/>
          <w:szCs w:val="28"/>
        </w:rPr>
        <w:t xml:space="preserve">» Забайкальского края </w:t>
      </w:r>
    </w:p>
    <w:p w:rsidR="00FF4AB9" w:rsidRPr="00FF4AB9" w:rsidRDefault="00FF4AB9" w:rsidP="00FF4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AB9" w:rsidRPr="00FF4AB9" w:rsidRDefault="00FF4AB9" w:rsidP="001F5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B9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C638F">
        <w:rPr>
          <w:rFonts w:ascii="Times New Roman" w:hAnsi="Times New Roman" w:cs="Times New Roman"/>
          <w:sz w:val="28"/>
          <w:szCs w:val="28"/>
        </w:rPr>
        <w:t>Ус</w:t>
      </w:r>
      <w:r w:rsidRPr="00FF4AB9">
        <w:rPr>
          <w:rFonts w:ascii="Times New Roman" w:hAnsi="Times New Roman" w:cs="Times New Roman"/>
          <w:sz w:val="28"/>
          <w:szCs w:val="28"/>
        </w:rPr>
        <w:t>тава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Улётовский район</w:t>
      </w:r>
      <w:r w:rsidRPr="00FF4AB9">
        <w:rPr>
          <w:rFonts w:ascii="Times New Roman" w:hAnsi="Times New Roman" w:cs="Times New Roman"/>
          <w:sz w:val="28"/>
          <w:szCs w:val="28"/>
        </w:rPr>
        <w:t>» Забайкальского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4AB9" w:rsidRPr="00FF4AB9" w:rsidRDefault="00FF4AB9" w:rsidP="001F5B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B9">
        <w:rPr>
          <w:rFonts w:ascii="Times New Roman" w:hAnsi="Times New Roman" w:cs="Times New Roman"/>
          <w:sz w:val="28"/>
          <w:szCs w:val="28"/>
        </w:rPr>
        <w:t xml:space="preserve">Выдвигаю инициативу о преобразовании путем объединения всех поселений, входящих в состав муниципального района «Улётовский район» Забайкальского края </w:t>
      </w:r>
      <w:r w:rsidRPr="00FF4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AB9">
        <w:rPr>
          <w:rFonts w:ascii="Times New Roman" w:hAnsi="Times New Roman" w:cs="Times New Roman"/>
          <w:sz w:val="28"/>
          <w:szCs w:val="28"/>
        </w:rPr>
        <w:t>в</w:t>
      </w:r>
      <w:r w:rsidRPr="00FF4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AB9">
        <w:rPr>
          <w:rFonts w:ascii="Times New Roman" w:hAnsi="Times New Roman" w:cs="Times New Roman"/>
          <w:sz w:val="28"/>
          <w:szCs w:val="28"/>
        </w:rPr>
        <w:t>муниципальный округ.</w:t>
      </w:r>
    </w:p>
    <w:p w:rsidR="00FF4AB9" w:rsidRPr="00FF4AB9" w:rsidRDefault="00FF4AB9" w:rsidP="001F5B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B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A634B">
        <w:rPr>
          <w:rFonts w:ascii="Times New Roman" w:hAnsi="Times New Roman" w:cs="Times New Roman"/>
          <w:sz w:val="28"/>
          <w:szCs w:val="28"/>
        </w:rPr>
        <w:t>решение (</w:t>
      </w:r>
      <w:proofErr w:type="gramStart"/>
      <w:r w:rsidR="00CA634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155E7">
        <w:rPr>
          <w:rFonts w:ascii="Times New Roman" w:hAnsi="Times New Roman" w:cs="Times New Roman"/>
          <w:sz w:val="28"/>
          <w:szCs w:val="28"/>
        </w:rPr>
        <w:t>п</w:t>
      </w:r>
      <w:r w:rsidR="00CA634B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="00CA634B">
        <w:rPr>
          <w:rFonts w:ascii="Times New Roman" w:hAnsi="Times New Roman" w:cs="Times New Roman"/>
          <w:sz w:val="28"/>
          <w:szCs w:val="28"/>
        </w:rPr>
        <w:t xml:space="preserve"> к настоящему постановлению)</w:t>
      </w:r>
      <w:r w:rsidRPr="00FF4AB9">
        <w:rPr>
          <w:rFonts w:ascii="Times New Roman" w:hAnsi="Times New Roman" w:cs="Times New Roman"/>
          <w:sz w:val="28"/>
          <w:szCs w:val="28"/>
        </w:rPr>
        <w:t xml:space="preserve"> направить для рассмотрения депутатами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Ленинское</w:t>
      </w:r>
      <w:r w:rsidRPr="00FF4AB9">
        <w:rPr>
          <w:rFonts w:ascii="Times New Roman" w:hAnsi="Times New Roman" w:cs="Times New Roman"/>
          <w:sz w:val="28"/>
          <w:szCs w:val="28"/>
        </w:rPr>
        <w:t>», депутатами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Тангинское</w:t>
      </w:r>
      <w:r w:rsidRPr="00FF4AB9">
        <w:rPr>
          <w:rFonts w:ascii="Times New Roman" w:hAnsi="Times New Roman" w:cs="Times New Roman"/>
          <w:sz w:val="28"/>
          <w:szCs w:val="28"/>
        </w:rPr>
        <w:t>», депутатами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Николаевское</w:t>
      </w:r>
      <w:r w:rsidRPr="00FF4AB9">
        <w:rPr>
          <w:rFonts w:ascii="Times New Roman" w:hAnsi="Times New Roman" w:cs="Times New Roman"/>
          <w:sz w:val="28"/>
          <w:szCs w:val="28"/>
        </w:rPr>
        <w:t>», депутатами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Горекацанское</w:t>
      </w:r>
      <w:proofErr w:type="spellEnd"/>
      <w:r w:rsidRPr="00FF4A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депутатами </w:t>
      </w:r>
      <w:r w:rsidRPr="00FF4AB9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Доронинское</w:t>
      </w:r>
      <w:r w:rsidRPr="00FF4A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депутатами </w:t>
      </w:r>
      <w:r w:rsidRPr="00FF4AB9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Аблатуйское</w:t>
      </w:r>
      <w:r w:rsidRPr="00FF4A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депутатами </w:t>
      </w:r>
      <w:r w:rsidRPr="00FF4AB9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Артинское</w:t>
      </w:r>
      <w:proofErr w:type="spellEnd"/>
      <w:r w:rsidRPr="00FF4A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депутатами </w:t>
      </w:r>
      <w:r w:rsidRPr="00FF4AB9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Улётовское</w:t>
      </w:r>
      <w:r w:rsidRPr="00FF4A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5BC9"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="001F5BC9" w:rsidRPr="00FF4AB9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 w:rsidR="001F5BC9">
        <w:rPr>
          <w:rFonts w:ascii="Times New Roman" w:hAnsi="Times New Roman" w:cs="Times New Roman"/>
          <w:sz w:val="28"/>
          <w:szCs w:val="28"/>
        </w:rPr>
        <w:t>Хадактинское</w:t>
      </w:r>
      <w:proofErr w:type="spellEnd"/>
      <w:r w:rsidR="001F5BC9" w:rsidRPr="00FF4AB9">
        <w:rPr>
          <w:rFonts w:ascii="Times New Roman" w:hAnsi="Times New Roman" w:cs="Times New Roman"/>
          <w:sz w:val="28"/>
          <w:szCs w:val="28"/>
        </w:rPr>
        <w:t>»</w:t>
      </w:r>
      <w:r w:rsidR="001F5BC9">
        <w:rPr>
          <w:rFonts w:ascii="Times New Roman" w:hAnsi="Times New Roman" w:cs="Times New Roman"/>
          <w:sz w:val="28"/>
          <w:szCs w:val="28"/>
        </w:rPr>
        <w:t>,</w:t>
      </w:r>
      <w:r w:rsidR="001F5BC9" w:rsidRPr="001F5BC9">
        <w:rPr>
          <w:rFonts w:ascii="Times New Roman" w:hAnsi="Times New Roman" w:cs="Times New Roman"/>
          <w:sz w:val="28"/>
          <w:szCs w:val="28"/>
        </w:rPr>
        <w:t xml:space="preserve"> </w:t>
      </w:r>
      <w:r w:rsidR="001F5BC9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1F5BC9" w:rsidRPr="00FF4AB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F5BC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F5BC9" w:rsidRPr="00FF4AB9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1F5BC9">
        <w:rPr>
          <w:rFonts w:ascii="Times New Roman" w:hAnsi="Times New Roman" w:cs="Times New Roman"/>
          <w:sz w:val="28"/>
          <w:szCs w:val="28"/>
        </w:rPr>
        <w:t>Дровянинское</w:t>
      </w:r>
      <w:proofErr w:type="spellEnd"/>
      <w:r w:rsidR="001F5BC9" w:rsidRPr="00FF4A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AB9" w:rsidRPr="00FF4AB9" w:rsidRDefault="00FF4AB9" w:rsidP="001F5B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B9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указанному в пункте 1 настоящего решения вопросу</w:t>
      </w:r>
      <w:r w:rsidR="00A36321">
        <w:rPr>
          <w:rFonts w:ascii="Times New Roman" w:hAnsi="Times New Roman" w:cs="Times New Roman"/>
          <w:sz w:val="28"/>
          <w:szCs w:val="28"/>
        </w:rPr>
        <w:t>,</w:t>
      </w:r>
      <w:r w:rsidRPr="00FF4AB9">
        <w:rPr>
          <w:rFonts w:ascii="Times New Roman" w:hAnsi="Times New Roman" w:cs="Times New Roman"/>
          <w:sz w:val="28"/>
          <w:szCs w:val="28"/>
        </w:rPr>
        <w:t xml:space="preserve"> согласно прилагаемому проекту решения на </w:t>
      </w:r>
      <w:r>
        <w:rPr>
          <w:rFonts w:ascii="Times New Roman" w:hAnsi="Times New Roman" w:cs="Times New Roman"/>
          <w:sz w:val="28"/>
          <w:szCs w:val="28"/>
        </w:rPr>
        <w:t>26 декабря 2023 года</w:t>
      </w:r>
      <w:r w:rsidRPr="00FF4AB9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15.00</w:t>
      </w:r>
      <w:r w:rsidRPr="00FF4AB9">
        <w:rPr>
          <w:rFonts w:ascii="Times New Roman" w:hAnsi="Times New Roman" w:cs="Times New Roman"/>
          <w:sz w:val="28"/>
          <w:szCs w:val="28"/>
        </w:rPr>
        <w:t xml:space="preserve"> ч., до </w:t>
      </w:r>
      <w:r>
        <w:rPr>
          <w:rFonts w:ascii="Times New Roman" w:hAnsi="Times New Roman" w:cs="Times New Roman"/>
          <w:sz w:val="28"/>
          <w:szCs w:val="28"/>
        </w:rPr>
        <w:t>16.00</w:t>
      </w:r>
      <w:r w:rsidRPr="00FF4AB9">
        <w:rPr>
          <w:rFonts w:ascii="Times New Roman" w:hAnsi="Times New Roman" w:cs="Times New Roman"/>
          <w:sz w:val="28"/>
          <w:szCs w:val="28"/>
        </w:rPr>
        <w:t xml:space="preserve"> ч.</w:t>
      </w:r>
      <w:r w:rsidRPr="00FF4A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4AB9" w:rsidRPr="00FF4AB9" w:rsidRDefault="00FF4AB9" w:rsidP="001F5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AB9">
        <w:rPr>
          <w:rFonts w:ascii="Times New Roman" w:hAnsi="Times New Roman" w:cs="Times New Roman"/>
          <w:sz w:val="28"/>
          <w:szCs w:val="28"/>
        </w:rPr>
        <w:t xml:space="preserve">4. Определить местом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A36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632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ул. Кирова, 68А (здание администрации муниципального района «Улётовский район», актовый зал, 2 этаж).</w:t>
      </w:r>
    </w:p>
    <w:p w:rsidR="00FF4AB9" w:rsidRPr="00FF4AB9" w:rsidRDefault="00FF4AB9" w:rsidP="001F5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B9">
        <w:rPr>
          <w:rFonts w:ascii="Times New Roman" w:hAnsi="Times New Roman" w:cs="Times New Roman"/>
          <w:sz w:val="28"/>
          <w:szCs w:val="28"/>
        </w:rPr>
        <w:t>5. Установить, что предложения и рекомендации по обсуждаемому вопросу заинтересованными лицами вносятся в Совет муниципального района «Улётовский район» Забайкальского края не позднее, чем за</w:t>
      </w:r>
      <w:r w:rsidR="00A363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4AB9">
        <w:rPr>
          <w:rFonts w:ascii="Times New Roman" w:hAnsi="Times New Roman" w:cs="Times New Roman"/>
          <w:sz w:val="28"/>
          <w:szCs w:val="28"/>
        </w:rPr>
        <w:t xml:space="preserve"> 3 календарных дня до даты проведения публичных слушаний. </w:t>
      </w:r>
    </w:p>
    <w:p w:rsidR="00FF4AB9" w:rsidRPr="001F5BC9" w:rsidRDefault="00FF4AB9" w:rsidP="001F5BC9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1F5BC9">
        <w:rPr>
          <w:rFonts w:ascii="Times New Roman" w:hAnsi="Times New Roman" w:cs="Times New Roman"/>
          <w:b w:val="0"/>
          <w:sz w:val="28"/>
          <w:szCs w:val="28"/>
        </w:rPr>
        <w:lastRenderedPageBreak/>
        <w:t>6.</w:t>
      </w:r>
      <w:r w:rsidRPr="00FF4AB9">
        <w:rPr>
          <w:rFonts w:ascii="Times New Roman" w:hAnsi="Times New Roman" w:cs="Times New Roman"/>
          <w:sz w:val="28"/>
          <w:szCs w:val="28"/>
        </w:rPr>
        <w:t xml:space="preserve"> </w:t>
      </w:r>
      <w:r w:rsidR="001F5BC9" w:rsidRPr="00EC50F1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BC638F">
        <w:rPr>
          <w:rFonts w:ascii="Times New Roman" w:hAnsi="Times New Roman" w:cs="Times New Roman"/>
          <w:b w:val="0"/>
          <w:sz w:val="28"/>
          <w:szCs w:val="28"/>
        </w:rPr>
        <w:t xml:space="preserve">официально </w:t>
      </w:r>
      <w:r w:rsidR="001F5BC9" w:rsidRPr="00EC50F1"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 w:rsidR="00BC638F"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="001F5BC9" w:rsidRPr="00EC50F1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муниципального района «Улётовский район» в сети «Интернет»</w:t>
      </w:r>
      <w:r w:rsidR="00BC638F">
        <w:rPr>
          <w:rFonts w:ascii="Times New Roman" w:hAnsi="Times New Roman" w:cs="Times New Roman"/>
          <w:b w:val="0"/>
          <w:sz w:val="28"/>
          <w:szCs w:val="28"/>
        </w:rPr>
        <w:t xml:space="preserve"> в разделе «Документы» - «Правовые акты главы»</w:t>
      </w:r>
      <w:r w:rsidR="001F5BC9" w:rsidRPr="00EC50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5BC9" w:rsidRPr="00EC50F1">
        <w:rPr>
          <w:rStyle w:val="2"/>
          <w:rFonts w:cs="Times New Roman"/>
          <w:color w:val="000000"/>
          <w:sz w:val="28"/>
          <w:szCs w:val="28"/>
        </w:rPr>
        <w:t xml:space="preserve">- </w:t>
      </w:r>
      <w:hyperlink r:id="rId7" w:history="1">
        <w:r w:rsidR="001F5BC9" w:rsidRPr="005C19FF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https://uletov.75.ru//</w:t>
        </w:r>
      </w:hyperlink>
      <w:r w:rsidR="001F5BC9" w:rsidRPr="00EC50F1">
        <w:rPr>
          <w:rStyle w:val="2"/>
          <w:rFonts w:cs="Times New Roman"/>
          <w:sz w:val="28"/>
          <w:szCs w:val="28"/>
        </w:rPr>
        <w:t>.</w:t>
      </w:r>
    </w:p>
    <w:p w:rsidR="00FF4AB9" w:rsidRPr="00FF4AB9" w:rsidRDefault="00FF4AB9" w:rsidP="001F5B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F4AB9">
        <w:rPr>
          <w:rFonts w:ascii="Times New Roman" w:hAnsi="Times New Roman" w:cs="Times New Roman"/>
          <w:sz w:val="28"/>
          <w:szCs w:val="28"/>
        </w:rPr>
        <w:t xml:space="preserve">7. Настоящее </w:t>
      </w:r>
      <w:r w:rsidR="00BC638F">
        <w:rPr>
          <w:rFonts w:ascii="Times New Roman" w:hAnsi="Times New Roman" w:cs="Times New Roman"/>
          <w:sz w:val="28"/>
          <w:szCs w:val="28"/>
        </w:rPr>
        <w:t>постановление</w:t>
      </w:r>
      <w:r w:rsidRPr="00FF4AB9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FF4AB9" w:rsidRPr="00FF4AB9" w:rsidRDefault="00FF4AB9" w:rsidP="00FF4AB9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F4AB9" w:rsidRPr="009E70FE" w:rsidRDefault="00FF4AB9" w:rsidP="00FF4AB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FF4AB9" w:rsidRPr="009E70FE" w:rsidRDefault="00FF4AB9" w:rsidP="00FF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B9" w:rsidRPr="009E70FE" w:rsidRDefault="001F5BC9" w:rsidP="00FF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Глава</w:t>
      </w:r>
      <w:r w:rsidR="00FF4AB9" w:rsidRPr="009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F4AB9" w:rsidRDefault="00FF4AB9" w:rsidP="00FF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E70F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9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1F5BC9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А.И.Синкевич</w:t>
      </w:r>
      <w:proofErr w:type="spellEnd"/>
    </w:p>
    <w:p w:rsidR="00A155E7" w:rsidRDefault="00A155E7" w:rsidP="00FF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E7" w:rsidRDefault="00A155E7" w:rsidP="00FF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E7" w:rsidRDefault="00A155E7" w:rsidP="00FF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E7" w:rsidRDefault="00A155E7" w:rsidP="00FF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E7" w:rsidRDefault="00A155E7" w:rsidP="00FF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E7" w:rsidRDefault="00A155E7" w:rsidP="00FF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E7" w:rsidRDefault="00A155E7" w:rsidP="00FF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E7" w:rsidRDefault="00A155E7" w:rsidP="00FF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E7" w:rsidRDefault="00A155E7" w:rsidP="00FF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E7" w:rsidRDefault="00A155E7" w:rsidP="00FF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E7" w:rsidRDefault="00A155E7" w:rsidP="00FF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E7" w:rsidRDefault="00A155E7" w:rsidP="00FF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E7" w:rsidRDefault="00A155E7" w:rsidP="00FF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E7" w:rsidRDefault="00A155E7" w:rsidP="00FF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E7" w:rsidRDefault="00A155E7" w:rsidP="00FF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E7" w:rsidRDefault="00A155E7" w:rsidP="00FF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E7" w:rsidRDefault="00A155E7" w:rsidP="00FF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E7" w:rsidRDefault="00A155E7" w:rsidP="00FF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E7" w:rsidRDefault="00A155E7" w:rsidP="00FF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E0" w:rsidRPr="00C73BE0" w:rsidRDefault="00C73BE0" w:rsidP="00C73BE0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3B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                                                              Приложение                                                     </w:t>
      </w:r>
    </w:p>
    <w:p w:rsidR="00C73BE0" w:rsidRPr="00C73BE0" w:rsidRDefault="00C73BE0" w:rsidP="00C73BE0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3B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к постановлению администрации</w:t>
      </w:r>
    </w:p>
    <w:p w:rsidR="00C73BE0" w:rsidRPr="00C73BE0" w:rsidRDefault="00C73BE0" w:rsidP="00C73BE0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3B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муниципального района «</w:t>
      </w:r>
      <w:proofErr w:type="spellStart"/>
      <w:r w:rsidRPr="00C73B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Улётовский</w:t>
      </w:r>
      <w:proofErr w:type="spellEnd"/>
      <w:r w:rsidRPr="00C73B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</w:t>
      </w:r>
    </w:p>
    <w:p w:rsidR="00C73BE0" w:rsidRPr="00C73BE0" w:rsidRDefault="00C73BE0" w:rsidP="00C73BE0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3B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от «</w:t>
      </w:r>
      <w:r w:rsidR="00645DA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19</w:t>
      </w:r>
      <w:r w:rsidRPr="00C73B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декабря 2023 года № </w:t>
      </w:r>
      <w:r w:rsidR="00645DA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05</w:t>
      </w:r>
      <w:bookmarkStart w:id="0" w:name="_GoBack"/>
      <w:bookmarkEnd w:id="0"/>
    </w:p>
    <w:p w:rsidR="00C73BE0" w:rsidRPr="00C73BE0" w:rsidRDefault="00C73BE0" w:rsidP="00C73B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BE0" w:rsidRPr="00C73BE0" w:rsidRDefault="00C73BE0" w:rsidP="00C73B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ПРОЕКТ                                                  </w:t>
      </w:r>
    </w:p>
    <w:p w:rsidR="00C73BE0" w:rsidRPr="00C73BE0" w:rsidRDefault="00C73BE0" w:rsidP="00C73BE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145"/>
        <w:tblOverlap w:val="never"/>
        <w:tblW w:w="9962" w:type="dxa"/>
        <w:tblLayout w:type="fixed"/>
        <w:tblLook w:val="04A0" w:firstRow="1" w:lastRow="0" w:firstColumn="1" w:lastColumn="0" w:noHBand="0" w:noVBand="1"/>
      </w:tblPr>
      <w:tblGrid>
        <w:gridCol w:w="444"/>
        <w:gridCol w:w="430"/>
        <w:gridCol w:w="9088"/>
      </w:tblGrid>
      <w:tr w:rsidR="00C73BE0" w:rsidRPr="00C73BE0" w:rsidTr="00572E1B">
        <w:trPr>
          <w:trHeight w:val="537"/>
        </w:trPr>
        <w:tc>
          <w:tcPr>
            <w:tcW w:w="444" w:type="dxa"/>
          </w:tcPr>
          <w:p w:rsidR="00C73BE0" w:rsidRPr="00C73BE0" w:rsidRDefault="00C73BE0" w:rsidP="00C73B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" w:type="dxa"/>
          </w:tcPr>
          <w:p w:rsidR="00C73BE0" w:rsidRPr="00C73BE0" w:rsidRDefault="00C73BE0" w:rsidP="00C73B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88" w:type="dxa"/>
          </w:tcPr>
          <w:p w:rsidR="00C73BE0" w:rsidRPr="00C73BE0" w:rsidRDefault="00C73BE0" w:rsidP="00C73B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73B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0" wp14:anchorId="22FA3367" wp14:editId="7392BCD9">
                  <wp:simplePos x="0" y="0"/>
                  <wp:positionH relativeFrom="column">
                    <wp:posOffset>2183130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2" descr="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3BE0" w:rsidRPr="00C73BE0" w:rsidTr="00572E1B">
        <w:tc>
          <w:tcPr>
            <w:tcW w:w="9962" w:type="dxa"/>
            <w:gridSpan w:val="3"/>
          </w:tcPr>
          <w:p w:rsidR="00C73BE0" w:rsidRPr="00C73BE0" w:rsidRDefault="00C73BE0" w:rsidP="00C7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3BE0" w:rsidRPr="00C73BE0" w:rsidRDefault="00C73BE0" w:rsidP="00C7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</w:p>
          <w:p w:rsidR="00C73BE0" w:rsidRPr="00C73BE0" w:rsidRDefault="00C73BE0" w:rsidP="00C7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C73BE0" w:rsidRPr="00C73BE0" w:rsidRDefault="00C73BE0" w:rsidP="00C7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C73BE0" w:rsidRPr="00C73BE0" w:rsidRDefault="00C73BE0" w:rsidP="00C7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C73BE0" w:rsidRPr="00C73BE0" w:rsidRDefault="00C73BE0" w:rsidP="00C73B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C73BE0" w:rsidRPr="00C73BE0" w:rsidRDefault="00C73BE0" w:rsidP="00C73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декабря 2023 года</w:t>
      </w:r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</w:t>
      </w:r>
    </w:p>
    <w:p w:rsidR="00C73BE0" w:rsidRPr="00C73BE0" w:rsidRDefault="00C73BE0" w:rsidP="00C73B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3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Улёты</w:t>
      </w:r>
      <w:proofErr w:type="gramEnd"/>
    </w:p>
    <w:p w:rsidR="00C73BE0" w:rsidRPr="00C73BE0" w:rsidRDefault="00C73BE0" w:rsidP="00C73B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C73BE0" w:rsidRPr="00C73BE0" w:rsidTr="00572E1B">
        <w:trPr>
          <w:trHeight w:val="940"/>
        </w:trPr>
        <w:tc>
          <w:tcPr>
            <w:tcW w:w="9498" w:type="dxa"/>
          </w:tcPr>
          <w:p w:rsidR="00C73BE0" w:rsidRPr="00C73BE0" w:rsidRDefault="00C73BE0" w:rsidP="00C73BE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объединении поселений, входящих в состав муниципального района «</w:t>
            </w:r>
            <w:proofErr w:type="spellStart"/>
            <w:r w:rsidRPr="00C73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C73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район», в муниципальный округ</w:t>
            </w:r>
          </w:p>
        </w:tc>
      </w:tr>
    </w:tbl>
    <w:p w:rsidR="00C73BE0" w:rsidRPr="00C73BE0" w:rsidRDefault="00C73BE0" w:rsidP="00C7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статьей 49 Устава Забайкальского края, Уставом муниципального района «</w:t>
      </w:r>
      <w:proofErr w:type="spellStart"/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Совет муниципального района</w:t>
      </w:r>
      <w:r w:rsidRPr="00C73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C7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7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7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3BE0" w:rsidRPr="00C73BE0" w:rsidRDefault="00C73BE0" w:rsidP="00C73BE0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Согласиться на объединение всех поселений, входящих в состав муниципального района «</w:t>
      </w:r>
      <w:proofErr w:type="spellStart"/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C7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муниципальный округ.</w:t>
      </w:r>
    </w:p>
    <w:p w:rsidR="00C73BE0" w:rsidRPr="00C73BE0" w:rsidRDefault="00C73BE0" w:rsidP="00C73BE0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Губернатору Забайкальского края о внесении на рассмотрение Законодательного </w:t>
      </w:r>
      <w:proofErr w:type="gramStart"/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Забайкальского края проекта закона Забайкальского края</w:t>
      </w:r>
      <w:proofErr w:type="gramEnd"/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объединении всех поселений, входящих в состав муниципального района «</w:t>
      </w:r>
      <w:proofErr w:type="spellStart"/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7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муниципальный округ.</w:t>
      </w:r>
    </w:p>
    <w:p w:rsidR="00C73BE0" w:rsidRPr="00C73BE0" w:rsidRDefault="00C73BE0" w:rsidP="00C73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подлежит о</w:t>
      </w:r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публикованию на официальном сайте муниципального района «</w:t>
      </w:r>
      <w:proofErr w:type="spellStart"/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 в разделе «НПА Совета» -  </w:t>
      </w:r>
      <w:proofErr w:type="spellStart"/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>htp</w:t>
      </w:r>
      <w:proofErr w:type="spellEnd"/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>://uletov.75.ru/.</w:t>
      </w:r>
    </w:p>
    <w:p w:rsidR="00C73BE0" w:rsidRPr="00C73BE0" w:rsidRDefault="00C73BE0" w:rsidP="00C73B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E0" w:rsidRPr="00C73BE0" w:rsidRDefault="00C73BE0" w:rsidP="00C73B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E0" w:rsidRPr="00C73BE0" w:rsidRDefault="00C73BE0" w:rsidP="00C73B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 района</w:t>
      </w:r>
    </w:p>
    <w:p w:rsidR="00C73BE0" w:rsidRPr="00C73BE0" w:rsidRDefault="00C73BE0" w:rsidP="00C73B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   </w:t>
      </w:r>
      <w:proofErr w:type="spellStart"/>
      <w:r w:rsidRPr="00C73BE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С.С.Подойницын</w:t>
      </w:r>
      <w:proofErr w:type="spellEnd"/>
    </w:p>
    <w:sectPr w:rsidR="00C73BE0" w:rsidRPr="00C7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435F"/>
    <w:multiLevelType w:val="hybridMultilevel"/>
    <w:tmpl w:val="E61EC64C"/>
    <w:lvl w:ilvl="0" w:tplc="C55CF9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F81CF3"/>
    <w:multiLevelType w:val="hybridMultilevel"/>
    <w:tmpl w:val="BFB068E2"/>
    <w:lvl w:ilvl="0" w:tplc="24EE2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B9"/>
    <w:rsid w:val="00010AE3"/>
    <w:rsid w:val="001B06F6"/>
    <w:rsid w:val="001F5BC9"/>
    <w:rsid w:val="00415353"/>
    <w:rsid w:val="00645DAD"/>
    <w:rsid w:val="007A77D6"/>
    <w:rsid w:val="008512E4"/>
    <w:rsid w:val="00967964"/>
    <w:rsid w:val="00A155E7"/>
    <w:rsid w:val="00A36321"/>
    <w:rsid w:val="00B262D8"/>
    <w:rsid w:val="00BC638F"/>
    <w:rsid w:val="00BC65BF"/>
    <w:rsid w:val="00C73BE0"/>
    <w:rsid w:val="00CA634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F4A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1F5BC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F5BC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rsid w:val="001F5BC9"/>
    <w:rPr>
      <w:color w:val="0000FF"/>
      <w:u w:val="none"/>
    </w:rPr>
  </w:style>
  <w:style w:type="paragraph" w:customStyle="1" w:styleId="ConsPlusTitle">
    <w:name w:val="ConsPlusTitle"/>
    <w:rsid w:val="001F5B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F4A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1F5BC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F5BC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rsid w:val="001F5BC9"/>
    <w:rPr>
      <w:color w:val="0000FF"/>
      <w:u w:val="none"/>
    </w:rPr>
  </w:style>
  <w:style w:type="paragraph" w:customStyle="1" w:styleId="ConsPlusTitle">
    <w:name w:val="ConsPlusTitle"/>
    <w:rsid w:val="001F5B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2023-12-26T01:30:00Z</cp:lastPrinted>
  <dcterms:created xsi:type="dcterms:W3CDTF">2023-12-19T05:30:00Z</dcterms:created>
  <dcterms:modified xsi:type="dcterms:W3CDTF">2023-12-26T01:32:00Z</dcterms:modified>
</cp:coreProperties>
</file>