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8(3022) </w:t>
      </w:r>
      <w:r w:rsidR="00B96377">
        <w:rPr>
          <w:rFonts w:ascii="Times New Roman" w:hAnsi="Times New Roman"/>
          <w:sz w:val="20"/>
        </w:rPr>
        <w:t>21-80-35 (доб.1943)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7B4A0D">
        <w:rPr>
          <w:rFonts w:ascii="Times New Roman" w:hAnsi="Times New Roman"/>
          <w:b/>
          <w:color w:val="000000" w:themeColor="text1"/>
          <w:sz w:val="20"/>
        </w:rPr>
        <w:t>24</w:t>
      </w:r>
      <w:r w:rsidR="00CA72E8">
        <w:rPr>
          <w:rFonts w:ascii="Times New Roman" w:hAnsi="Times New Roman"/>
          <w:b/>
          <w:color w:val="000000" w:themeColor="text1"/>
          <w:sz w:val="20"/>
        </w:rPr>
        <w:t xml:space="preserve"> января</w:t>
      </w:r>
      <w:r w:rsidR="00B96377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B4A0D" w:rsidRDefault="007B4A0D" w:rsidP="007B4A0D">
      <w:pPr>
        <w:tabs>
          <w:tab w:val="left" w:pos="625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ЕНС: изменены сроки представления уведомлений по НДФЛ и сроки уплаты</w:t>
      </w:r>
    </w:p>
    <w:p w:rsidR="007B4A0D" w:rsidRPr="007B4A0D" w:rsidRDefault="007B4A0D" w:rsidP="007B4A0D">
      <w:pPr>
        <w:tabs>
          <w:tab w:val="left" w:pos="625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B4A0D" w:rsidRPr="007B4A0D" w:rsidRDefault="007B4A0D" w:rsidP="007B4A0D">
      <w:pPr>
        <w:jc w:val="both"/>
        <w:rPr>
          <w:rFonts w:ascii="Times New Roman" w:hAnsi="Times New Roman"/>
          <w:sz w:val="26"/>
          <w:szCs w:val="26"/>
        </w:rPr>
      </w:pPr>
      <w:r w:rsidRPr="007B4A0D">
        <w:rPr>
          <w:rFonts w:ascii="Times New Roman" w:hAnsi="Times New Roman"/>
          <w:sz w:val="26"/>
          <w:szCs w:val="26"/>
        </w:rPr>
        <w:t>УФНС России по Забайкальскому краю напоминает об изменении сроков представления уведомлений по НДФЛ, а также изменении сроков уплаты.</w:t>
      </w:r>
    </w:p>
    <w:p w:rsidR="007B4A0D" w:rsidRPr="007B4A0D" w:rsidRDefault="007B4A0D" w:rsidP="007B4A0D">
      <w:pPr>
        <w:jc w:val="both"/>
        <w:rPr>
          <w:rFonts w:ascii="Times New Roman" w:hAnsi="Times New Roman"/>
          <w:sz w:val="26"/>
          <w:szCs w:val="26"/>
        </w:rPr>
      </w:pPr>
      <w:r w:rsidRPr="007B4A0D">
        <w:rPr>
          <w:rFonts w:ascii="Times New Roman" w:hAnsi="Times New Roman"/>
          <w:sz w:val="26"/>
          <w:szCs w:val="26"/>
        </w:rPr>
        <w:t xml:space="preserve">Так, в январе необходимо представить уведомление по НДФЛ за январь 2024 года.  Обращаем внимание, уведомления представляются в отношении сумм </w:t>
      </w:r>
      <w:proofErr w:type="gramStart"/>
      <w:r w:rsidRPr="007B4A0D">
        <w:rPr>
          <w:rFonts w:ascii="Times New Roman" w:hAnsi="Times New Roman"/>
          <w:sz w:val="26"/>
          <w:szCs w:val="26"/>
        </w:rPr>
        <w:t>налога</w:t>
      </w:r>
      <w:proofErr w:type="gramEnd"/>
      <w:r w:rsidRPr="007B4A0D">
        <w:rPr>
          <w:rFonts w:ascii="Times New Roman" w:hAnsi="Times New Roman"/>
          <w:sz w:val="26"/>
          <w:szCs w:val="26"/>
        </w:rPr>
        <w:t xml:space="preserve"> на доходы физических лиц исчисленных и удержанных налоговыми агентами:</w:t>
      </w:r>
      <w:bookmarkStart w:id="0" w:name="_GoBack"/>
      <w:bookmarkEnd w:id="0"/>
    </w:p>
    <w:p w:rsidR="007B4A0D" w:rsidRPr="007B4A0D" w:rsidRDefault="007B4A0D" w:rsidP="007B4A0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7B4A0D">
        <w:rPr>
          <w:rFonts w:ascii="Times New Roman" w:hAnsi="Times New Roman"/>
          <w:sz w:val="26"/>
          <w:szCs w:val="26"/>
        </w:rPr>
        <w:t>за период с 1 по 22 января 2024 года до 25 января, (с указанием кода отчетного периода 21/01, год 2024);</w:t>
      </w:r>
    </w:p>
    <w:p w:rsidR="007B4A0D" w:rsidRPr="007B4A0D" w:rsidRDefault="007B4A0D" w:rsidP="007B4A0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7B4A0D">
        <w:rPr>
          <w:rFonts w:ascii="Times New Roman" w:hAnsi="Times New Roman"/>
          <w:sz w:val="26"/>
          <w:szCs w:val="26"/>
        </w:rPr>
        <w:t>за период с 23 по 31 января не позднее 3 февраля (с указанием кода отчетного периода 21/11, год 2024).</w:t>
      </w:r>
    </w:p>
    <w:p w:rsidR="007B4A0D" w:rsidRPr="007B4A0D" w:rsidRDefault="007B4A0D" w:rsidP="007B4A0D">
      <w:pPr>
        <w:jc w:val="both"/>
        <w:rPr>
          <w:rFonts w:ascii="Times New Roman" w:hAnsi="Times New Roman"/>
          <w:sz w:val="26"/>
          <w:szCs w:val="26"/>
        </w:rPr>
      </w:pPr>
      <w:r w:rsidRPr="007B4A0D">
        <w:rPr>
          <w:rFonts w:ascii="Times New Roman" w:hAnsi="Times New Roman"/>
          <w:sz w:val="26"/>
          <w:szCs w:val="26"/>
        </w:rPr>
        <w:t>Соответственно, оплата налога по первому уведомлению осуществляется не позднее 28 января, по второму – не позднее 5 февраля.</w:t>
      </w:r>
    </w:p>
    <w:p w:rsidR="007B4A0D" w:rsidRPr="007B4A0D" w:rsidRDefault="007B4A0D" w:rsidP="007B4A0D">
      <w:pPr>
        <w:jc w:val="both"/>
        <w:rPr>
          <w:rFonts w:ascii="Times New Roman" w:hAnsi="Times New Roman"/>
          <w:sz w:val="26"/>
          <w:szCs w:val="26"/>
        </w:rPr>
      </w:pPr>
      <w:r w:rsidRPr="007B4A0D">
        <w:rPr>
          <w:rFonts w:ascii="Times New Roman" w:hAnsi="Times New Roman"/>
          <w:sz w:val="26"/>
          <w:szCs w:val="26"/>
        </w:rPr>
        <w:t>По страховым взносам за декабрь 2023 года (период с 01.12.2023 по 29.12.2023) в январе 2024 года по сроку 25 января уведомление не предоставляется, так как срок предоставления расчета по страховым взносам  и уведомления совпадают.</w:t>
      </w:r>
    </w:p>
    <w:p w:rsidR="007B4A0D" w:rsidRPr="007B4A0D" w:rsidRDefault="007B4A0D" w:rsidP="007B4A0D">
      <w:pPr>
        <w:jc w:val="both"/>
        <w:rPr>
          <w:rFonts w:ascii="Times New Roman" w:hAnsi="Times New Roman"/>
          <w:sz w:val="26"/>
          <w:szCs w:val="26"/>
        </w:rPr>
      </w:pPr>
      <w:r w:rsidRPr="007B4A0D">
        <w:rPr>
          <w:rFonts w:ascii="Times New Roman" w:hAnsi="Times New Roman"/>
          <w:sz w:val="26"/>
          <w:szCs w:val="26"/>
        </w:rPr>
        <w:t xml:space="preserve">Для удобства налогоплательщиков Управлением разработана памятка с указанием актуальных сроков  представления уведомлений по НДФЛ и страховым взносам (форма по КНД 1110355). </w:t>
      </w:r>
    </w:p>
    <w:p w:rsidR="00720910" w:rsidRPr="007B4A0D" w:rsidRDefault="00720910" w:rsidP="00720910">
      <w:pPr>
        <w:spacing w:after="0"/>
        <w:rPr>
          <w:rFonts w:ascii="Times New Roman" w:hAnsi="Times New Roman"/>
          <w:sz w:val="26"/>
          <w:szCs w:val="26"/>
        </w:rPr>
      </w:pPr>
    </w:p>
    <w:p w:rsidR="00720910" w:rsidRPr="007B4A0D" w:rsidRDefault="00720910" w:rsidP="00720910">
      <w:pPr>
        <w:spacing w:after="0"/>
        <w:rPr>
          <w:rFonts w:ascii="Times New Roman" w:hAnsi="Times New Roman"/>
          <w:sz w:val="26"/>
          <w:szCs w:val="26"/>
        </w:rPr>
      </w:pPr>
    </w:p>
    <w:p w:rsidR="00720910" w:rsidRDefault="00720910" w:rsidP="00720910">
      <w:pPr>
        <w:spacing w:after="0"/>
        <w:rPr>
          <w:rFonts w:ascii="Times New Roman" w:hAnsi="Times New Roman"/>
          <w:sz w:val="20"/>
        </w:rPr>
      </w:pPr>
    </w:p>
    <w:p w:rsidR="00660906" w:rsidRPr="00B526A0" w:rsidRDefault="00660906" w:rsidP="0072091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D280E"/>
    <w:multiLevelType w:val="hybridMultilevel"/>
    <w:tmpl w:val="D0ACDAC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61053674"/>
    <w:multiLevelType w:val="hybridMultilevel"/>
    <w:tmpl w:val="8504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D1C9C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650E0"/>
    <w:rsid w:val="006821C8"/>
    <w:rsid w:val="0068593F"/>
    <w:rsid w:val="006975AF"/>
    <w:rsid w:val="006A2BC4"/>
    <w:rsid w:val="00720910"/>
    <w:rsid w:val="007A6D7A"/>
    <w:rsid w:val="007B35B2"/>
    <w:rsid w:val="007B4A0D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96377"/>
    <w:rsid w:val="00BD1B43"/>
    <w:rsid w:val="00BD4056"/>
    <w:rsid w:val="00BE3920"/>
    <w:rsid w:val="00BF44E2"/>
    <w:rsid w:val="00C76619"/>
    <w:rsid w:val="00C91E6A"/>
    <w:rsid w:val="00CA72E8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uiPriority w:val="99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AE50-0C47-43EB-ACC2-75AC5214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104</cp:revision>
  <dcterms:created xsi:type="dcterms:W3CDTF">2020-12-15T05:32:00Z</dcterms:created>
  <dcterms:modified xsi:type="dcterms:W3CDTF">2024-01-24T00:15:00Z</dcterms:modified>
</cp:coreProperties>
</file>