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7E" w:rsidRDefault="00F0587E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РАЗМЕРОВ ВЫПЛАТЫ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ГРАЖДАНАМ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7B" w:rsidRDefault="0081017B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B">
        <w:rPr>
          <w:rFonts w:ascii="Times New Roman" w:hAnsi="Times New Roman" w:cs="Times New Roman"/>
          <w:b/>
          <w:sz w:val="28"/>
          <w:szCs w:val="28"/>
        </w:rPr>
        <w:t>ЗА СДАВАЕМОЕ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ОРУЖИЕ И БОЕПРИПАСЫ</w:t>
      </w:r>
    </w:p>
    <w:p w:rsidR="0081017B" w:rsidRDefault="0081017B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Забайкальского края </w:t>
      </w:r>
      <w:proofErr w:type="gramEnd"/>
    </w:p>
    <w:p w:rsidR="0081017B" w:rsidRDefault="0081017B" w:rsidP="0081017B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19 декабря 2023 г. №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691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6924" w:rsidRPr="0081017B" w:rsidRDefault="00E96924" w:rsidP="0081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74">
        <w:rPr>
          <w:rFonts w:ascii="Times New Roman" w:hAnsi="Times New Roman" w:cs="Times New Roman"/>
          <w:sz w:val="28"/>
          <w:szCs w:val="28"/>
        </w:rPr>
        <w:t>Гражданам, добровольно сдавшим в любое подразделение органов внутренних дел или в любое подразделение (орган) войск национальной гвардии, находящиеся на территории Забайкальского края, незаконно хранящиеся у них оружие и боеприпасы или предоставившим достоверную информацию о незаконном хранении иными лицами оружия, боеприпасов, взрывчатых веществ и взрывных устройств, выплачивается денежное вознаграждение в следующих размерах:</w:t>
      </w:r>
      <w:proofErr w:type="gramEnd"/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1) за автомат, гранатомет, пулемет, пистолет, револьвер - 15 000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2) за охотничье огнестрельное оружие с нарезным стволом, спортивное оружие с нарезным стволом - 10 000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3) за обрез охотничьего огнестрельного оружия с нарезным стволом, обрез спортивного оружия с нарезным стволом - 8 000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4) за охотничье огнестрельное гладкоствольное, охотничье пневматическое, спортивное гладкоствольное оружие - 6 000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5) за обрез охотничьего гладкоствольного, охотничьего пневматического, спортивного гладкоствольного оружия - 5 000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6) за самодельное огнестрельное оружие, в том числе с использованием отдельных деталей и частей оружия промышленного изготовления, самодельное стреляющее устройство - 4 000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7) за газовое оружие самообороны (пистолет, револьвер), огнестрельное оружие ограниченного поражения, пневматическое оружие с дульной энергией более 3 Дж, сигнальный пистолет, револьвер калибра более 6 мм - 3 000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8) за малокалиберную винтовку, карабин - 10 000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9) за патрон к нарезному оружию (включая калибр 5,6 мм) - 20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10) за патрон к гладкоствольному огнестрельному оружию - 18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11) за средства взрывания (детонирующие и огнепроводные шнуры) из расчета 400 руб. за 1 м;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12) за снаряд, мину, гранату (штатный боеприпас) - 3 000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13) за предоставление достоверной информации о незаконном хранении иными лицами оружия, боеприпасов, взрывчатых веществ и взрывных устройств - 5 000 руб.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Размер выплаты за технически неисправное, непригодное для производства выстрела оружие устанавливается в размере 50 процентов от размера платы за технически исправное оружие</w:t>
      </w:r>
      <w:proofErr w:type="gramStart"/>
      <w:r w:rsidRPr="00577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7F74">
        <w:rPr>
          <w:rFonts w:ascii="Times New Roman" w:hAnsi="Times New Roman" w:cs="Times New Roman"/>
          <w:sz w:val="28"/>
          <w:szCs w:val="28"/>
        </w:rPr>
        <w:t>".</w:t>
      </w:r>
      <w:bookmarkStart w:id="0" w:name="_GoBack"/>
      <w:bookmarkEnd w:id="0"/>
    </w:p>
    <w:p w:rsidR="00850215" w:rsidRDefault="0081017B" w:rsidP="0081017B">
      <w:pPr>
        <w:jc w:val="center"/>
      </w:pPr>
      <w:r>
        <w:t>___________________</w:t>
      </w:r>
    </w:p>
    <w:sectPr w:rsidR="008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E"/>
    <w:rsid w:val="002E1DDA"/>
    <w:rsid w:val="00386011"/>
    <w:rsid w:val="00577F74"/>
    <w:rsid w:val="006A78EE"/>
    <w:rsid w:val="00774B6F"/>
    <w:rsid w:val="0081017B"/>
    <w:rsid w:val="00850215"/>
    <w:rsid w:val="00D01B91"/>
    <w:rsid w:val="00E96924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KirushkinAP</dc:creator>
  <cp:keywords/>
  <dc:description/>
  <cp:lastModifiedBy>KirushkinAP</cp:lastModifiedBy>
  <cp:revision>6</cp:revision>
  <dcterms:created xsi:type="dcterms:W3CDTF">2024-01-28T23:48:00Z</dcterms:created>
  <dcterms:modified xsi:type="dcterms:W3CDTF">2024-01-28T23:58:00Z</dcterms:modified>
</cp:coreProperties>
</file>