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5" w:rsidRDefault="005D13F5" w:rsidP="005D13F5">
      <w:pPr>
        <w:pStyle w:val="a3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МУНИЦИПАЛЬНОГО РАЙОНА «УЛЁТОВСКИЙ РАЙОН»</w:t>
      </w:r>
    </w:p>
    <w:p w:rsidR="005D13F5" w:rsidRDefault="005D13F5" w:rsidP="005D13F5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5D13F5" w:rsidRDefault="005D13F5" w:rsidP="005D13F5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5D13F5" w:rsidRDefault="005D13F5" w:rsidP="005D13F5">
      <w:pPr>
        <w:tabs>
          <w:tab w:val="left" w:pos="1065"/>
        </w:tabs>
        <w:rPr>
          <w:sz w:val="28"/>
        </w:rPr>
      </w:pPr>
      <w:r>
        <w:rPr>
          <w:sz w:val="28"/>
        </w:rPr>
        <w:t xml:space="preserve">«14» марта 2024 года                                              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   № 17</w:t>
      </w:r>
      <w:r>
        <w:rPr>
          <w:sz w:val="28"/>
        </w:rPr>
        <w:t>8</w:t>
      </w:r>
    </w:p>
    <w:p w:rsidR="005D13F5" w:rsidRDefault="005D13F5" w:rsidP="005D13F5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с. Николаевское</w:t>
      </w:r>
    </w:p>
    <w:p w:rsidR="005D13F5" w:rsidRDefault="005D13F5" w:rsidP="005D13F5">
      <w:pPr>
        <w:tabs>
          <w:tab w:val="left" w:pos="1065"/>
        </w:tabs>
        <w:jc w:val="center"/>
        <w:rPr>
          <w:sz w:val="28"/>
        </w:rPr>
      </w:pPr>
    </w:p>
    <w:p w:rsidR="005D13F5" w:rsidRDefault="005D13F5" w:rsidP="005D13F5">
      <w:pPr>
        <w:tabs>
          <w:tab w:val="left" w:pos="1065"/>
        </w:tabs>
        <w:jc w:val="both"/>
        <w:rPr>
          <w:b/>
          <w:sz w:val="28"/>
        </w:rPr>
      </w:pPr>
      <w:r>
        <w:rPr>
          <w:b/>
          <w:sz w:val="28"/>
        </w:rPr>
        <w:t>О принятии части полномочий сельским поселением «Николаевское» муниципального района «Улётовский район» Забайкальского края от муниципального района «Улётов</w:t>
      </w:r>
      <w:r>
        <w:rPr>
          <w:b/>
          <w:sz w:val="28"/>
        </w:rPr>
        <w:t>ский район» Забайкальского края</w:t>
      </w:r>
    </w:p>
    <w:p w:rsidR="005D13F5" w:rsidRDefault="005D13F5" w:rsidP="005D13F5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5D13F5" w:rsidRDefault="005D13F5" w:rsidP="005D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сельского поселения «Николаевское» Подопригора В.Е. в соответствии с абзацем 3 части 4 статьи 15 Федерального закона № 131 от 06.10.2003 «Об общих принципах организации местного самоуправления в Российской Федерации», руководствуясь частью 2 статьи 8 Устава сельского поселения «Николаевское» муниципального района «Улётовский район» Забайкальского края принятого решением Совета сельского поселения «Николаевское» муниципального района «Улётовский район» Забайкальского края от</w:t>
      </w:r>
      <w:proofErr w:type="gramEnd"/>
      <w:r>
        <w:rPr>
          <w:sz w:val="28"/>
          <w:szCs w:val="28"/>
        </w:rPr>
        <w:t xml:space="preserve"> 25.04.2018г. № 164,  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: </w:t>
      </w:r>
    </w:p>
    <w:p w:rsidR="005D13F5" w:rsidRDefault="005D13F5" w:rsidP="005D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соглашение на осуществление части полномочий муниципального района «Улетовский район» Забайкальского края  сельским поселением «Николаевское» по решению вопросов местного значения, установленных пунктом </w:t>
      </w:r>
      <w:r w:rsidR="00E30938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части 1 статьи 14 Федерального закона  от 06.10.2003 № 131-ФЗ «Об общих принципах организации местного самоуправления в Российской Федерации» (далее – части полномочий).</w:t>
      </w:r>
    </w:p>
    <w:p w:rsidR="005D13F5" w:rsidRDefault="005D13F5" w:rsidP="005D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сельского поселения «Николаевское» подписать соглашение и направить настоящее решение в Совет </w:t>
      </w:r>
      <w:r>
        <w:rPr>
          <w:bCs/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.</w:t>
      </w:r>
    </w:p>
    <w:p w:rsidR="005D13F5" w:rsidRDefault="005D13F5" w:rsidP="005D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Дешулан, опубликовать на официальном сайте муниципального района «Улётовский район» </w:t>
      </w:r>
      <w:r>
        <w:rPr>
          <w:sz w:val="28"/>
          <w:szCs w:val="28"/>
          <w:u w:val="single"/>
          <w:lang w:val="en-US"/>
        </w:rPr>
        <w:t>https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uletov</w:t>
      </w:r>
      <w:proofErr w:type="spellEnd"/>
      <w:r>
        <w:rPr>
          <w:sz w:val="28"/>
          <w:szCs w:val="28"/>
          <w:u w:val="single"/>
        </w:rPr>
        <w:t>.75.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/.</w:t>
      </w:r>
      <w:proofErr w:type="gramEnd"/>
    </w:p>
    <w:p w:rsidR="005D13F5" w:rsidRDefault="005D13F5" w:rsidP="005D13F5">
      <w:pPr>
        <w:jc w:val="both"/>
        <w:rPr>
          <w:bCs/>
          <w:sz w:val="28"/>
          <w:szCs w:val="28"/>
        </w:rPr>
      </w:pPr>
    </w:p>
    <w:p w:rsidR="005D13F5" w:rsidRDefault="005D13F5" w:rsidP="005D13F5">
      <w:pPr>
        <w:ind w:left="644"/>
        <w:jc w:val="both"/>
        <w:rPr>
          <w:bCs/>
          <w:sz w:val="28"/>
          <w:szCs w:val="28"/>
        </w:rPr>
      </w:pPr>
    </w:p>
    <w:p w:rsidR="005D13F5" w:rsidRDefault="005D13F5" w:rsidP="005D13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5D13F5" w:rsidRDefault="005D13F5" w:rsidP="005D13F5"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p w:rsidR="005D13F5" w:rsidRDefault="005D13F5" w:rsidP="005D13F5"/>
    <w:p w:rsidR="005D13F5" w:rsidRDefault="005D13F5" w:rsidP="005D13F5"/>
    <w:p w:rsidR="0065678D" w:rsidRDefault="0065678D"/>
    <w:sectPr w:rsidR="0065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5"/>
    <w:rsid w:val="005D13F5"/>
    <w:rsid w:val="0065678D"/>
    <w:rsid w:val="00E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2024-03-14T03:26:00Z</cp:lastPrinted>
  <dcterms:created xsi:type="dcterms:W3CDTF">2024-03-14T03:11:00Z</dcterms:created>
  <dcterms:modified xsi:type="dcterms:W3CDTF">2024-03-14T03:29:00Z</dcterms:modified>
</cp:coreProperties>
</file>