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7" w:rsidRPr="00A51D2C" w:rsidRDefault="00BA0DC7" w:rsidP="00BA0DC7">
      <w:pPr>
        <w:jc w:val="center"/>
        <w:rPr>
          <w:rFonts w:ascii="Times New Roman" w:hAnsi="Times New Roman" w:cs="Times New Roman"/>
          <w:sz w:val="28"/>
          <w:szCs w:val="28"/>
        </w:rPr>
      </w:pPr>
      <w:bookmarkStart w:id="0" w:name="bookmark70"/>
      <w:r w:rsidRPr="00E424E1">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«ХАДАКТИНСКОЕ»</w:t>
      </w:r>
    </w:p>
    <w:p w:rsidR="00BA0DC7" w:rsidRDefault="00BA0DC7" w:rsidP="00BA0DC7">
      <w:pPr>
        <w:jc w:val="center"/>
        <w:rPr>
          <w:rFonts w:ascii="Times New Roman" w:hAnsi="Times New Roman" w:cs="Times New Roman"/>
          <w:sz w:val="28"/>
          <w:szCs w:val="28"/>
        </w:rPr>
      </w:pPr>
    </w:p>
    <w:p w:rsidR="00BA0DC7" w:rsidRPr="00E424E1" w:rsidRDefault="00BA0DC7" w:rsidP="00BA0DC7">
      <w:pPr>
        <w:jc w:val="center"/>
        <w:rPr>
          <w:rFonts w:ascii="Times New Roman" w:hAnsi="Times New Roman" w:cs="Times New Roman"/>
          <w:sz w:val="28"/>
          <w:szCs w:val="28"/>
        </w:rPr>
      </w:pPr>
    </w:p>
    <w:p w:rsidR="00BA0DC7" w:rsidRPr="00C646F3" w:rsidRDefault="00BA0DC7" w:rsidP="00BA0DC7">
      <w:pPr>
        <w:jc w:val="center"/>
        <w:rPr>
          <w:rFonts w:ascii="Times New Roman" w:hAnsi="Times New Roman" w:cs="Times New Roman"/>
          <w:b/>
          <w:sz w:val="28"/>
          <w:szCs w:val="28"/>
        </w:rPr>
      </w:pPr>
      <w:r w:rsidRPr="00C646F3">
        <w:rPr>
          <w:rFonts w:ascii="Times New Roman" w:hAnsi="Times New Roman" w:cs="Times New Roman"/>
          <w:b/>
          <w:sz w:val="28"/>
          <w:szCs w:val="28"/>
        </w:rPr>
        <w:t>ПОСТАНОВЛЕНИЕ</w:t>
      </w:r>
    </w:p>
    <w:p w:rsidR="00BA0DC7" w:rsidRPr="00E424E1" w:rsidRDefault="00BA0DC7" w:rsidP="00BA0DC7">
      <w:pPr>
        <w:jc w:val="center"/>
        <w:rPr>
          <w:rFonts w:ascii="Times New Roman" w:hAnsi="Times New Roman" w:cs="Times New Roman"/>
          <w:sz w:val="28"/>
          <w:szCs w:val="28"/>
        </w:rPr>
      </w:pPr>
    </w:p>
    <w:p w:rsidR="00BA0DC7" w:rsidRPr="00E424E1" w:rsidRDefault="00BA0DC7" w:rsidP="00BA0DC7">
      <w:pPr>
        <w:jc w:val="center"/>
        <w:rPr>
          <w:rFonts w:ascii="Times New Roman" w:hAnsi="Times New Roman" w:cs="Times New Roman"/>
          <w:sz w:val="28"/>
          <w:szCs w:val="28"/>
        </w:rPr>
      </w:pPr>
    </w:p>
    <w:p w:rsidR="00BA0DC7" w:rsidRPr="00E424E1" w:rsidRDefault="00BA0DC7" w:rsidP="00BA0DC7">
      <w:pPr>
        <w:rPr>
          <w:rFonts w:ascii="Times New Roman" w:hAnsi="Times New Roman" w:cs="Times New Roman"/>
          <w:sz w:val="28"/>
          <w:szCs w:val="28"/>
        </w:rPr>
      </w:pPr>
      <w:r>
        <w:rPr>
          <w:rFonts w:ascii="Times New Roman" w:hAnsi="Times New Roman" w:cs="Times New Roman"/>
          <w:sz w:val="28"/>
          <w:szCs w:val="28"/>
        </w:rPr>
        <w:t xml:space="preserve">22 ноября </w:t>
      </w:r>
      <w:r w:rsidRPr="00E424E1">
        <w:rPr>
          <w:rFonts w:ascii="Times New Roman" w:hAnsi="Times New Roman" w:cs="Times New Roman"/>
          <w:sz w:val="28"/>
          <w:szCs w:val="28"/>
        </w:rPr>
        <w:t>20</w:t>
      </w:r>
      <w:r>
        <w:rPr>
          <w:rFonts w:ascii="Times New Roman" w:hAnsi="Times New Roman" w:cs="Times New Roman"/>
          <w:sz w:val="28"/>
          <w:szCs w:val="28"/>
        </w:rPr>
        <w:t>22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424E1">
        <w:rPr>
          <w:rFonts w:ascii="Times New Roman" w:hAnsi="Times New Roman" w:cs="Times New Roman"/>
          <w:sz w:val="28"/>
          <w:szCs w:val="28"/>
        </w:rPr>
        <w:t>№</w:t>
      </w:r>
      <w:r>
        <w:rPr>
          <w:rFonts w:ascii="Times New Roman" w:hAnsi="Times New Roman" w:cs="Times New Roman"/>
          <w:sz w:val="28"/>
          <w:szCs w:val="28"/>
        </w:rPr>
        <w:t xml:space="preserve"> 24</w:t>
      </w:r>
    </w:p>
    <w:p w:rsidR="00BA0DC7" w:rsidRPr="00E424E1" w:rsidRDefault="00BA0DC7" w:rsidP="00BA0DC7">
      <w:pPr>
        <w:jc w:val="center"/>
        <w:rPr>
          <w:rFonts w:ascii="Times New Roman" w:hAnsi="Times New Roman" w:cs="Times New Roman"/>
          <w:sz w:val="28"/>
          <w:szCs w:val="28"/>
        </w:rPr>
      </w:pPr>
    </w:p>
    <w:p w:rsidR="00BA0DC7" w:rsidRPr="00E424E1" w:rsidRDefault="00BA0DC7" w:rsidP="00BA0DC7">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адакта</w:t>
      </w:r>
      <w:proofErr w:type="spellEnd"/>
    </w:p>
    <w:p w:rsidR="00BA0DC7" w:rsidRPr="00E424E1" w:rsidRDefault="00BA0DC7" w:rsidP="00BA0DC7">
      <w:pPr>
        <w:jc w:val="center"/>
        <w:rPr>
          <w:rFonts w:ascii="Times New Roman" w:hAnsi="Times New Roman" w:cs="Times New Roman"/>
          <w:sz w:val="28"/>
          <w:szCs w:val="28"/>
        </w:rPr>
      </w:pPr>
    </w:p>
    <w:p w:rsidR="00BA0DC7" w:rsidRPr="00A51D2C" w:rsidRDefault="00BA0DC7" w:rsidP="00BA0DC7">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Pr="00A51D2C">
        <w:rPr>
          <w:rFonts w:ascii="Times New Roman" w:hAnsi="Times New Roman" w:cs="Times New Roman"/>
          <w:b/>
          <w:color w:val="auto"/>
          <w:sz w:val="28"/>
          <w:szCs w:val="28"/>
        </w:rPr>
        <w:t xml:space="preserve"> сельского поселения «Хадактинское»</w:t>
      </w:r>
    </w:p>
    <w:p w:rsidR="00BA0DC7" w:rsidRPr="00E424E1" w:rsidRDefault="00BA0DC7" w:rsidP="00BA0DC7">
      <w:pPr>
        <w:jc w:val="center"/>
        <w:rPr>
          <w:rFonts w:ascii="Times New Roman" w:hAnsi="Times New Roman" w:cs="Times New Roman"/>
          <w:sz w:val="28"/>
          <w:szCs w:val="28"/>
        </w:rPr>
      </w:pPr>
    </w:p>
    <w:p w:rsidR="00BA0DC7" w:rsidRDefault="00BA0DC7" w:rsidP="00BA0DC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Pr="00F17D38">
        <w:rPr>
          <w:rFonts w:ascii="Times New Roman" w:hAnsi="Times New Roman" w:cs="Times New Roman"/>
          <w:color w:val="auto"/>
          <w:sz w:val="28"/>
          <w:szCs w:val="28"/>
        </w:rPr>
        <w:t xml:space="preserve">сельского поселения «Хадактинское», </w:t>
      </w:r>
      <w:r w:rsidRPr="00E424E1">
        <w:rPr>
          <w:rFonts w:ascii="Times New Roman" w:hAnsi="Times New Roman" w:cs="Times New Roman"/>
          <w:sz w:val="28"/>
          <w:szCs w:val="28"/>
        </w:rPr>
        <w:t xml:space="preserve">администрация </w:t>
      </w:r>
      <w:r w:rsidRPr="00F17D38">
        <w:rPr>
          <w:rFonts w:ascii="Times New Roman" w:hAnsi="Times New Roman" w:cs="Times New Roman"/>
          <w:color w:val="auto"/>
          <w:sz w:val="28"/>
          <w:szCs w:val="28"/>
        </w:rPr>
        <w:t xml:space="preserve">сельского поселения «Хадактинское» </w:t>
      </w:r>
      <w:r w:rsidRPr="00E424E1">
        <w:rPr>
          <w:rFonts w:ascii="Times New Roman" w:hAnsi="Times New Roman" w:cs="Times New Roman"/>
          <w:sz w:val="28"/>
          <w:szCs w:val="28"/>
        </w:rPr>
        <w:t>постановляет:</w:t>
      </w:r>
    </w:p>
    <w:p w:rsidR="00BA0DC7" w:rsidRPr="00E424E1" w:rsidRDefault="00BA0DC7" w:rsidP="00BA0DC7">
      <w:pPr>
        <w:autoSpaceDE w:val="0"/>
        <w:autoSpaceDN w:val="0"/>
        <w:adjustRightInd w:val="0"/>
        <w:jc w:val="both"/>
        <w:rPr>
          <w:rFonts w:ascii="Times New Roman" w:hAnsi="Times New Roman" w:cs="Times New Roman"/>
          <w:sz w:val="28"/>
          <w:szCs w:val="28"/>
        </w:rPr>
      </w:pPr>
    </w:p>
    <w:p w:rsidR="00BA0DC7" w:rsidRPr="00E424E1" w:rsidRDefault="00BA0DC7" w:rsidP="00BA0DC7">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Pr="00F17D38">
        <w:rPr>
          <w:rFonts w:ascii="Times New Roman" w:hAnsi="Times New Roman" w:cs="Times New Roman"/>
          <w:color w:val="auto"/>
          <w:sz w:val="28"/>
          <w:szCs w:val="28"/>
        </w:rPr>
        <w:t>сельского поселения «Хадактинское»</w:t>
      </w:r>
      <w:r>
        <w:rPr>
          <w:rFonts w:ascii="Times New Roman" w:hAnsi="Times New Roman" w:cs="Times New Roman"/>
          <w:color w:val="auto"/>
          <w:sz w:val="28"/>
          <w:szCs w:val="28"/>
        </w:rPr>
        <w:t>.</w:t>
      </w:r>
    </w:p>
    <w:p w:rsidR="00BA0DC7" w:rsidRDefault="00BA0DC7" w:rsidP="00BA0DC7">
      <w:pPr>
        <w:ind w:firstLine="708"/>
        <w:jc w:val="both"/>
        <w:rPr>
          <w:rFonts w:ascii="Times New Roman" w:hAnsi="Times New Roman" w:cs="Times New Roman"/>
          <w:sz w:val="28"/>
          <w:szCs w:val="28"/>
        </w:rPr>
      </w:pPr>
      <w:r w:rsidRPr="00E424E1">
        <w:rPr>
          <w:rFonts w:ascii="Times New Roman" w:hAnsi="Times New Roman" w:cs="Times New Roman"/>
          <w:sz w:val="28"/>
          <w:szCs w:val="28"/>
        </w:rPr>
        <w:t>2. Признать утратившим силу</w:t>
      </w:r>
      <w:r>
        <w:rPr>
          <w:rFonts w:ascii="Times New Roman" w:hAnsi="Times New Roman" w:cs="Times New Roman"/>
          <w:sz w:val="28"/>
          <w:szCs w:val="28"/>
        </w:rPr>
        <w:t>:</w:t>
      </w:r>
    </w:p>
    <w:p w:rsidR="00BA0DC7" w:rsidRDefault="00BA0DC7" w:rsidP="00BA0DC7">
      <w:pPr>
        <w:ind w:firstLine="708"/>
        <w:jc w:val="both"/>
        <w:rPr>
          <w:rFonts w:ascii="Times New Roman" w:hAnsi="Times New Roman" w:cs="Times New Roman"/>
          <w:color w:val="auto"/>
          <w:sz w:val="28"/>
          <w:szCs w:val="28"/>
        </w:rPr>
      </w:pPr>
      <w:r>
        <w:rPr>
          <w:rFonts w:ascii="Times New Roman" w:hAnsi="Times New Roman" w:cs="Times New Roman"/>
          <w:sz w:val="28"/>
          <w:szCs w:val="28"/>
        </w:rPr>
        <w:t>-</w:t>
      </w:r>
      <w:r w:rsidRPr="001C0DD4">
        <w:rPr>
          <w:rFonts w:ascii="Times New Roman" w:hAnsi="Times New Roman" w:cs="Times New Roman"/>
          <w:color w:val="auto"/>
          <w:sz w:val="28"/>
          <w:szCs w:val="28"/>
        </w:rPr>
        <w:t xml:space="preserve"> Постановление администрации сельского поселения «Хадактин</w:t>
      </w:r>
      <w:r>
        <w:rPr>
          <w:rFonts w:ascii="Times New Roman" w:hAnsi="Times New Roman" w:cs="Times New Roman"/>
          <w:color w:val="auto"/>
          <w:sz w:val="28"/>
          <w:szCs w:val="28"/>
        </w:rPr>
        <w:t>ское» от 28.10.2019  № 18 «</w:t>
      </w:r>
      <w:r w:rsidRPr="001C0DD4">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«Хадактинское»</w:t>
      </w:r>
      <w:r>
        <w:rPr>
          <w:rFonts w:ascii="Times New Roman" w:hAnsi="Times New Roman" w:cs="Times New Roman"/>
          <w:color w:val="auto"/>
          <w:sz w:val="28"/>
          <w:szCs w:val="28"/>
        </w:rPr>
        <w:t xml:space="preserve">; </w:t>
      </w:r>
    </w:p>
    <w:p w:rsidR="00BA0DC7" w:rsidRDefault="00BA0DC7" w:rsidP="00BA0DC7">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-Постановление администрации сельского поселения «Хадактинское» от 23.06.2020 №18 «О внесении изменений в постановление от 28.10.2019 № 18 «</w:t>
      </w:r>
      <w:r w:rsidRPr="001C0DD4">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«Хадактинское»</w:t>
      </w:r>
      <w:r>
        <w:rPr>
          <w:rFonts w:ascii="Times New Roman" w:hAnsi="Times New Roman" w:cs="Times New Roman"/>
          <w:color w:val="auto"/>
          <w:sz w:val="28"/>
          <w:szCs w:val="28"/>
        </w:rPr>
        <w:t xml:space="preserve">»; </w:t>
      </w:r>
    </w:p>
    <w:p w:rsidR="00BA0DC7" w:rsidRPr="001C0DD4" w:rsidRDefault="00BA0DC7" w:rsidP="00BA0DC7">
      <w:pPr>
        <w:ind w:firstLine="708"/>
        <w:jc w:val="both"/>
        <w:rPr>
          <w:rFonts w:ascii="Times New Roman" w:eastAsia="Times New Roman" w:hAnsi="Times New Roman" w:cs="Times New Roman"/>
          <w:b/>
          <w:color w:val="auto"/>
          <w:sz w:val="28"/>
          <w:szCs w:val="28"/>
          <w:lang w:eastAsia="en-US"/>
        </w:rPr>
      </w:pPr>
      <w:r>
        <w:rPr>
          <w:rFonts w:ascii="Times New Roman" w:hAnsi="Times New Roman" w:cs="Times New Roman"/>
          <w:color w:val="auto"/>
          <w:sz w:val="28"/>
          <w:szCs w:val="28"/>
        </w:rPr>
        <w:t>-Постановление  от 20.07.2020 № 20 «О внесении изменений в постановление от 28.10.2019 № 18 «</w:t>
      </w:r>
      <w:r w:rsidRPr="001C0DD4">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w:t>
      </w:r>
      <w:r w:rsidRPr="001C0DD4">
        <w:rPr>
          <w:rFonts w:ascii="Times New Roman" w:hAnsi="Times New Roman" w:cs="Times New Roman"/>
          <w:color w:val="auto"/>
          <w:sz w:val="28"/>
          <w:szCs w:val="28"/>
        </w:rPr>
        <w:lastRenderedPageBreak/>
        <w:t>граждан в населенных пунктах, а также присвоение адреса объекту недвижимости в сельском поселении «Хадактинское»</w:t>
      </w:r>
      <w:r>
        <w:rPr>
          <w:rFonts w:ascii="Times New Roman" w:hAnsi="Times New Roman" w:cs="Times New Roman"/>
          <w:color w:val="auto"/>
          <w:sz w:val="28"/>
          <w:szCs w:val="28"/>
        </w:rPr>
        <w:t>».</w:t>
      </w:r>
    </w:p>
    <w:p w:rsidR="00BA0DC7" w:rsidRPr="00E424E1" w:rsidRDefault="00BA0DC7" w:rsidP="00BA0DC7">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BA0DC7" w:rsidRPr="00E424E1" w:rsidRDefault="00BA0DC7" w:rsidP="00BA0DC7">
      <w:pPr>
        <w:ind w:firstLine="709"/>
        <w:jc w:val="both"/>
        <w:rPr>
          <w:rFonts w:ascii="Times New Roman" w:hAnsi="Times New Roman" w:cs="Times New Roman"/>
          <w:sz w:val="28"/>
          <w:szCs w:val="28"/>
        </w:rPr>
      </w:pPr>
    </w:p>
    <w:p w:rsidR="00BA0DC7" w:rsidRPr="00E424E1" w:rsidRDefault="00BA0DC7" w:rsidP="00BA0DC7">
      <w:pPr>
        <w:ind w:firstLine="709"/>
        <w:jc w:val="both"/>
        <w:rPr>
          <w:rFonts w:ascii="Times New Roman" w:hAnsi="Times New Roman" w:cs="Times New Roman"/>
          <w:sz w:val="28"/>
          <w:szCs w:val="28"/>
        </w:rPr>
      </w:pPr>
    </w:p>
    <w:p w:rsidR="00BA0DC7" w:rsidRPr="00E424E1" w:rsidRDefault="00BA0DC7" w:rsidP="00BA0DC7">
      <w:pPr>
        <w:ind w:firstLine="709"/>
        <w:jc w:val="both"/>
        <w:rPr>
          <w:rFonts w:ascii="Times New Roman" w:hAnsi="Times New Roman" w:cs="Times New Roman"/>
          <w:sz w:val="28"/>
          <w:szCs w:val="28"/>
        </w:rPr>
      </w:pPr>
    </w:p>
    <w:p w:rsidR="00BA0DC7" w:rsidRDefault="00BA0DC7" w:rsidP="00BA0DC7">
      <w:pPr>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Глава </w:t>
      </w:r>
      <w:proofErr w:type="gramStart"/>
      <w:r w:rsidRPr="00F17D38">
        <w:rPr>
          <w:rFonts w:ascii="Times New Roman" w:hAnsi="Times New Roman" w:cs="Times New Roman"/>
          <w:color w:val="auto"/>
          <w:sz w:val="28"/>
          <w:szCs w:val="28"/>
        </w:rPr>
        <w:t>сельского</w:t>
      </w:r>
      <w:proofErr w:type="gramEnd"/>
    </w:p>
    <w:p w:rsidR="00BA0DC7" w:rsidRPr="002A2695" w:rsidRDefault="00BA0DC7" w:rsidP="00BA0DC7">
      <w:pPr>
        <w:jc w:val="both"/>
        <w:rPr>
          <w:rFonts w:ascii="Times New Roman" w:hAnsi="Times New Roman" w:cs="Times New Roman"/>
          <w:sz w:val="28"/>
          <w:szCs w:val="28"/>
        </w:rPr>
      </w:pPr>
      <w:r w:rsidRPr="00F17D38">
        <w:rPr>
          <w:rFonts w:ascii="Times New Roman" w:hAnsi="Times New Roman" w:cs="Times New Roman"/>
          <w:color w:val="auto"/>
          <w:sz w:val="28"/>
          <w:szCs w:val="28"/>
        </w:rPr>
        <w:t>поселения «Хадактинское»</w:t>
      </w:r>
      <w:r>
        <w:rPr>
          <w:rFonts w:ascii="Times New Roman" w:hAnsi="Times New Roman" w:cs="Times New Roman"/>
          <w:color w:val="auto"/>
          <w:sz w:val="28"/>
          <w:szCs w:val="28"/>
        </w:rPr>
        <w:tab/>
        <w:t xml:space="preserve">                                                         </w:t>
      </w:r>
      <w:proofErr w:type="spellStart"/>
      <w:r>
        <w:rPr>
          <w:rFonts w:ascii="Times New Roman" w:hAnsi="Times New Roman" w:cs="Times New Roman"/>
          <w:color w:val="auto"/>
          <w:sz w:val="28"/>
          <w:szCs w:val="28"/>
        </w:rPr>
        <w:t>С.С.Толмачев</w:t>
      </w:r>
      <w:proofErr w:type="spellEnd"/>
    </w:p>
    <w:p w:rsidR="00BA0DC7" w:rsidRDefault="00BA0DC7" w:rsidP="00BA0DC7"/>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EB28A5">
      <w:pPr>
        <w:ind w:left="4536"/>
        <w:jc w:val="center"/>
        <w:rPr>
          <w:rFonts w:ascii="Times New Roman" w:hAnsi="Times New Roman" w:cs="Times New Roman"/>
          <w:sz w:val="28"/>
          <w:szCs w:val="28"/>
        </w:rPr>
      </w:pPr>
    </w:p>
    <w:p w:rsidR="009B0BC0" w:rsidRDefault="009B0BC0" w:rsidP="00BA0DC7">
      <w:pPr>
        <w:rPr>
          <w:rFonts w:ascii="Times New Roman" w:hAnsi="Times New Roman" w:cs="Times New Roman"/>
          <w:sz w:val="28"/>
          <w:szCs w:val="28"/>
        </w:rPr>
      </w:pPr>
      <w:bookmarkStart w:id="1" w:name="_GoBack"/>
      <w:bookmarkEnd w:id="1"/>
    </w:p>
    <w:p w:rsidR="009B0BC0" w:rsidRDefault="009B0BC0"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2A2695" w:rsidP="00EB28A5">
      <w:pPr>
        <w:ind w:left="4536"/>
        <w:jc w:val="center"/>
        <w:rPr>
          <w:rFonts w:ascii="Times New Roman" w:hAnsi="Times New Roman" w:cs="Times New Roman"/>
          <w:sz w:val="28"/>
          <w:szCs w:val="28"/>
        </w:rPr>
      </w:pPr>
      <w:r w:rsidRPr="00F17D38">
        <w:rPr>
          <w:rFonts w:ascii="Times New Roman" w:hAnsi="Times New Roman" w:cs="Times New Roman"/>
          <w:color w:val="auto"/>
          <w:sz w:val="28"/>
          <w:szCs w:val="28"/>
        </w:rPr>
        <w:t>сельского поселения «Хадактинское»</w:t>
      </w:r>
      <w:r w:rsidR="00EB28A5" w:rsidRPr="00E424E1">
        <w:rPr>
          <w:rFonts w:ascii="Times New Roman" w:hAnsi="Times New Roman" w:cs="Times New Roman"/>
          <w:sz w:val="28"/>
          <w:szCs w:val="28"/>
        </w:rPr>
        <w:br/>
      </w:r>
      <w:r w:rsidR="00F234E8">
        <w:rPr>
          <w:rFonts w:ascii="Times New Roman" w:hAnsi="Times New Roman" w:cs="Times New Roman"/>
          <w:sz w:val="28"/>
          <w:szCs w:val="28"/>
        </w:rPr>
        <w:t>от 22</w:t>
      </w:r>
      <w:r>
        <w:rPr>
          <w:rFonts w:ascii="Times New Roman" w:hAnsi="Times New Roman" w:cs="Times New Roman"/>
          <w:sz w:val="28"/>
          <w:szCs w:val="28"/>
        </w:rPr>
        <w:t xml:space="preserve">.11.2022 </w:t>
      </w:r>
      <w:r w:rsidR="00EB28A5" w:rsidRPr="00E424E1">
        <w:rPr>
          <w:rFonts w:ascii="Times New Roman" w:hAnsi="Times New Roman" w:cs="Times New Roman"/>
          <w:sz w:val="28"/>
          <w:szCs w:val="28"/>
        </w:rPr>
        <w:t xml:space="preserve">г. № </w:t>
      </w:r>
      <w:r>
        <w:rPr>
          <w:rFonts w:ascii="Times New Roman" w:hAnsi="Times New Roman" w:cs="Times New Roman"/>
          <w:sz w:val="28"/>
          <w:szCs w:val="28"/>
        </w:rPr>
        <w:t>2</w:t>
      </w:r>
      <w:r w:rsidR="00F234E8">
        <w:rPr>
          <w:rFonts w:ascii="Times New Roman" w:hAnsi="Times New Roman" w:cs="Times New Roman"/>
          <w:sz w:val="28"/>
          <w:szCs w:val="28"/>
        </w:rPr>
        <w:t>4</w:t>
      </w:r>
    </w:p>
    <w:p w:rsidR="00EB28A5" w:rsidRPr="00E424E1" w:rsidRDefault="00EB28A5" w:rsidP="00EB28A5">
      <w:pPr>
        <w:jc w:val="both"/>
        <w:rPr>
          <w:rFonts w:ascii="Times New Roman" w:hAnsi="Times New Roman" w:cs="Times New Roman"/>
          <w:b/>
          <w:sz w:val="28"/>
          <w:szCs w:val="28"/>
        </w:rPr>
      </w:pPr>
    </w:p>
    <w:p w:rsidR="004B34DA" w:rsidRPr="00E424E1" w:rsidRDefault="00EB28A5" w:rsidP="00C646F3">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bookmarkStart w:id="3" w:name="bookmark3"/>
      <w:r w:rsidR="002A2695" w:rsidRPr="00C646F3">
        <w:rPr>
          <w:rFonts w:ascii="Times New Roman" w:hAnsi="Times New Roman" w:cs="Times New Roman"/>
          <w:b/>
          <w:color w:val="auto"/>
          <w:sz w:val="28"/>
          <w:szCs w:val="28"/>
        </w:rPr>
        <w:t xml:space="preserve">сельского поселения «Хадактинское» </w:t>
      </w:r>
      <w:r w:rsidR="00E424E1" w:rsidRPr="00C646F3">
        <w:rPr>
          <w:rFonts w:ascii="Times New Roman" w:hAnsi="Times New Roman" w:cs="Times New Roman"/>
          <w:b/>
          <w:sz w:val="28"/>
          <w:szCs w:val="28"/>
          <w:lang w:val="en-US"/>
        </w:rPr>
        <w:t>I</w:t>
      </w:r>
      <w:r w:rsidR="00E424E1" w:rsidRPr="00E424E1">
        <w:rPr>
          <w:rFonts w:ascii="Times New Roman" w:hAnsi="Times New Roman" w:cs="Times New Roman"/>
          <w:b/>
          <w:sz w:val="28"/>
          <w:szCs w:val="28"/>
        </w:rPr>
        <w:t>.</w:t>
      </w:r>
      <w:r w:rsidR="00E424E1"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C646F3">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020724" w:rsidRPr="00020724">
        <w:rPr>
          <w:rFonts w:ascii="Times New Roman" w:hAnsi="Times New Roman" w:cs="Times New Roman"/>
          <w:color w:val="auto"/>
          <w:sz w:val="28"/>
          <w:szCs w:val="28"/>
        </w:rPr>
        <w:t xml:space="preserve">Администрации сельского поселения «Хадактинское» </w:t>
      </w:r>
      <w:r w:rsidRPr="00020724">
        <w:rPr>
          <w:rFonts w:ascii="Times New Roman" w:hAnsi="Times New Roman" w:cs="Times New Roman"/>
          <w:color w:val="auto"/>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1" w:history="1">
        <w:r w:rsidR="00F91486" w:rsidRPr="009D0477">
          <w:rPr>
            <w:rFonts w:ascii="Times New Roman" w:eastAsia="Times New Roman" w:hAnsi="Times New Roman" w:cs="Times New Roman"/>
            <w:color w:val="0000FF"/>
            <w:sz w:val="28"/>
            <w:szCs w:val="28"/>
            <w:u w:val="single"/>
            <w:lang w:val="en-US"/>
          </w:rPr>
          <w:t>http</w:t>
        </w:r>
        <w:r w:rsidR="00F91486" w:rsidRPr="009D0477">
          <w:rPr>
            <w:rFonts w:ascii="Times New Roman" w:eastAsia="Times New Roman" w:hAnsi="Times New Roman" w:cs="Times New Roman"/>
            <w:color w:val="0000FF"/>
            <w:sz w:val="28"/>
            <w:szCs w:val="28"/>
            <w:u w:val="single"/>
          </w:rPr>
          <w:t>://улёты.забайкальскийкрай.рф/</w:t>
        </w:r>
      </w:hyperlink>
      <w:r w:rsidR="00F91486" w:rsidRPr="00F91486">
        <w:rPr>
          <w:rFonts w:ascii="Times New Roman" w:eastAsia="Times New Roman" w:hAnsi="Times New Roman" w:cs="Times New Roman"/>
          <w:color w:val="auto"/>
          <w:sz w:val="28"/>
          <w:szCs w:val="28"/>
          <w:lang w:eastAsia="ar-SA"/>
        </w:rPr>
        <w:t>;</w:t>
      </w:r>
      <w:r w:rsidR="00F91486" w:rsidRPr="00F91486">
        <w:rPr>
          <w:rFonts w:ascii="Times New Roman" w:eastAsia="Times New Roman" w:hAnsi="Times New Roman" w:cs="Times New Roman"/>
          <w:color w:val="auto"/>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F91486" w:rsidRPr="00F549DE">
        <w:rPr>
          <w:rFonts w:ascii="Times New Roman" w:hAnsi="Times New Roman" w:cs="Times New Roman"/>
          <w:color w:val="auto"/>
          <w:sz w:val="28"/>
          <w:szCs w:val="28"/>
        </w:rPr>
        <w:t>Администрации сельского поселения «Хадактинское».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062172" w:rsidRDefault="00062172" w:rsidP="00E2217C">
      <w:pPr>
        <w:jc w:val="center"/>
        <w:rPr>
          <w:rFonts w:ascii="Times New Roman" w:hAnsi="Times New Roman" w:cs="Times New Roman"/>
          <w:color w:val="auto"/>
        </w:rPr>
      </w:pPr>
      <w:r>
        <w:rPr>
          <w:rFonts w:ascii="Times New Roman" w:hAnsi="Times New Roman" w:cs="Times New Roman"/>
          <w:color w:val="auto"/>
        </w:rPr>
        <w:t>Администрация</w:t>
      </w:r>
      <w:r w:rsidRPr="00062172">
        <w:rPr>
          <w:rFonts w:ascii="Times New Roman" w:hAnsi="Times New Roman" w:cs="Times New Roman"/>
          <w:color w:val="auto"/>
        </w:rPr>
        <w:t xml:space="preserve"> сельского поселения «Хадактинское»</w:t>
      </w:r>
    </w:p>
    <w:p w:rsidR="00E2217C" w:rsidRPr="00E424E1" w:rsidRDefault="00E2217C" w:rsidP="00E2217C">
      <w:pPr>
        <w:jc w:val="center"/>
        <w:rPr>
          <w:rFonts w:ascii="Times New Roman" w:hAnsi="Times New Roman" w:cs="Times New Roman"/>
        </w:rPr>
      </w:pPr>
    </w:p>
    <w:p w:rsidR="00E2217C" w:rsidRPr="00062172" w:rsidRDefault="00062172" w:rsidP="00E2217C">
      <w:pPr>
        <w:jc w:val="center"/>
        <w:rPr>
          <w:rFonts w:ascii="Times New Roman" w:hAnsi="Times New Roman" w:cs="Times New Roman"/>
          <w:color w:val="auto"/>
        </w:rPr>
      </w:pPr>
      <w:r>
        <w:rPr>
          <w:rFonts w:ascii="Times New Roman" w:hAnsi="Times New Roman" w:cs="Times New Roman"/>
          <w:color w:val="auto"/>
        </w:rPr>
        <w:t>РАСПОРЯЖЕНИЕ</w:t>
      </w:r>
    </w:p>
    <w:p w:rsidR="00E2217C" w:rsidRPr="00E424E1" w:rsidRDefault="00E2217C" w:rsidP="00E2217C">
      <w:pPr>
        <w:jc w:val="center"/>
        <w:rPr>
          <w:rFonts w:ascii="Times New Roman" w:hAnsi="Times New Roman" w:cs="Times New Roman"/>
        </w:rPr>
      </w:pPr>
    </w:p>
    <w:p w:rsidR="00766F1F" w:rsidRDefault="00062172" w:rsidP="00E2217C">
      <w:pPr>
        <w:jc w:val="center"/>
        <w:rPr>
          <w:rFonts w:ascii="Times New Roman" w:hAnsi="Times New Roman" w:cs="Times New Roman"/>
        </w:rPr>
      </w:pPr>
      <w:r>
        <w:rPr>
          <w:rFonts w:ascii="Times New Roman" w:hAnsi="Times New Roman" w:cs="Times New Roman"/>
        </w:rPr>
        <w:t xml:space="preserve">от ___                                                                                           </w:t>
      </w:r>
      <w:r w:rsidR="00E2217C" w:rsidRPr="00E424E1">
        <w:rPr>
          <w:rFonts w:ascii="Times New Roman" w:hAnsi="Times New Roman" w:cs="Times New Roman"/>
        </w:rPr>
        <w:t xml:space="preserve"> </w:t>
      </w:r>
      <w:r w:rsidR="004B34DA" w:rsidRPr="00E424E1">
        <w:rPr>
          <w:rFonts w:ascii="Times New Roman" w:hAnsi="Times New Roman" w:cs="Times New Roman"/>
        </w:rPr>
        <w:t>№</w:t>
      </w:r>
      <w:r>
        <w:rPr>
          <w:rFonts w:ascii="Times New Roman" w:hAnsi="Times New Roman" w:cs="Times New Roman"/>
        </w:rPr>
        <w:t xml:space="preserve"> _____</w:t>
      </w:r>
    </w:p>
    <w:p w:rsidR="00062172" w:rsidRPr="00E424E1" w:rsidRDefault="00062172" w:rsidP="00E2217C">
      <w:pPr>
        <w:jc w:val="cente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.Х</w:t>
      </w:r>
      <w:proofErr w:type="gramEnd"/>
      <w:r>
        <w:rPr>
          <w:rFonts w:ascii="Times New Roman" w:hAnsi="Times New Roman" w:cs="Times New Roman"/>
        </w:rPr>
        <w:t>адакта</w:t>
      </w:r>
      <w:proofErr w:type="spellEnd"/>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2"/>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062172" w:rsidRPr="00E424E1" w:rsidRDefault="00062172" w:rsidP="00CF76B0">
      <w:pPr>
        <w:jc w:val="center"/>
        <w:rPr>
          <w:rFonts w:ascii="Times New Roman" w:hAnsi="Times New Roman" w:cs="Times New Roman"/>
          <w:b/>
          <w:color w:val="auto"/>
        </w:rPr>
      </w:pPr>
    </w:p>
    <w:p w:rsidR="00766F1F" w:rsidRPr="00062172" w:rsidRDefault="00062172" w:rsidP="00CF76B0">
      <w:pPr>
        <w:jc w:val="center"/>
        <w:rPr>
          <w:rFonts w:ascii="Times New Roman" w:hAnsi="Times New Roman" w:cs="Times New Roman"/>
          <w:color w:val="auto"/>
        </w:rPr>
      </w:pPr>
      <w:r w:rsidRPr="00062172">
        <w:rPr>
          <w:rFonts w:ascii="Times New Roman" w:hAnsi="Times New Roman" w:cs="Times New Roman"/>
          <w:color w:val="auto"/>
        </w:rPr>
        <w:t>АДМИНИСТРАЦИЯ СЕЛЬСКОГО ПОСЕЛЕНИЯ «ХАДАКТИНСКОЕ»</w:t>
      </w:r>
    </w:p>
    <w:p w:rsidR="00062172" w:rsidRPr="00062172" w:rsidRDefault="00062172" w:rsidP="00CF76B0">
      <w:pPr>
        <w:jc w:val="center"/>
        <w:rPr>
          <w:rFonts w:ascii="Times New Roman" w:hAnsi="Times New Roman" w:cs="Times New Roman"/>
          <w:color w:val="auto"/>
        </w:rPr>
      </w:pPr>
    </w:p>
    <w:p w:rsidR="00CF76B0" w:rsidRPr="00062172" w:rsidRDefault="00CF76B0" w:rsidP="00CF76B0">
      <w:pPr>
        <w:jc w:val="center"/>
        <w:rPr>
          <w:rFonts w:ascii="Times New Roman" w:hAnsi="Times New Roman" w:cs="Times New Roman"/>
          <w:i/>
          <w:color w:val="auto"/>
        </w:rPr>
      </w:pPr>
    </w:p>
    <w:p w:rsidR="00CF76B0" w:rsidRPr="00062172" w:rsidRDefault="00062172" w:rsidP="00CF76B0">
      <w:pPr>
        <w:jc w:val="center"/>
        <w:rPr>
          <w:rFonts w:ascii="Times New Roman" w:hAnsi="Times New Roman" w:cs="Times New Roman"/>
          <w:color w:val="auto"/>
        </w:rPr>
      </w:pPr>
      <w:r>
        <w:rPr>
          <w:rFonts w:ascii="Times New Roman" w:hAnsi="Times New Roman" w:cs="Times New Roman"/>
          <w:color w:val="auto"/>
        </w:rPr>
        <w:t>РАСПОРЯЖ</w:t>
      </w:r>
      <w:r w:rsidRPr="00062172">
        <w:rPr>
          <w:rFonts w:ascii="Times New Roman" w:hAnsi="Times New Roman" w:cs="Times New Roman"/>
          <w:color w:val="auto"/>
        </w:rPr>
        <w:t>ЕНИЕ</w:t>
      </w:r>
    </w:p>
    <w:p w:rsidR="00766F1F"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062172">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062172" w:rsidRPr="00E424E1" w:rsidRDefault="00062172" w:rsidP="00CF76B0">
      <w:pPr>
        <w:jc w:val="cente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.Х</w:t>
      </w:r>
      <w:proofErr w:type="gramEnd"/>
      <w:r>
        <w:rPr>
          <w:rFonts w:ascii="Times New Roman" w:hAnsi="Times New Roman" w:cs="Times New Roman"/>
        </w:rPr>
        <w:t>адакта</w:t>
      </w:r>
      <w:proofErr w:type="spellEnd"/>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 xml:space="preserve">от ___________ </w:t>
      </w:r>
      <w:r w:rsidR="00062172">
        <w:rPr>
          <w:rFonts w:ascii="Times New Roman" w:hAnsi="Times New Roman" w:cs="Times New Roman"/>
        </w:rPr>
        <w:t xml:space="preserve">                                                                                          </w:t>
      </w:r>
      <w:r w:rsidRPr="00E424E1">
        <w:rPr>
          <w:rFonts w:ascii="Times New Roman" w:hAnsi="Times New Roman" w:cs="Times New Roman"/>
        </w:rPr>
        <w:t>№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F9" w:rsidRDefault="004717F9" w:rsidP="00766F1F">
      <w:r>
        <w:separator/>
      </w:r>
    </w:p>
  </w:endnote>
  <w:endnote w:type="continuationSeparator" w:id="0">
    <w:p w:rsidR="004717F9" w:rsidRDefault="004717F9"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F9" w:rsidRDefault="004717F9">
      <w:r>
        <w:separator/>
      </w:r>
    </w:p>
  </w:footnote>
  <w:footnote w:type="continuationSeparator" w:id="0">
    <w:p w:rsidR="004717F9" w:rsidRDefault="0047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93A8B"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93A8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93A8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20724"/>
    <w:rsid w:val="00062172"/>
    <w:rsid w:val="001862FB"/>
    <w:rsid w:val="001B2550"/>
    <w:rsid w:val="001C0DD4"/>
    <w:rsid w:val="001E4567"/>
    <w:rsid w:val="00210F93"/>
    <w:rsid w:val="002178CF"/>
    <w:rsid w:val="00236951"/>
    <w:rsid w:val="00253EF7"/>
    <w:rsid w:val="00286895"/>
    <w:rsid w:val="002A2695"/>
    <w:rsid w:val="002D763E"/>
    <w:rsid w:val="00365778"/>
    <w:rsid w:val="00394003"/>
    <w:rsid w:val="003F3571"/>
    <w:rsid w:val="004717F9"/>
    <w:rsid w:val="0048004F"/>
    <w:rsid w:val="004B34DA"/>
    <w:rsid w:val="005376FC"/>
    <w:rsid w:val="0055363D"/>
    <w:rsid w:val="00571B7E"/>
    <w:rsid w:val="005974BD"/>
    <w:rsid w:val="005F5BDE"/>
    <w:rsid w:val="006707FA"/>
    <w:rsid w:val="00702171"/>
    <w:rsid w:val="00737C00"/>
    <w:rsid w:val="00766F1F"/>
    <w:rsid w:val="007958EE"/>
    <w:rsid w:val="007A0FF8"/>
    <w:rsid w:val="008D78EB"/>
    <w:rsid w:val="009A7DA7"/>
    <w:rsid w:val="009B0BC0"/>
    <w:rsid w:val="009B3A1C"/>
    <w:rsid w:val="00A51D2C"/>
    <w:rsid w:val="00A909FD"/>
    <w:rsid w:val="00AB585D"/>
    <w:rsid w:val="00AC7C1B"/>
    <w:rsid w:val="00AC7F88"/>
    <w:rsid w:val="00AF59D5"/>
    <w:rsid w:val="00AF5F15"/>
    <w:rsid w:val="00B029BD"/>
    <w:rsid w:val="00B87815"/>
    <w:rsid w:val="00BA0DC7"/>
    <w:rsid w:val="00BB6557"/>
    <w:rsid w:val="00C37861"/>
    <w:rsid w:val="00C646F3"/>
    <w:rsid w:val="00C8134C"/>
    <w:rsid w:val="00CC67DF"/>
    <w:rsid w:val="00CE08DF"/>
    <w:rsid w:val="00CF76B0"/>
    <w:rsid w:val="00D62285"/>
    <w:rsid w:val="00DB1A22"/>
    <w:rsid w:val="00E07559"/>
    <w:rsid w:val="00E2217C"/>
    <w:rsid w:val="00E258CB"/>
    <w:rsid w:val="00E424E1"/>
    <w:rsid w:val="00E8622B"/>
    <w:rsid w:val="00E90CA1"/>
    <w:rsid w:val="00E93A8B"/>
    <w:rsid w:val="00EB28A5"/>
    <w:rsid w:val="00F17D38"/>
    <w:rsid w:val="00F234E8"/>
    <w:rsid w:val="00F549DE"/>
    <w:rsid w:val="00F91486"/>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286895"/>
    <w:rPr>
      <w:rFonts w:ascii="Tahoma" w:hAnsi="Tahoma" w:cs="Tahoma"/>
      <w:sz w:val="16"/>
      <w:szCs w:val="16"/>
    </w:rPr>
  </w:style>
  <w:style w:type="character" w:customStyle="1" w:styleId="af4">
    <w:name w:val="Текст выноски Знак"/>
    <w:basedOn w:val="a0"/>
    <w:link w:val="af3"/>
    <w:uiPriority w:val="99"/>
    <w:semiHidden/>
    <w:rsid w:val="0028689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286895"/>
    <w:rPr>
      <w:rFonts w:ascii="Tahoma" w:hAnsi="Tahoma" w:cs="Tahoma"/>
      <w:sz w:val="16"/>
      <w:szCs w:val="16"/>
    </w:rPr>
  </w:style>
  <w:style w:type="character" w:customStyle="1" w:styleId="af4">
    <w:name w:val="Текст выноски Знак"/>
    <w:basedOn w:val="a0"/>
    <w:link w:val="af3"/>
    <w:uiPriority w:val="99"/>
    <w:semiHidden/>
    <w:rsid w:val="0028689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83;&#1105;&#1090;&#1099;.&#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00F1-9263-417F-BCF6-063287D5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46</Pages>
  <Words>14076</Words>
  <Characters>80238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23</cp:revision>
  <cp:lastPrinted>2023-12-04T01:40:00Z</cp:lastPrinted>
  <dcterms:created xsi:type="dcterms:W3CDTF">2022-11-14T05:30:00Z</dcterms:created>
  <dcterms:modified xsi:type="dcterms:W3CDTF">2024-03-26T06:46:00Z</dcterms:modified>
</cp:coreProperties>
</file>