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039" w:rsidRPr="00F27039" w:rsidRDefault="00F27039" w:rsidP="00F270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27039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СЕЛЬСКОГО ПОСЕЛЕНИЯ «НИКОЛАЕВСКОЕ»</w:t>
      </w:r>
    </w:p>
    <w:p w:rsidR="00F27039" w:rsidRPr="00F27039" w:rsidRDefault="00F27039" w:rsidP="00F270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27039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 «УЛЁТОВСКИЙ РАЙОН»</w:t>
      </w:r>
    </w:p>
    <w:p w:rsidR="00F27039" w:rsidRPr="00F27039" w:rsidRDefault="00F27039" w:rsidP="00F270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27039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F27039" w:rsidRPr="00F27039" w:rsidRDefault="00F27039" w:rsidP="00F27039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27039" w:rsidRPr="00F27039" w:rsidRDefault="00F27039" w:rsidP="00F2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Pr="00F27039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lang w:eastAsia="ru-RU"/>
        </w:rPr>
        <w:t>февраля</w:t>
      </w:r>
      <w:r w:rsidRPr="00F27039">
        <w:rPr>
          <w:rFonts w:ascii="Times New Roman" w:eastAsia="Times New Roman" w:hAnsi="Times New Roman" w:cs="Times New Roman"/>
          <w:sz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F27039">
        <w:rPr>
          <w:rFonts w:ascii="Times New Roman" w:eastAsia="Times New Roman" w:hAnsi="Times New Roman" w:cs="Times New Roman"/>
          <w:sz w:val="28"/>
          <w:lang w:eastAsia="ru-RU"/>
        </w:rPr>
        <w:t xml:space="preserve"> года                 </w:t>
      </w:r>
      <w:r w:rsidRPr="00F27039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27039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27039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                                  № </w:t>
      </w: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</w:p>
    <w:p w:rsidR="00F27039" w:rsidRPr="00F27039" w:rsidRDefault="00F27039" w:rsidP="00F27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lang w:eastAsia="ru-RU"/>
        </w:rPr>
        <w:t>с. Николаевское</w:t>
      </w:r>
    </w:p>
    <w:p w:rsidR="00F27039" w:rsidRPr="00F27039" w:rsidRDefault="00F27039" w:rsidP="00F2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27039" w:rsidRPr="00F27039" w:rsidRDefault="00F27039" w:rsidP="00F2703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270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 первоочередных мерах по подготовке к пожароопасному сезону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2024</w:t>
      </w:r>
      <w:r w:rsidRPr="00F270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года на территории сельского поселения «Николаевское»</w:t>
      </w:r>
    </w:p>
    <w:p w:rsidR="00F27039" w:rsidRPr="00F27039" w:rsidRDefault="00F27039" w:rsidP="00F270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039" w:rsidRPr="00F27039" w:rsidRDefault="00F27039" w:rsidP="00F27039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F27039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</w:t>
      </w:r>
      <w:r w:rsidRPr="00F27039">
        <w:rPr>
          <w:rFonts w:ascii="Times New Roman" w:hAnsi="Times New Roman"/>
          <w:sz w:val="28"/>
          <w:szCs w:val="28"/>
        </w:rPr>
        <w:t xml:space="preserve">"О защите населения и территорий от чрезвычайных ситуаций природного и техногенного характера" от 21.12.1994 г. № 68-ФЗ, Федеральным законом «О пожарной безопасности» от 21.12.1994 г. № 69-ФЗ, </w:t>
      </w:r>
      <w:r>
        <w:rPr>
          <w:rFonts w:ascii="Times New Roman" w:hAnsi="Times New Roman"/>
          <w:sz w:val="28"/>
          <w:szCs w:val="28"/>
          <w:lang w:bidi="ru-RU"/>
        </w:rPr>
        <w:t>Руководствуясь распоряжением Правительства Забайкальского края от 17.10.2023 года №416-р «О первоочередных мерах по подготовке к пожароопасному сезону 2024 года», постановлением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район» Забайкальского края «О переводе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район» Забайкальского края в режим функционирования «Повышенная готовность»», </w:t>
      </w:r>
      <w:r>
        <w:rPr>
          <w:rFonts w:ascii="Times New Roman" w:hAnsi="Times New Roman"/>
          <w:sz w:val="28"/>
        </w:rPr>
        <w:t>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</w:t>
      </w:r>
      <w:r w:rsidRPr="00F27039">
        <w:rPr>
          <w:rFonts w:ascii="Times New Roman" w:hAnsi="Times New Roman"/>
          <w:sz w:val="28"/>
          <w:szCs w:val="28"/>
        </w:rPr>
        <w:t xml:space="preserve">, администрация сельского поселения «Николаевское» </w:t>
      </w:r>
      <w:r w:rsidRPr="00F27039">
        <w:rPr>
          <w:rFonts w:ascii="Times New Roman" w:hAnsi="Times New Roman"/>
          <w:b/>
          <w:sz w:val="28"/>
          <w:szCs w:val="28"/>
        </w:rPr>
        <w:t>постановляет</w:t>
      </w:r>
      <w:r w:rsidRPr="00F27039">
        <w:rPr>
          <w:rFonts w:ascii="Times New Roman" w:hAnsi="Times New Roman"/>
          <w:sz w:val="28"/>
          <w:szCs w:val="28"/>
        </w:rPr>
        <w:t>: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выжигание сухой травянистой растительности, стерни, пожнивных остатков на землях сельскохозяйственного назначения разведение костров на полях, а также в полосах отвода автомобильных дорого.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благоприятных погодных условиях, завершить выполнение работ: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очистке минерализованных полос от сухой травы и горючего мусора;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проведению контролируемых профилактических отжигов сухой травы между минерализованными полосами вокруг населенных пунктов;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Запретить самовольные отжиги сухой травы и мусора;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 погодными условиями провести месячник санитарной очистки территорий от сухой травы и мусора;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провести работу с владельцами и пользователями земель сельскохозяйственного назначения, прилегающих к лесу, по выполнению противопожарных мероприятий с выдачей уведомлений под роспись.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сходы граждан с привлечением старост по вопросу защиты населенных пунктов от лесных и иных пожаров.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Определить перечень организаций (независимо от форм собственности) и заключить соглашения для привлечения имеющихся в их </w:t>
      </w: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распоряжении тяжёлой и инженерной техники для защиты населенных пунктов от природных пожаров во время действия режима чрезвычайной ситуации.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2703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договоров аренды с правообладателями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объединений, обязаны производить регулярную уборку мусора и покос травы </w:t>
      </w:r>
      <w:proofErr w:type="spellStart"/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безогневым</w:t>
      </w:r>
      <w:proofErr w:type="spellEnd"/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способом.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27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Определить и оборудовать места для отдыха граждан в пожароопасный период в каждом населенном пункте</w:t>
      </w:r>
      <w:r w:rsidR="00F84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Поддерживать в исправном состоянии источники пожарного водоснабжения (пожарные гидранты, водонапорные башни, водокачки, пирсы), при необходимости организовать их ремонт</w:t>
      </w:r>
      <w:r w:rsidR="00F84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На период устойчивой сухой, жаркой и ветреной погоды, а также при введении особого противопожарного режима на территориях поселений, предусмотреть осуществление следующих мероприятий: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Pr="00F27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организовать работу соответствующих патрульных групп (групп наблюдения) из числа</w:t>
      </w: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членов общественных объединений, организаций и учреждений всех форм собственности расположенных на территории населённого пункта, местного населения (добровольцев), осуществляющих визуальный контроль за лесными пожарами в местах, представляющих наибольшую опасность возникновения пожаров и угрозу перехода огня с лесостепных массивов на населенные пункты;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9.2. </w:t>
      </w: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соответствующих патрульно-манёвренных групп – не менее одной на сельское поселение, численностью не менее 5 человек 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(добровольцев);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Pr="00F27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подготовить имеющуюся водовозную и землеройную технику для возможного использования при тушении пожаров;</w:t>
      </w:r>
    </w:p>
    <w:p w:rsidR="00F27039" w:rsidRPr="00F27039" w:rsidRDefault="00F27039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r w:rsidRPr="00F27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 соответствующую разъяснительную работу с гражданами о мерах пожарной безопасности и действиях при пожаре;</w:t>
      </w:r>
    </w:p>
    <w:p w:rsidR="00F27039" w:rsidRPr="00F27039" w:rsidRDefault="00BB2A12" w:rsidP="00F2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F27039" w:rsidRPr="00F27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27039" w:rsidRPr="00F27039">
        <w:rPr>
          <w:rFonts w:ascii="Times New Roman" w:eastAsia="Times New Roman" w:hAnsi="Times New Roman" w:cs="Times New Roman"/>
          <w:sz w:val="28"/>
          <w:lang w:eastAsia="ru-RU"/>
        </w:rPr>
        <w:t>Обнародовать настоящее постановление на информационных стендах согласно Уставу сельского поселения «Николаевское»</w:t>
      </w:r>
    </w:p>
    <w:p w:rsidR="00F27039" w:rsidRDefault="00BB2A12" w:rsidP="00F84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F27039" w:rsidRPr="00F27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Контроль за выполнением настоящего постановления оставляю за собой.</w:t>
      </w:r>
    </w:p>
    <w:p w:rsidR="00F8425F" w:rsidRDefault="00F8425F" w:rsidP="00F84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5F" w:rsidRDefault="00F8425F" w:rsidP="00F84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A12" w:rsidRPr="00F27039" w:rsidRDefault="00BB2A12" w:rsidP="00F84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7039" w:rsidRPr="00F27039" w:rsidRDefault="00F27039" w:rsidP="00F270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F27039" w:rsidRPr="00F27039" w:rsidRDefault="00F27039" w:rsidP="00F842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Николаевское»   </w:t>
      </w:r>
      <w:proofErr w:type="gramEnd"/>
      <w:r w:rsidRPr="00F2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В.Е. Подопригора</w:t>
      </w:r>
    </w:p>
    <w:p w:rsidR="00F9069D" w:rsidRDefault="00F9069D"/>
    <w:sectPr w:rsidR="00F9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39"/>
    <w:rsid w:val="00BB2A12"/>
    <w:rsid w:val="00F27039"/>
    <w:rsid w:val="00F8425F"/>
    <w:rsid w:val="00F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76DC"/>
  <w15:chartTrackingRefBased/>
  <w15:docId w15:val="{C430AA2D-E52B-4C7A-90E2-3FADA9FE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0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4</cp:revision>
  <cp:lastPrinted>2024-03-27T06:29:00Z</cp:lastPrinted>
  <dcterms:created xsi:type="dcterms:W3CDTF">2024-03-27T06:10:00Z</dcterms:created>
  <dcterms:modified xsi:type="dcterms:W3CDTF">2024-03-27T06:30:00Z</dcterms:modified>
</cp:coreProperties>
</file>