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332"/>
        <w:gridCol w:w="400"/>
        <w:gridCol w:w="2913"/>
        <w:gridCol w:w="2853"/>
      </w:tblGrid>
      <w:tr w:rsidR="006062D2" w:rsidRPr="00F80732" w:rsidTr="007005AB">
        <w:trPr>
          <w:trHeight w:val="1562"/>
        </w:trPr>
        <w:tc>
          <w:tcPr>
            <w:tcW w:w="3332" w:type="dxa"/>
          </w:tcPr>
          <w:p w:rsidR="006062D2" w:rsidRPr="00F80732" w:rsidRDefault="006062D2" w:rsidP="007005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3" w:type="dxa"/>
            <w:gridSpan w:val="2"/>
            <w:vMerge w:val="restart"/>
            <w:hideMark/>
          </w:tcPr>
          <w:p w:rsidR="006062D2" w:rsidRPr="00F80732" w:rsidRDefault="006062D2" w:rsidP="00700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1B2E9E71" wp14:editId="66810A79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297180</wp:posOffset>
                  </wp:positionV>
                  <wp:extent cx="789305" cy="1000125"/>
                  <wp:effectExtent l="0" t="0" r="0" b="9525"/>
                  <wp:wrapTight wrapText="bothSides">
                    <wp:wrapPolygon edited="0">
                      <wp:start x="0" y="0"/>
                      <wp:lineTo x="0" y="19749"/>
                      <wp:lineTo x="7820" y="21394"/>
                      <wp:lineTo x="8862" y="21394"/>
                      <wp:lineTo x="11990" y="21394"/>
                      <wp:lineTo x="13033" y="21394"/>
                      <wp:lineTo x="20853" y="19749"/>
                      <wp:lineTo x="20853" y="0"/>
                      <wp:lineTo x="0" y="0"/>
                    </wp:wrapPolygon>
                  </wp:wrapTight>
                  <wp:docPr id="1" name="Рисунок 1" descr="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3" w:type="dxa"/>
          </w:tcPr>
          <w:p w:rsidR="006062D2" w:rsidRPr="00F80732" w:rsidRDefault="006062D2" w:rsidP="007005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62D2" w:rsidRPr="00F80732" w:rsidTr="007005AB">
        <w:trPr>
          <w:trHeight w:val="133"/>
        </w:trPr>
        <w:tc>
          <w:tcPr>
            <w:tcW w:w="3332" w:type="dxa"/>
          </w:tcPr>
          <w:p w:rsidR="006062D2" w:rsidRPr="00F80732" w:rsidRDefault="006062D2" w:rsidP="007005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2D2" w:rsidRPr="00F80732" w:rsidRDefault="006062D2" w:rsidP="0070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6062D2" w:rsidRPr="00F80732" w:rsidRDefault="006062D2" w:rsidP="007005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62D2" w:rsidRPr="00F80732" w:rsidTr="007005AB">
        <w:trPr>
          <w:trHeight w:val="2026"/>
        </w:trPr>
        <w:tc>
          <w:tcPr>
            <w:tcW w:w="9498" w:type="dxa"/>
            <w:gridSpan w:val="4"/>
            <w:hideMark/>
          </w:tcPr>
          <w:p w:rsidR="006062D2" w:rsidRPr="00F80732" w:rsidRDefault="006062D2" w:rsidP="007005AB">
            <w:pPr>
              <w:tabs>
                <w:tab w:val="left" w:pos="459"/>
                <w:tab w:val="left" w:pos="885"/>
                <w:tab w:val="left" w:pos="1310"/>
                <w:tab w:val="left" w:pos="1707"/>
              </w:tabs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 МУНИЦИПАЛЬНОГО РАЙОНА</w:t>
            </w:r>
          </w:p>
          <w:p w:rsidR="006062D2" w:rsidRPr="00F80732" w:rsidRDefault="006062D2" w:rsidP="00700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6062D2" w:rsidRPr="00F80732" w:rsidRDefault="006062D2" w:rsidP="00700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6062D2" w:rsidRPr="00F80732" w:rsidRDefault="006062D2" w:rsidP="00700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6062D2" w:rsidRPr="00F80732" w:rsidTr="007005AB">
        <w:tc>
          <w:tcPr>
            <w:tcW w:w="3732" w:type="dxa"/>
            <w:gridSpan w:val="2"/>
            <w:hideMark/>
          </w:tcPr>
          <w:p w:rsidR="006062D2" w:rsidRPr="00BE70DC" w:rsidRDefault="006062D2" w:rsidP="006062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0D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E70D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19</w:t>
            </w:r>
            <w:r w:rsidRPr="00BE7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BE7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60E8" w:rsidRPr="00BE7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апреля  2024 </w:t>
            </w:r>
            <w:r w:rsidRPr="00BE7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13" w:type="dxa"/>
          </w:tcPr>
          <w:p w:rsidR="006062D2" w:rsidRPr="00BE70DC" w:rsidRDefault="006062D2" w:rsidP="007005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hideMark/>
          </w:tcPr>
          <w:p w:rsidR="006062D2" w:rsidRPr="00BE70DC" w:rsidRDefault="006062D2" w:rsidP="006062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E7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BE7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BE70DC" w:rsidRPr="00BE70D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168</w:t>
            </w:r>
          </w:p>
        </w:tc>
      </w:tr>
      <w:tr w:rsidR="006062D2" w:rsidRPr="00F80732" w:rsidTr="007005AB">
        <w:trPr>
          <w:trHeight w:val="317"/>
        </w:trPr>
        <w:tc>
          <w:tcPr>
            <w:tcW w:w="3732" w:type="dxa"/>
            <w:gridSpan w:val="2"/>
          </w:tcPr>
          <w:p w:rsidR="006062D2" w:rsidRPr="00BE70DC" w:rsidRDefault="006062D2" w:rsidP="007005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13" w:type="dxa"/>
            <w:hideMark/>
          </w:tcPr>
          <w:p w:rsidR="006062D2" w:rsidRPr="00BE70DC" w:rsidRDefault="00BE70DC" w:rsidP="00BE70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6062D2" w:rsidRPr="00BE7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="006062D2" w:rsidRPr="00BE70DC">
              <w:rPr>
                <w:rFonts w:ascii="Times New Roman" w:eastAsia="Calibri" w:hAnsi="Times New Roman" w:cs="Times New Roman"/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2853" w:type="dxa"/>
          </w:tcPr>
          <w:p w:rsidR="006062D2" w:rsidRPr="00BE70DC" w:rsidRDefault="006062D2" w:rsidP="007005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62D2" w:rsidRPr="00F80732" w:rsidTr="007005AB">
        <w:trPr>
          <w:trHeight w:val="68"/>
        </w:trPr>
        <w:tc>
          <w:tcPr>
            <w:tcW w:w="3732" w:type="dxa"/>
            <w:gridSpan w:val="2"/>
          </w:tcPr>
          <w:p w:rsidR="006062D2" w:rsidRPr="00F80732" w:rsidRDefault="006062D2" w:rsidP="00700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6062D2" w:rsidRPr="00F80732" w:rsidRDefault="006062D2" w:rsidP="00700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6062D2" w:rsidRPr="00F80732" w:rsidRDefault="006062D2" w:rsidP="007005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62D2" w:rsidRPr="00F80732" w:rsidTr="007005AB">
        <w:tc>
          <w:tcPr>
            <w:tcW w:w="9498" w:type="dxa"/>
            <w:gridSpan w:val="4"/>
            <w:hideMark/>
          </w:tcPr>
          <w:p w:rsidR="006062D2" w:rsidRPr="00F80732" w:rsidRDefault="006062D2" w:rsidP="007005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ежегодном отчете главы муниципального района «Улётовский район» Забайкальского края  о результатах своей деятельности и деятельности администрации муниципального района «Улётовский рай</w:t>
            </w:r>
            <w:r w:rsidR="00C55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он» Забайкальского края  за 2023</w:t>
            </w: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6062D2" w:rsidRDefault="006062D2" w:rsidP="006062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0732">
        <w:rPr>
          <w:rFonts w:ascii="Times New Roman" w:eastAsia="Calibri" w:hAnsi="Times New Roman" w:cs="Times New Roman"/>
          <w:sz w:val="28"/>
          <w:szCs w:val="28"/>
        </w:rPr>
        <w:t>Руководствуясь  Уставом муниципального района «Улётовский район»</w:t>
      </w:r>
      <w:r w:rsidRPr="00F807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0732">
        <w:rPr>
          <w:rFonts w:ascii="Times New Roman" w:eastAsia="Calibri" w:hAnsi="Times New Roman" w:cs="Times New Roman"/>
          <w:sz w:val="28"/>
          <w:szCs w:val="28"/>
        </w:rPr>
        <w:t>Забайкальского края,  решением Совета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«Улётовский район» от 25.03.2021 №29</w:t>
      </w:r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  «О ежегодном отчете главы муниципального района «Улётовский район» о результатах его деятельности, деятельности администрации муниципального района «Улётовский район» Забайкальского края, в том числе о решении вопросов, поставленных Советом муниципального района «Улётовский район» Забайкальского края»,</w:t>
      </w:r>
      <w:proofErr w:type="gramEnd"/>
    </w:p>
    <w:p w:rsidR="006062D2" w:rsidRPr="00F80732" w:rsidRDefault="006062D2" w:rsidP="006062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 Совет муниципального района «Улётовский район»</w:t>
      </w:r>
      <w:r w:rsidRPr="00F807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0732">
        <w:rPr>
          <w:rFonts w:ascii="Times New Roman" w:eastAsia="Calibri" w:hAnsi="Times New Roman" w:cs="Times New Roman"/>
          <w:sz w:val="28"/>
          <w:szCs w:val="28"/>
        </w:rPr>
        <w:t>Забайкальского края</w:t>
      </w:r>
      <w:r w:rsidRPr="00F8073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80732">
        <w:rPr>
          <w:rFonts w:ascii="Times New Roman" w:eastAsia="Calibri" w:hAnsi="Times New Roman" w:cs="Times New Roman"/>
          <w:b/>
          <w:sz w:val="28"/>
          <w:szCs w:val="28"/>
        </w:rPr>
        <w:t xml:space="preserve"> е ш и л</w:t>
      </w:r>
      <w:r w:rsidRPr="00F807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62D2" w:rsidRPr="00F80732" w:rsidRDefault="006062D2" w:rsidP="006062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732">
        <w:rPr>
          <w:rFonts w:ascii="Times New Roman" w:eastAsia="Calibri" w:hAnsi="Times New Roman" w:cs="Times New Roman"/>
          <w:sz w:val="28"/>
          <w:szCs w:val="28"/>
        </w:rPr>
        <w:t>1. Отчет главы муниципального района «Улётовский район» Забайкальского края</w:t>
      </w:r>
      <w:r w:rsidRPr="00F8073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80732">
        <w:rPr>
          <w:rFonts w:ascii="Times New Roman" w:eastAsia="Calibri" w:hAnsi="Times New Roman" w:cs="Times New Roman"/>
          <w:sz w:val="28"/>
          <w:szCs w:val="28"/>
        </w:rPr>
        <w:t>о результатах своей деятельности, де</w:t>
      </w:r>
      <w:r>
        <w:rPr>
          <w:rFonts w:ascii="Times New Roman" w:eastAsia="Calibri" w:hAnsi="Times New Roman" w:cs="Times New Roman"/>
          <w:sz w:val="28"/>
          <w:szCs w:val="28"/>
        </w:rPr>
        <w:t>ятельности администрации за 2023</w:t>
      </w:r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  год   признать удовлетворительным.</w:t>
      </w:r>
    </w:p>
    <w:p w:rsidR="006062D2" w:rsidRPr="00F80732" w:rsidRDefault="006062D2" w:rsidP="006062D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32">
        <w:rPr>
          <w:rFonts w:ascii="Times New Roman" w:eastAsia="Calibri" w:hAnsi="Times New Roman" w:cs="Times New Roman"/>
          <w:sz w:val="28"/>
          <w:szCs w:val="28"/>
        </w:rPr>
        <w:t>2. Настоящее решение официально</w:t>
      </w:r>
      <w:r w:rsidRPr="00F807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опубликовать (обнародовать) </w:t>
      </w:r>
      <w:r w:rsidRPr="00F80732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района «Улётовский район» Забайкальского края в информационно-телекоммуникационной сети Интернет в разделе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«Документы»- « Правовые акты Совета»</w:t>
      </w:r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 разделе </w:t>
      </w:r>
      <w:r w:rsidRPr="00F80732">
        <w:rPr>
          <w:rFonts w:ascii="Times New Roman" w:eastAsia="Calibri" w:hAnsi="Times New Roman" w:cs="Times New Roman"/>
          <w:sz w:val="28"/>
          <w:szCs w:val="28"/>
        </w:rPr>
        <w:t>«Власть»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«Структура» - </w:t>
      </w:r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«Отчёты главы» - </w:t>
      </w:r>
      <w:r w:rsidRPr="00F8073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https://uletov.75.ru/</w:t>
      </w:r>
    </w:p>
    <w:p w:rsidR="006062D2" w:rsidRDefault="006062D2" w:rsidP="00606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</w:p>
    <w:p w:rsidR="006062D2" w:rsidRPr="00F80732" w:rsidRDefault="006062D2" w:rsidP="00606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</w:p>
    <w:p w:rsidR="006062D2" w:rsidRPr="00F80732" w:rsidRDefault="006062D2" w:rsidP="0060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8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едседатель Совета муниципального района     </w:t>
      </w:r>
    </w:p>
    <w:p w:rsidR="006062D2" w:rsidRDefault="006062D2" w:rsidP="006062D2"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«Улётовский район»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С.С. Подойницын</w:t>
      </w:r>
    </w:p>
    <w:p w:rsidR="00A71DEB" w:rsidRDefault="00A71DEB"/>
    <w:sectPr w:rsidR="00A7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4F"/>
    <w:rsid w:val="006062D2"/>
    <w:rsid w:val="006C60E8"/>
    <w:rsid w:val="007A474F"/>
    <w:rsid w:val="00A71DEB"/>
    <w:rsid w:val="00BE70DC"/>
    <w:rsid w:val="00C5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2024-04-21T23:31:00Z</cp:lastPrinted>
  <dcterms:created xsi:type="dcterms:W3CDTF">2024-04-11T00:48:00Z</dcterms:created>
  <dcterms:modified xsi:type="dcterms:W3CDTF">2024-04-21T23:31:00Z</dcterms:modified>
</cp:coreProperties>
</file>