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229" w:rsidRPr="00011229" w:rsidRDefault="00011229" w:rsidP="00011229">
      <w:pPr>
        <w:spacing w:after="75" w:line="240" w:lineRule="auto"/>
        <w:rPr>
          <w:rFonts w:ascii="Arial" w:eastAsia="Times New Roman" w:hAnsi="Arial" w:cs="Arial"/>
          <w:b/>
          <w:bCs/>
          <w:color w:val="0C0E31"/>
          <w:sz w:val="32"/>
          <w:szCs w:val="32"/>
          <w:lang w:eastAsia="ru-RU"/>
        </w:rPr>
      </w:pPr>
      <w:r w:rsidRPr="00011229">
        <w:rPr>
          <w:rFonts w:ascii="Arial" w:eastAsia="Times New Roman" w:hAnsi="Arial" w:cs="Arial"/>
          <w:b/>
          <w:bCs/>
          <w:color w:val="0C0E31"/>
          <w:sz w:val="32"/>
          <w:szCs w:val="32"/>
          <w:lang w:eastAsia="ru-RU"/>
        </w:rPr>
        <w:t>ИП Нагаева Наталья Юрьевна</w:t>
      </w:r>
    </w:p>
    <w:p w:rsidR="00011229" w:rsidRDefault="00011229" w:rsidP="00011229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</w:p>
    <w:p w:rsidR="00011229" w:rsidRPr="00011229" w:rsidRDefault="00011229" w:rsidP="00011229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Реквизиты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ОГРНИП</w:t>
      </w:r>
    </w:p>
    <w:p w:rsidR="00011229" w:rsidRPr="00011229" w:rsidRDefault="00011229" w:rsidP="000112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322750000017338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ИНН</w:t>
      </w:r>
    </w:p>
    <w:p w:rsidR="00011229" w:rsidRPr="00011229" w:rsidRDefault="00011229" w:rsidP="000112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752200639303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Вид предпринимательства</w:t>
      </w:r>
    </w:p>
    <w:p w:rsidR="00011229" w:rsidRPr="00011229" w:rsidRDefault="00011229" w:rsidP="000112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Индивидуальный предприниматель</w:t>
      </w:r>
      <w:bookmarkStart w:id="0" w:name="_GoBack"/>
      <w:bookmarkEnd w:id="0"/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011229" w:rsidRPr="00011229" w:rsidRDefault="00011229" w:rsidP="000112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18 мая 2022 г.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Регистратор</w:t>
      </w:r>
    </w:p>
    <w:p w:rsidR="00011229" w:rsidRPr="00011229" w:rsidRDefault="00011229" w:rsidP="000112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Федеральной налоговой службы по Забайкальскому краю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постановки на учёт</w:t>
      </w:r>
    </w:p>
    <w:p w:rsidR="00011229" w:rsidRPr="00011229" w:rsidRDefault="00011229" w:rsidP="000112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18 мая 2022 г.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налогового органа</w:t>
      </w:r>
    </w:p>
    <w:p w:rsidR="00011229" w:rsidRPr="00011229" w:rsidRDefault="00011229" w:rsidP="00011229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ФНС России по Забайкальскому краю</w:t>
      </w:r>
    </w:p>
    <w:p w:rsidR="00011229" w:rsidRPr="00011229" w:rsidRDefault="00011229" w:rsidP="00011229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Росстата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ОКПО</w:t>
      </w:r>
    </w:p>
    <w:p w:rsidR="00011229" w:rsidRPr="00011229" w:rsidRDefault="00011229" w:rsidP="000112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2015405976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ОКАТО</w:t>
      </w:r>
    </w:p>
    <w:p w:rsidR="00011229" w:rsidRPr="00011229" w:rsidRDefault="00011229" w:rsidP="000112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76246000013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ОКТМО</w:t>
      </w:r>
    </w:p>
    <w:p w:rsidR="00011229" w:rsidRPr="00011229" w:rsidRDefault="00011229" w:rsidP="00011229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76646430101</w:t>
      </w:r>
    </w:p>
    <w:p w:rsidR="00011229" w:rsidRPr="00011229" w:rsidRDefault="00011229" w:rsidP="00011229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ПФР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011229" w:rsidRPr="00011229" w:rsidRDefault="00011229" w:rsidP="000112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085031002779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011229" w:rsidRPr="00011229" w:rsidRDefault="00011229" w:rsidP="000112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19 мая 2022 г.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011229" w:rsidRPr="00011229" w:rsidRDefault="00011229" w:rsidP="00011229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Клиентская служба ПФР (на правах отдела) (в </w:t>
      </w:r>
      <w:proofErr w:type="spellStart"/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Улетовском</w:t>
      </w:r>
      <w:proofErr w:type="spellEnd"/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 районе) Государственного учреждения - Управления Пенсионного фонда Российской Федерации в г. Чите Забайкальского края (межрайонного)</w:t>
      </w:r>
    </w:p>
    <w:p w:rsidR="00011229" w:rsidRPr="00011229" w:rsidRDefault="00011229" w:rsidP="00011229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 МСП</w:t>
      </w:r>
      <w:r w:rsidRPr="00011229">
        <w:rPr>
          <w:rFonts w:ascii="Arial" w:eastAsia="Times New Roman" w:hAnsi="Arial" w:cs="Arial"/>
          <w:color w:val="7E848D"/>
          <w:sz w:val="21"/>
          <w:szCs w:val="21"/>
          <w:lang w:eastAsia="ru-RU"/>
        </w:rPr>
        <w:t> 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включения</w:t>
      </w:r>
    </w:p>
    <w:p w:rsidR="00011229" w:rsidRPr="00011229" w:rsidRDefault="00011229" w:rsidP="000112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10 июня 2022 г.</w:t>
      </w:r>
    </w:p>
    <w:p w:rsidR="00011229" w:rsidRPr="00011229" w:rsidRDefault="00011229" w:rsidP="000112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Категория субъекта</w:t>
      </w:r>
    </w:p>
    <w:p w:rsidR="00011229" w:rsidRPr="00011229" w:rsidRDefault="00011229" w:rsidP="00011229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112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Микропредприятие</w:t>
      </w:r>
    </w:p>
    <w:p w:rsidR="00F52C3F" w:rsidRDefault="00F52C3F"/>
    <w:sectPr w:rsidR="00F5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29"/>
    <w:rsid w:val="00011229"/>
    <w:rsid w:val="00F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225F"/>
  <w15:chartTrackingRefBased/>
  <w15:docId w15:val="{986E97FE-FD6B-4006-B057-49EF70E3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9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5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7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3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0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2024-05-02T02:35:00Z</dcterms:created>
  <dcterms:modified xsi:type="dcterms:W3CDTF">2024-05-02T02:36:00Z</dcterms:modified>
</cp:coreProperties>
</file>