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7501A" w:rsidRPr="00D7501A" w:rsidRDefault="00D7501A" w:rsidP="00D7501A">
      <w:pPr>
        <w:widowControl w:val="0"/>
        <w:spacing w:after="0" w:line="276" w:lineRule="auto"/>
        <w:ind w:right="380"/>
        <w:rPr>
          <w:rFonts w:ascii="Times New Roman" w:eastAsia="Calibri" w:hAnsi="Times New Roman" w:cs="Times New Roman"/>
          <w:color w:val="000000"/>
          <w:sz w:val="28"/>
          <w:szCs w:val="26"/>
          <w:shd w:val="clear" w:color="auto" w:fill="FFFFFF"/>
        </w:rPr>
      </w:pPr>
      <w:r w:rsidRPr="00D7501A">
        <w:rPr>
          <w:rFonts w:ascii="Times New Roman" w:eastAsia="Calibri" w:hAnsi="Times New Roman" w:cs="Times New Roman"/>
          <w:color w:val="000000"/>
          <w:sz w:val="28"/>
          <w:szCs w:val="26"/>
          <w:shd w:val="clear" w:color="auto" w:fill="FFFFFF"/>
        </w:rPr>
        <w:t>АДМИНИСТРАЦИЯ СЕЛЬСКОГО ПОСЕЛЕНИЯ «НИКОЛАЕВСКОЕ»</w:t>
      </w:r>
    </w:p>
    <w:p w:rsidR="00D7501A" w:rsidRPr="00D7501A" w:rsidRDefault="00D7501A" w:rsidP="00D7501A">
      <w:pPr>
        <w:widowControl w:val="0"/>
        <w:spacing w:after="0" w:line="276" w:lineRule="auto"/>
        <w:ind w:right="380"/>
        <w:jc w:val="center"/>
        <w:rPr>
          <w:rFonts w:ascii="Times New Roman" w:eastAsia="Calibri" w:hAnsi="Times New Roman" w:cs="Times New Roman"/>
          <w:color w:val="000000"/>
          <w:sz w:val="28"/>
          <w:szCs w:val="26"/>
          <w:shd w:val="clear" w:color="auto" w:fill="FFFFFF"/>
        </w:rPr>
      </w:pPr>
      <w:r w:rsidRPr="00D7501A">
        <w:rPr>
          <w:rFonts w:ascii="Times New Roman" w:eastAsia="Calibri" w:hAnsi="Times New Roman" w:cs="Times New Roman"/>
          <w:color w:val="000000"/>
          <w:sz w:val="28"/>
          <w:szCs w:val="26"/>
          <w:shd w:val="clear" w:color="auto" w:fill="FFFFFF"/>
        </w:rPr>
        <w:t>МУНИЦИПАЛЬНОГО РАЙОНА «УЛЁТОВСКИЙ РАЙОН»</w:t>
      </w:r>
    </w:p>
    <w:p w:rsidR="00D7501A" w:rsidRPr="00D7501A" w:rsidRDefault="00D7501A" w:rsidP="00D7501A">
      <w:pPr>
        <w:widowControl w:val="0"/>
        <w:spacing w:after="0" w:line="276" w:lineRule="auto"/>
        <w:ind w:right="380"/>
        <w:jc w:val="center"/>
        <w:rPr>
          <w:rFonts w:ascii="Times New Roman" w:eastAsia="Calibri" w:hAnsi="Times New Roman" w:cs="Times New Roman"/>
          <w:color w:val="000000"/>
          <w:sz w:val="28"/>
          <w:szCs w:val="26"/>
          <w:shd w:val="clear" w:color="auto" w:fill="FFFFFF"/>
        </w:rPr>
      </w:pPr>
      <w:r w:rsidRPr="00D7501A">
        <w:rPr>
          <w:rFonts w:ascii="Times New Roman" w:eastAsia="Calibri" w:hAnsi="Times New Roman" w:cs="Times New Roman"/>
          <w:color w:val="000000"/>
          <w:sz w:val="28"/>
          <w:szCs w:val="26"/>
          <w:shd w:val="clear" w:color="auto" w:fill="FFFFFF"/>
        </w:rPr>
        <w:t>ЗАБАЙКАЛЬСКОГО КРАЯ</w:t>
      </w:r>
    </w:p>
    <w:p w:rsidR="00D7501A" w:rsidRPr="00D7501A" w:rsidRDefault="00D7501A" w:rsidP="00D7501A">
      <w:pPr>
        <w:widowControl w:val="0"/>
        <w:spacing w:after="0" w:line="276" w:lineRule="auto"/>
        <w:ind w:right="380"/>
        <w:jc w:val="center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D7501A">
        <w:rPr>
          <w:rFonts w:ascii="Times New Roman" w:eastAsia="Calibri" w:hAnsi="Times New Roman" w:cs="Times New Roman"/>
          <w:color w:val="000000"/>
          <w:sz w:val="28"/>
          <w:szCs w:val="26"/>
          <w:shd w:val="clear" w:color="auto" w:fill="FFFFFF"/>
        </w:rPr>
        <w:t>ПОСТАНОВЛЕНИЕ</w:t>
      </w:r>
    </w:p>
    <w:p w:rsidR="00D7501A" w:rsidRPr="00D7501A" w:rsidRDefault="00D7501A" w:rsidP="00D7501A">
      <w:pPr>
        <w:widowControl w:val="0"/>
        <w:spacing w:after="0" w:line="276" w:lineRule="auto"/>
        <w:ind w:right="380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D7501A" w:rsidRPr="00D7501A" w:rsidRDefault="00D7501A" w:rsidP="00D7501A">
      <w:pPr>
        <w:widowControl w:val="0"/>
        <w:tabs>
          <w:tab w:val="right" w:pos="8635"/>
          <w:tab w:val="right" w:pos="8837"/>
        </w:tabs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04</w:t>
      </w:r>
      <w:r w:rsidRPr="00D75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июля</w:t>
      </w:r>
      <w:r w:rsidRPr="00D75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D75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  <w:r w:rsidRPr="00D75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bookmarkStart w:id="0" w:name="_GoBack"/>
      <w:bookmarkEnd w:id="0"/>
      <w:r w:rsidRPr="00D75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</w:t>
      </w:r>
    </w:p>
    <w:p w:rsidR="00D7501A" w:rsidRPr="00D7501A" w:rsidRDefault="00D7501A" w:rsidP="00D7501A">
      <w:pPr>
        <w:widowControl w:val="0"/>
        <w:tabs>
          <w:tab w:val="right" w:pos="8635"/>
          <w:tab w:val="right" w:pos="8837"/>
        </w:tabs>
        <w:spacing w:after="0" w:line="260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7501A" w:rsidRPr="00D7501A" w:rsidRDefault="00D7501A" w:rsidP="00D7501A">
      <w:pPr>
        <w:widowControl w:val="0"/>
        <w:spacing w:after="0" w:line="260" w:lineRule="exact"/>
        <w:ind w:right="3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Николаевское</w:t>
      </w:r>
    </w:p>
    <w:p w:rsidR="00D7501A" w:rsidRPr="00D7501A" w:rsidRDefault="00D7501A" w:rsidP="00D7501A">
      <w:pPr>
        <w:widowControl w:val="0"/>
        <w:spacing w:after="0" w:line="260" w:lineRule="exact"/>
        <w:ind w:right="380"/>
        <w:jc w:val="center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p w:rsidR="00D7501A" w:rsidRPr="00D7501A" w:rsidRDefault="00D7501A" w:rsidP="00D7501A">
      <w:pPr>
        <w:keepNext/>
        <w:keepLines/>
        <w:spacing w:before="200" w:after="0" w:line="252" w:lineRule="auto"/>
        <w:jc w:val="both"/>
        <w:outlineLvl w:val="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50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схемы размещения нестационарных торговых объектов, расположенных на территории сельского поселения «Николаевское» муниципального района «</w:t>
      </w:r>
      <w:proofErr w:type="spellStart"/>
      <w:r w:rsidRPr="00D750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Улётовский</w:t>
      </w:r>
      <w:proofErr w:type="spellEnd"/>
      <w:r w:rsidRPr="00D750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район» Забайкальского края</w:t>
      </w:r>
    </w:p>
    <w:p w:rsidR="00D7501A" w:rsidRPr="00D7501A" w:rsidRDefault="00D7501A" w:rsidP="00D7501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7501A" w:rsidRPr="00D7501A" w:rsidRDefault="00D7501A" w:rsidP="00D7501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D7501A">
        <w:rPr>
          <w:rFonts w:ascii="Times New Roman" w:eastAsia="Calibri" w:hAnsi="Times New Roman" w:cs="Times New Roman"/>
          <w:sz w:val="28"/>
        </w:rPr>
        <w:t xml:space="preserve">В соответствии со статьей 10 Федерального закона от 28.12.2009 г. № 381-ФЗ «Об основах государственного регулирования торговой деятельности в Российской Федерации», приказом Министерства экономического развития Забайкальского края от 22.09.2010 года № 115-ОД, администрация сельского поселения «Николаевское» </w:t>
      </w:r>
      <w:r w:rsidRPr="00D7501A">
        <w:rPr>
          <w:rFonts w:ascii="Times New Roman" w:eastAsia="Calibri" w:hAnsi="Times New Roman" w:cs="Times New Roman"/>
          <w:b/>
          <w:sz w:val="28"/>
        </w:rPr>
        <w:t>постановляет:</w:t>
      </w:r>
    </w:p>
    <w:p w:rsidR="00D7501A" w:rsidRPr="00D7501A" w:rsidRDefault="00D7501A" w:rsidP="00D7501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7501A">
        <w:rPr>
          <w:rFonts w:ascii="Times New Roman" w:eastAsia="Calibri" w:hAnsi="Times New Roman" w:cs="Times New Roman"/>
          <w:sz w:val="28"/>
        </w:rPr>
        <w:t>1. Утвердить схему размещения нестационарных торговых объектов на территории сельского поселения «Николаевское» (Приложение №1).</w:t>
      </w:r>
    </w:p>
    <w:p w:rsidR="00D7501A" w:rsidRPr="00D7501A" w:rsidRDefault="00D7501A" w:rsidP="00D750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Утвердить графическую часть схемы размещения нестационарных торговых объектов, расположенных на территории сельского поселения «Николаевское» согласно приложению № 2</w:t>
      </w:r>
    </w:p>
    <w:p w:rsidR="00D7501A" w:rsidRPr="00D7501A" w:rsidRDefault="00D7501A" w:rsidP="00D7501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</w:rPr>
      </w:pPr>
      <w:r w:rsidRPr="00D7501A">
        <w:rPr>
          <w:rFonts w:ascii="Times New Roman" w:eastAsia="Calibri" w:hAnsi="Times New Roman" w:cs="Times New Roman"/>
          <w:sz w:val="28"/>
        </w:rPr>
        <w:t xml:space="preserve">3. </w:t>
      </w:r>
      <w:r w:rsidRPr="00D7501A">
        <w:rPr>
          <w:rFonts w:ascii="Times New Roman" w:eastAsia="Calibri" w:hAnsi="Times New Roman" w:cs="Times New Roman"/>
          <w:spacing w:val="-1"/>
          <w:sz w:val="28"/>
        </w:rPr>
        <w:t xml:space="preserve">Настоящее постановление </w:t>
      </w:r>
      <w:r w:rsidRPr="00D7501A">
        <w:rPr>
          <w:rFonts w:ascii="Times New Roman" w:eastAsia="Calibri" w:hAnsi="Times New Roman" w:cs="Times New Roman"/>
          <w:sz w:val="28"/>
        </w:rPr>
        <w:t xml:space="preserve">разместить </w:t>
      </w:r>
      <w:r w:rsidRPr="00D7501A">
        <w:rPr>
          <w:rFonts w:ascii="Times New Roman" w:eastAsia="Calibri" w:hAnsi="Times New Roman" w:cs="Times New Roman"/>
          <w:spacing w:val="-1"/>
          <w:sz w:val="28"/>
        </w:rPr>
        <w:t>согласно Уставу сельского поселения «Николаевское».</w:t>
      </w:r>
      <w:r w:rsidRPr="00D7501A">
        <w:rPr>
          <w:rFonts w:ascii="Times New Roman" w:eastAsia="Calibri" w:hAnsi="Times New Roman" w:cs="Times New Roman"/>
          <w:color w:val="000000"/>
          <w:spacing w:val="-1"/>
          <w:sz w:val="28"/>
        </w:rPr>
        <w:t xml:space="preserve">  </w:t>
      </w:r>
    </w:p>
    <w:p w:rsidR="00D7501A" w:rsidRPr="00D7501A" w:rsidRDefault="00D7501A" w:rsidP="00D7501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7501A">
        <w:rPr>
          <w:rFonts w:ascii="Times New Roman" w:eastAsia="Calibri" w:hAnsi="Times New Roman" w:cs="Times New Roman"/>
          <w:color w:val="000000"/>
          <w:spacing w:val="-1"/>
          <w:sz w:val="28"/>
        </w:rPr>
        <w:t xml:space="preserve">4. </w:t>
      </w:r>
      <w:r w:rsidRPr="00D7501A">
        <w:rPr>
          <w:rFonts w:ascii="Times New Roman" w:eastAsia="Calibri" w:hAnsi="Times New Roman" w:cs="Times New Roman"/>
          <w:sz w:val="28"/>
        </w:rPr>
        <w:t>Контроль за исполнением настоящего постановления оставляю за собой.</w:t>
      </w:r>
    </w:p>
    <w:p w:rsidR="00D7501A" w:rsidRPr="00D7501A" w:rsidRDefault="00D7501A" w:rsidP="00D750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501A" w:rsidRPr="00D7501A" w:rsidRDefault="00D7501A" w:rsidP="00D7501A">
      <w:pPr>
        <w:widowControl w:val="0"/>
        <w:tabs>
          <w:tab w:val="left" w:pos="360"/>
        </w:tabs>
        <w:spacing w:after="0" w:line="260" w:lineRule="exact"/>
        <w:ind w:right="380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</w:p>
    <w:p w:rsidR="00D7501A" w:rsidRPr="00D7501A" w:rsidRDefault="00D7501A" w:rsidP="00D7501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И.о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. главы</w:t>
      </w:r>
      <w:r w:rsidRPr="00D750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сельского поселения</w:t>
      </w:r>
    </w:p>
    <w:p w:rsidR="00D7501A" w:rsidRPr="00D7501A" w:rsidRDefault="00D7501A" w:rsidP="00D7501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501A"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proofErr w:type="gramStart"/>
      <w:r w:rsidRPr="00D750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Николаевское»   </w:t>
      </w:r>
      <w:proofErr w:type="gramEnd"/>
      <w:r w:rsidRPr="00D750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   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</w:t>
      </w:r>
      <w:r w:rsidRPr="00D750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И.В.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Затолочная</w:t>
      </w:r>
      <w:proofErr w:type="spellEnd"/>
    </w:p>
    <w:p w:rsidR="00D7501A" w:rsidRPr="00D7501A" w:rsidRDefault="00D7501A" w:rsidP="00D7501A">
      <w:pPr>
        <w:spacing w:line="252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7501A" w:rsidRPr="00D7501A" w:rsidRDefault="00D7501A" w:rsidP="00D7501A">
      <w:pPr>
        <w:spacing w:line="252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7501A" w:rsidRPr="00D7501A" w:rsidRDefault="00D7501A" w:rsidP="00D7501A">
      <w:pPr>
        <w:spacing w:line="252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7501A" w:rsidRPr="00D7501A" w:rsidRDefault="00D7501A" w:rsidP="00D7501A">
      <w:pPr>
        <w:spacing w:line="252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7501A" w:rsidRPr="00D7501A" w:rsidRDefault="00D7501A" w:rsidP="00D7501A">
      <w:pPr>
        <w:spacing w:line="252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501A" w:rsidRDefault="00D7501A" w:rsidP="00D7501A">
      <w:pPr>
        <w:spacing w:line="252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7501A" w:rsidRPr="00D7501A" w:rsidRDefault="00D7501A" w:rsidP="00D7501A">
      <w:pPr>
        <w:spacing w:line="252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7501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№1                                                                                                                             к постановлению от </w:t>
      </w:r>
      <w:r>
        <w:rPr>
          <w:rFonts w:ascii="Times New Roman" w:eastAsia="Calibri" w:hAnsi="Times New Roman" w:cs="Times New Roman"/>
          <w:sz w:val="28"/>
          <w:szCs w:val="28"/>
        </w:rPr>
        <w:t>04.07.2024</w:t>
      </w:r>
      <w:r w:rsidRPr="00D7501A">
        <w:rPr>
          <w:rFonts w:ascii="Times New Roman" w:eastAsia="Calibri" w:hAnsi="Times New Roman" w:cs="Times New Roman"/>
          <w:sz w:val="28"/>
          <w:szCs w:val="28"/>
        </w:rPr>
        <w:t xml:space="preserve"> года № </w:t>
      </w:r>
      <w:r>
        <w:rPr>
          <w:rFonts w:ascii="Times New Roman" w:eastAsia="Calibri" w:hAnsi="Times New Roman" w:cs="Times New Roman"/>
          <w:sz w:val="28"/>
          <w:szCs w:val="28"/>
        </w:rPr>
        <w:t xml:space="preserve">18                                                                   </w:t>
      </w:r>
      <w:r w:rsidRPr="00D7501A">
        <w:rPr>
          <w:rFonts w:ascii="Times New Roman" w:eastAsia="Calibri" w:hAnsi="Times New Roman" w:cs="Times New Roman"/>
          <w:sz w:val="28"/>
          <w:szCs w:val="28"/>
        </w:rPr>
        <w:t xml:space="preserve">«Об утверждении схемы размещения                                                  нестационарных торговых объектов                                                                      на территории сельского поселения «Николаевское»                                                                           </w:t>
      </w:r>
    </w:p>
    <w:p w:rsidR="00D7501A" w:rsidRPr="00D7501A" w:rsidRDefault="00D7501A" w:rsidP="00D7501A">
      <w:pPr>
        <w:spacing w:line="252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501A" w:rsidRPr="00D7501A" w:rsidRDefault="00D7501A" w:rsidP="00D7501A">
      <w:pPr>
        <w:spacing w:line="252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501A">
        <w:rPr>
          <w:rFonts w:ascii="Times New Roman" w:eastAsia="Calibri" w:hAnsi="Times New Roman" w:cs="Times New Roman"/>
          <w:b/>
          <w:sz w:val="28"/>
          <w:szCs w:val="28"/>
        </w:rPr>
        <w:t>Схема размещения нестационарных торговых объектов на территории сельского поселения «Николаевское»</w:t>
      </w:r>
    </w:p>
    <w:tbl>
      <w:tblPr>
        <w:tblStyle w:val="a3"/>
        <w:tblW w:w="10350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25"/>
        <w:gridCol w:w="1701"/>
        <w:gridCol w:w="1983"/>
        <w:gridCol w:w="1984"/>
        <w:gridCol w:w="1562"/>
        <w:gridCol w:w="1135"/>
        <w:gridCol w:w="1560"/>
      </w:tblGrid>
      <w:tr w:rsidR="00D7501A" w:rsidRPr="00D7501A" w:rsidTr="00D7501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D7501A">
              <w:rPr>
                <w:rFonts w:ascii="Calibri" w:eastAsia="Calibri" w:hAnsi="Calibri"/>
                <w:b/>
                <w:sz w:val="18"/>
                <w:szCs w:val="18"/>
              </w:rPr>
              <w:t>№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D7501A">
              <w:rPr>
                <w:rFonts w:ascii="Calibri" w:eastAsia="Calibri" w:hAnsi="Calibri"/>
                <w:b/>
                <w:sz w:val="18"/>
                <w:szCs w:val="18"/>
              </w:rPr>
              <w:t>Место нахождения нестандартного товарного объекта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D7501A">
              <w:rPr>
                <w:rFonts w:ascii="Calibri" w:eastAsia="Calibri" w:hAnsi="Calibri"/>
                <w:b/>
                <w:sz w:val="18"/>
                <w:szCs w:val="18"/>
              </w:rPr>
              <w:t>Специализация нестандартного торгового объекта (универсальный, специализированный)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D7501A">
              <w:rPr>
                <w:rFonts w:ascii="Calibri" w:eastAsia="Calibri" w:hAnsi="Calibri"/>
                <w:b/>
                <w:sz w:val="18"/>
                <w:szCs w:val="18"/>
              </w:rPr>
              <w:t>Тип торгового объекта,</w:t>
            </w:r>
            <w:r w:rsidRPr="00D7501A">
              <w:rPr>
                <w:rFonts w:ascii="Calibri" w:eastAsia="Calibri" w:hAnsi="Calibri"/>
                <w:b/>
                <w:sz w:val="18"/>
                <w:szCs w:val="18"/>
              </w:rPr>
              <w:t xml:space="preserve"> используемого для осуществления торговой деятельности (павильон, киоск, палатка, торговый автомат и иное сооружение)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D7501A">
              <w:rPr>
                <w:rFonts w:ascii="Calibri" w:eastAsia="Calibri" w:hAnsi="Calibri"/>
                <w:b/>
                <w:sz w:val="18"/>
                <w:szCs w:val="18"/>
              </w:rPr>
              <w:t>Срок осуществления торговой деятельности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D7501A">
              <w:rPr>
                <w:rFonts w:ascii="Calibri" w:eastAsia="Calibri" w:hAnsi="Calibri"/>
                <w:b/>
                <w:sz w:val="18"/>
                <w:szCs w:val="18"/>
              </w:rPr>
              <w:t>Площадь,</w:t>
            </w:r>
          </w:p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  <w:b/>
                <w:sz w:val="18"/>
                <w:szCs w:val="18"/>
                <w:vertAlign w:val="superscript"/>
              </w:rPr>
            </w:pPr>
            <w:r w:rsidRPr="00D7501A">
              <w:rPr>
                <w:rFonts w:ascii="Calibri" w:eastAsia="Calibri" w:hAnsi="Calibri"/>
                <w:b/>
                <w:sz w:val="18"/>
                <w:szCs w:val="18"/>
              </w:rPr>
              <w:t>нестационарного торгового объекта, м</w:t>
            </w:r>
            <w:r w:rsidRPr="00D7501A">
              <w:rPr>
                <w:rFonts w:ascii="Calibri" w:eastAsia="Calibri" w:hAnsi="Calibri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</w:p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D7501A">
              <w:rPr>
                <w:rFonts w:ascii="Calibri" w:eastAsia="Calibri" w:hAnsi="Calibri"/>
                <w:b/>
                <w:sz w:val="18"/>
                <w:szCs w:val="18"/>
              </w:rPr>
              <w:t>Режим работы</w:t>
            </w:r>
          </w:p>
        </w:tc>
      </w:tr>
      <w:tr w:rsidR="00D7501A" w:rsidRPr="00D7501A" w:rsidTr="00D7501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</w:rPr>
            </w:pPr>
            <w:r w:rsidRPr="00D7501A">
              <w:rPr>
                <w:rFonts w:ascii="Calibri" w:eastAsia="Calibri" w:hAnsi="Calibri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</w:rPr>
            </w:pPr>
            <w:r w:rsidRPr="00D7501A">
              <w:rPr>
                <w:rFonts w:ascii="Calibri" w:eastAsia="Calibri" w:hAnsi="Calibri"/>
              </w:rPr>
              <w:t xml:space="preserve">с. Николаевское </w:t>
            </w:r>
            <w:proofErr w:type="spellStart"/>
            <w:proofErr w:type="gramStart"/>
            <w:r w:rsidRPr="00D7501A">
              <w:rPr>
                <w:rFonts w:ascii="Calibri" w:eastAsia="Calibri" w:hAnsi="Calibri"/>
              </w:rPr>
              <w:t>ул.Октябрьская</w:t>
            </w:r>
            <w:proofErr w:type="spellEnd"/>
            <w:r w:rsidRPr="00D7501A">
              <w:rPr>
                <w:rFonts w:ascii="Calibri" w:eastAsia="Calibri" w:hAnsi="Calibri"/>
              </w:rPr>
              <w:t xml:space="preserve">  (</w:t>
            </w:r>
            <w:proofErr w:type="gramEnd"/>
            <w:r w:rsidRPr="00D7501A">
              <w:rPr>
                <w:rFonts w:ascii="Calibri" w:eastAsia="Calibri" w:hAnsi="Calibri"/>
              </w:rPr>
              <w:t>площадка возле ДК)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</w:rPr>
            </w:pPr>
            <w:r w:rsidRPr="00D7501A">
              <w:rPr>
                <w:rFonts w:ascii="Calibri" w:eastAsia="Calibri" w:hAnsi="Calibri"/>
              </w:rPr>
              <w:t>универсальный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</w:rPr>
            </w:pPr>
            <w:r w:rsidRPr="00D7501A">
              <w:rPr>
                <w:rFonts w:ascii="Calibri" w:eastAsia="Calibri" w:hAnsi="Calibri"/>
                <w:sz w:val="18"/>
                <w:szCs w:val="18"/>
              </w:rPr>
              <w:t>иное сооружение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</w:rPr>
            </w:pPr>
            <w:r w:rsidRPr="00D7501A">
              <w:rPr>
                <w:rFonts w:ascii="Calibri" w:eastAsia="Calibri" w:hAnsi="Calibri"/>
              </w:rPr>
              <w:t>1 год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</w:rPr>
            </w:pPr>
            <w:r w:rsidRPr="00D7501A">
              <w:rPr>
                <w:rFonts w:ascii="Calibri" w:eastAsia="Calibri" w:hAnsi="Calibri"/>
              </w:rPr>
              <w:t>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</w:rPr>
            </w:pPr>
            <w:r w:rsidRPr="00D7501A">
              <w:rPr>
                <w:rFonts w:ascii="Calibri" w:eastAsia="Calibri" w:hAnsi="Calibri"/>
              </w:rPr>
              <w:t>с 09</w:t>
            </w:r>
            <w:r w:rsidRPr="00D7501A">
              <w:rPr>
                <w:rFonts w:ascii="Calibri" w:eastAsia="Calibri" w:hAnsi="Calibri"/>
                <w:vertAlign w:val="superscript"/>
              </w:rPr>
              <w:t>00</w:t>
            </w:r>
            <w:r w:rsidRPr="00D7501A">
              <w:rPr>
                <w:rFonts w:ascii="Calibri" w:eastAsia="Calibri" w:hAnsi="Calibri"/>
              </w:rPr>
              <w:t xml:space="preserve"> до </w:t>
            </w:r>
            <w:r>
              <w:rPr>
                <w:rFonts w:ascii="Calibri" w:eastAsia="Calibri" w:hAnsi="Calibri"/>
              </w:rPr>
              <w:t>17</w:t>
            </w:r>
            <w:r w:rsidRPr="00D7501A">
              <w:rPr>
                <w:rFonts w:ascii="Calibri" w:eastAsia="Calibri" w:hAnsi="Calibri"/>
                <w:vertAlign w:val="superscript"/>
              </w:rPr>
              <w:t>00</w:t>
            </w:r>
            <w:r w:rsidRPr="00D7501A">
              <w:rPr>
                <w:rFonts w:ascii="Calibri" w:eastAsia="Calibri" w:hAnsi="Calibri"/>
              </w:rPr>
              <w:t xml:space="preserve"> час.</w:t>
            </w:r>
          </w:p>
        </w:tc>
      </w:tr>
      <w:tr w:rsidR="00D7501A" w:rsidRPr="00D7501A" w:rsidTr="00D7501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</w:rPr>
            </w:pPr>
            <w:r w:rsidRPr="00D7501A">
              <w:rPr>
                <w:rFonts w:ascii="Calibri" w:eastAsia="Calibri" w:hAnsi="Calibri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</w:rPr>
            </w:pPr>
            <w:r w:rsidRPr="00D7501A">
              <w:rPr>
                <w:rFonts w:ascii="Calibri" w:eastAsia="Calibri" w:hAnsi="Calibri"/>
              </w:rPr>
              <w:t xml:space="preserve">с. </w:t>
            </w:r>
            <w:proofErr w:type="spellStart"/>
            <w:r w:rsidRPr="00D7501A">
              <w:rPr>
                <w:rFonts w:ascii="Calibri" w:eastAsia="Calibri" w:hAnsi="Calibri"/>
              </w:rPr>
              <w:t>Дешулан</w:t>
            </w:r>
            <w:proofErr w:type="spellEnd"/>
          </w:p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</w:rPr>
            </w:pPr>
            <w:r w:rsidRPr="00D7501A">
              <w:rPr>
                <w:rFonts w:ascii="Calibri" w:eastAsia="Calibri" w:hAnsi="Calibri"/>
              </w:rPr>
              <w:t>ул.Октябрьская,16 (площадка возле ДК)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</w:rPr>
            </w:pPr>
            <w:r w:rsidRPr="00D7501A">
              <w:rPr>
                <w:rFonts w:ascii="Calibri" w:eastAsia="Calibri" w:hAnsi="Calibri"/>
              </w:rPr>
              <w:t>универсальный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</w:rPr>
            </w:pPr>
            <w:r w:rsidRPr="00D7501A">
              <w:rPr>
                <w:rFonts w:ascii="Calibri" w:eastAsia="Calibri" w:hAnsi="Calibri"/>
              </w:rPr>
              <w:t>иное сооружение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</w:rPr>
            </w:pPr>
            <w:r w:rsidRPr="00D7501A">
              <w:rPr>
                <w:rFonts w:ascii="Calibri" w:eastAsia="Calibri" w:hAnsi="Calibri"/>
              </w:rPr>
              <w:t>1 год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</w:rPr>
            </w:pPr>
            <w:r w:rsidRPr="00D7501A">
              <w:rPr>
                <w:rFonts w:ascii="Calibri" w:eastAsia="Calibri" w:hAnsi="Calibri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</w:rPr>
            </w:pPr>
            <w:r w:rsidRPr="00D7501A">
              <w:rPr>
                <w:rFonts w:ascii="Calibri" w:eastAsia="Calibri" w:hAnsi="Calibri"/>
              </w:rPr>
              <w:t>с 09</w:t>
            </w:r>
            <w:r w:rsidRPr="00D7501A">
              <w:rPr>
                <w:rFonts w:ascii="Calibri" w:eastAsia="Calibri" w:hAnsi="Calibri"/>
                <w:vertAlign w:val="superscript"/>
              </w:rPr>
              <w:t>00</w:t>
            </w:r>
            <w:r w:rsidRPr="00D7501A">
              <w:rPr>
                <w:rFonts w:ascii="Calibri" w:eastAsia="Calibri" w:hAnsi="Calibri"/>
              </w:rPr>
              <w:t xml:space="preserve"> до 1</w:t>
            </w:r>
            <w:r>
              <w:rPr>
                <w:rFonts w:ascii="Calibri" w:eastAsia="Calibri" w:hAnsi="Calibri"/>
              </w:rPr>
              <w:t>7</w:t>
            </w:r>
            <w:r w:rsidRPr="00D7501A">
              <w:rPr>
                <w:rFonts w:ascii="Calibri" w:eastAsia="Calibri" w:hAnsi="Calibri"/>
                <w:vertAlign w:val="superscript"/>
              </w:rPr>
              <w:t>00</w:t>
            </w:r>
            <w:r w:rsidRPr="00D7501A">
              <w:rPr>
                <w:rFonts w:ascii="Calibri" w:eastAsia="Calibri" w:hAnsi="Calibri"/>
              </w:rPr>
              <w:t xml:space="preserve"> час.</w:t>
            </w:r>
          </w:p>
        </w:tc>
      </w:tr>
      <w:tr w:rsidR="00D7501A" w:rsidRPr="00D7501A" w:rsidTr="00D7501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</w:rPr>
            </w:pPr>
            <w:r w:rsidRPr="00D7501A">
              <w:rPr>
                <w:rFonts w:ascii="Calibri" w:eastAsia="Calibri" w:hAnsi="Calibri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</w:rPr>
            </w:pPr>
            <w:proofErr w:type="spellStart"/>
            <w:r w:rsidRPr="00D7501A">
              <w:rPr>
                <w:rFonts w:ascii="Calibri" w:eastAsia="Calibri" w:hAnsi="Calibri"/>
              </w:rPr>
              <w:t>с.Новые</w:t>
            </w:r>
            <w:proofErr w:type="spellEnd"/>
            <w:r w:rsidRPr="00D7501A">
              <w:rPr>
                <w:rFonts w:ascii="Calibri" w:eastAsia="Calibri" w:hAnsi="Calibri"/>
              </w:rPr>
              <w:t xml:space="preserve"> Ключи </w:t>
            </w:r>
            <w:proofErr w:type="spellStart"/>
            <w:proofErr w:type="gramStart"/>
            <w:r w:rsidRPr="00D7501A">
              <w:rPr>
                <w:rFonts w:ascii="Calibri" w:eastAsia="Calibri" w:hAnsi="Calibri"/>
              </w:rPr>
              <w:t>ул.Центральная</w:t>
            </w:r>
            <w:proofErr w:type="spellEnd"/>
            <w:r w:rsidRPr="00D7501A">
              <w:rPr>
                <w:rFonts w:ascii="Calibri" w:eastAsia="Calibri" w:hAnsi="Calibri"/>
              </w:rPr>
              <w:t xml:space="preserve">  (</w:t>
            </w:r>
            <w:proofErr w:type="gramEnd"/>
            <w:r w:rsidRPr="00D7501A">
              <w:rPr>
                <w:rFonts w:ascii="Calibri" w:eastAsia="Calibri" w:hAnsi="Calibri"/>
              </w:rPr>
              <w:t>переулок между домами 7-9)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</w:rPr>
            </w:pPr>
            <w:r w:rsidRPr="00D7501A">
              <w:rPr>
                <w:rFonts w:ascii="Calibri" w:eastAsia="Calibri" w:hAnsi="Calibri"/>
              </w:rPr>
              <w:t>универсальный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</w:rPr>
            </w:pPr>
            <w:r w:rsidRPr="00D7501A">
              <w:rPr>
                <w:rFonts w:ascii="Calibri" w:eastAsia="Calibri" w:hAnsi="Calibri"/>
                <w:sz w:val="18"/>
                <w:szCs w:val="18"/>
              </w:rPr>
              <w:t>иное сооружение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</w:rPr>
            </w:pPr>
            <w:r w:rsidRPr="00D7501A">
              <w:rPr>
                <w:rFonts w:ascii="Calibri" w:eastAsia="Calibri" w:hAnsi="Calibri"/>
              </w:rPr>
              <w:t>1 год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</w:rPr>
            </w:pPr>
            <w:r w:rsidRPr="00D7501A">
              <w:rPr>
                <w:rFonts w:ascii="Calibri" w:eastAsia="Calibri" w:hAnsi="Calibri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01A" w:rsidRPr="00D7501A" w:rsidRDefault="00D7501A" w:rsidP="00D7501A">
            <w:pPr>
              <w:jc w:val="center"/>
              <w:rPr>
                <w:rFonts w:ascii="Calibri" w:eastAsia="Calibri" w:hAnsi="Calibri"/>
              </w:rPr>
            </w:pPr>
            <w:r w:rsidRPr="00D7501A">
              <w:rPr>
                <w:rFonts w:ascii="Calibri" w:eastAsia="Calibri" w:hAnsi="Calibri"/>
              </w:rPr>
              <w:t>с 09</w:t>
            </w:r>
            <w:r w:rsidRPr="00D7501A">
              <w:rPr>
                <w:rFonts w:ascii="Calibri" w:eastAsia="Calibri" w:hAnsi="Calibri"/>
                <w:vertAlign w:val="superscript"/>
              </w:rPr>
              <w:t>00</w:t>
            </w:r>
            <w:r w:rsidRPr="00D7501A">
              <w:rPr>
                <w:rFonts w:ascii="Calibri" w:eastAsia="Calibri" w:hAnsi="Calibri"/>
              </w:rPr>
              <w:t xml:space="preserve"> до 1</w:t>
            </w:r>
            <w:r>
              <w:rPr>
                <w:rFonts w:ascii="Calibri" w:eastAsia="Calibri" w:hAnsi="Calibri"/>
              </w:rPr>
              <w:t>7</w:t>
            </w:r>
            <w:r w:rsidRPr="00D7501A">
              <w:rPr>
                <w:rFonts w:ascii="Calibri" w:eastAsia="Calibri" w:hAnsi="Calibri"/>
                <w:vertAlign w:val="superscript"/>
              </w:rPr>
              <w:t>00</w:t>
            </w:r>
            <w:r w:rsidRPr="00D7501A">
              <w:rPr>
                <w:rFonts w:ascii="Calibri" w:eastAsia="Calibri" w:hAnsi="Calibri"/>
              </w:rPr>
              <w:t xml:space="preserve"> час.</w:t>
            </w:r>
          </w:p>
        </w:tc>
      </w:tr>
    </w:tbl>
    <w:p w:rsidR="00D7501A" w:rsidRPr="00D7501A" w:rsidRDefault="00D7501A" w:rsidP="00D7501A">
      <w:pPr>
        <w:spacing w:line="252" w:lineRule="auto"/>
        <w:jc w:val="center"/>
        <w:rPr>
          <w:rFonts w:ascii="Calibri" w:eastAsia="Calibri" w:hAnsi="Calibri" w:cs="Times New Roman"/>
        </w:rPr>
      </w:pPr>
    </w:p>
    <w:p w:rsidR="00D7501A" w:rsidRPr="00D7501A" w:rsidRDefault="00D7501A" w:rsidP="00D7501A">
      <w:pPr>
        <w:spacing w:line="252" w:lineRule="auto"/>
        <w:rPr>
          <w:rFonts w:ascii="Calibri" w:eastAsia="Calibri" w:hAnsi="Calibri" w:cs="Times New Roman"/>
        </w:rPr>
      </w:pPr>
    </w:p>
    <w:p w:rsidR="00D7501A" w:rsidRPr="00D7501A" w:rsidRDefault="00D7501A" w:rsidP="00D7501A">
      <w:pPr>
        <w:spacing w:line="252" w:lineRule="auto"/>
        <w:rPr>
          <w:rFonts w:ascii="Calibri" w:eastAsia="Calibri" w:hAnsi="Calibri" w:cs="Times New Roman"/>
        </w:rPr>
      </w:pPr>
    </w:p>
    <w:p w:rsidR="00D7501A" w:rsidRPr="00D7501A" w:rsidRDefault="00D7501A" w:rsidP="00D7501A">
      <w:pPr>
        <w:spacing w:line="252" w:lineRule="auto"/>
        <w:rPr>
          <w:rFonts w:ascii="Calibri" w:eastAsia="Calibri" w:hAnsi="Calibri" w:cs="Times New Roman"/>
        </w:rPr>
      </w:pPr>
    </w:p>
    <w:p w:rsidR="00D7501A" w:rsidRPr="00D7501A" w:rsidRDefault="00D7501A" w:rsidP="00D7501A">
      <w:pPr>
        <w:spacing w:line="252" w:lineRule="auto"/>
        <w:rPr>
          <w:rFonts w:ascii="Calibri" w:eastAsia="Calibri" w:hAnsi="Calibri" w:cs="Times New Roman"/>
        </w:rPr>
      </w:pPr>
    </w:p>
    <w:p w:rsidR="00D7501A" w:rsidRPr="00D7501A" w:rsidRDefault="00D7501A" w:rsidP="00D7501A">
      <w:pPr>
        <w:spacing w:line="252" w:lineRule="auto"/>
        <w:rPr>
          <w:rFonts w:ascii="Calibri" w:eastAsia="Calibri" w:hAnsi="Calibri" w:cs="Times New Roman"/>
        </w:rPr>
      </w:pPr>
    </w:p>
    <w:p w:rsidR="00D7501A" w:rsidRPr="00D7501A" w:rsidRDefault="00D7501A" w:rsidP="00D7501A">
      <w:pPr>
        <w:spacing w:line="252" w:lineRule="auto"/>
        <w:rPr>
          <w:rFonts w:ascii="Calibri" w:eastAsia="Calibri" w:hAnsi="Calibri" w:cs="Times New Roman"/>
        </w:rPr>
      </w:pPr>
    </w:p>
    <w:p w:rsidR="00D7501A" w:rsidRPr="00D7501A" w:rsidRDefault="00D7501A" w:rsidP="00D7501A">
      <w:pPr>
        <w:spacing w:line="252" w:lineRule="auto"/>
        <w:rPr>
          <w:rFonts w:ascii="Calibri" w:eastAsia="Calibri" w:hAnsi="Calibri" w:cs="Times New Roman"/>
        </w:rPr>
      </w:pPr>
    </w:p>
    <w:p w:rsidR="00D7501A" w:rsidRPr="00D7501A" w:rsidRDefault="00D7501A" w:rsidP="00D7501A">
      <w:pPr>
        <w:spacing w:line="252" w:lineRule="auto"/>
        <w:rPr>
          <w:rFonts w:ascii="Calibri" w:eastAsia="Calibri" w:hAnsi="Calibri" w:cs="Times New Roman"/>
        </w:rPr>
      </w:pPr>
    </w:p>
    <w:p w:rsidR="00D7501A" w:rsidRPr="00D7501A" w:rsidRDefault="00D7501A" w:rsidP="00D7501A">
      <w:pPr>
        <w:spacing w:line="252" w:lineRule="auto"/>
        <w:rPr>
          <w:rFonts w:ascii="Calibri" w:eastAsia="Calibri" w:hAnsi="Calibri" w:cs="Times New Roman"/>
        </w:rPr>
      </w:pPr>
    </w:p>
    <w:p w:rsidR="00D7501A" w:rsidRPr="00D7501A" w:rsidRDefault="00D7501A" w:rsidP="00D7501A">
      <w:pPr>
        <w:spacing w:line="252" w:lineRule="auto"/>
        <w:rPr>
          <w:rFonts w:ascii="Calibri" w:eastAsia="Calibri" w:hAnsi="Calibri" w:cs="Times New Roman"/>
        </w:rPr>
      </w:pPr>
    </w:p>
    <w:p w:rsidR="00D7501A" w:rsidRPr="00D7501A" w:rsidRDefault="00D7501A" w:rsidP="00D7501A">
      <w:pPr>
        <w:spacing w:line="252" w:lineRule="auto"/>
        <w:rPr>
          <w:rFonts w:ascii="Calibri" w:eastAsia="Calibri" w:hAnsi="Calibri" w:cs="Times New Roman"/>
        </w:rPr>
      </w:pPr>
    </w:p>
    <w:p w:rsidR="00D7501A" w:rsidRPr="00D7501A" w:rsidRDefault="00D7501A" w:rsidP="00D7501A">
      <w:pPr>
        <w:spacing w:line="252" w:lineRule="auto"/>
        <w:rPr>
          <w:rFonts w:ascii="Calibri" w:eastAsia="Calibri" w:hAnsi="Calibri" w:cs="Times New Roman"/>
        </w:rPr>
      </w:pPr>
    </w:p>
    <w:p w:rsidR="00D7501A" w:rsidRPr="00D7501A" w:rsidRDefault="00D7501A" w:rsidP="00D7501A">
      <w:pPr>
        <w:spacing w:line="252" w:lineRule="auto"/>
        <w:rPr>
          <w:rFonts w:ascii="Calibri" w:eastAsia="Calibri" w:hAnsi="Calibri" w:cs="Times New Roman"/>
        </w:rPr>
      </w:pPr>
    </w:p>
    <w:p w:rsidR="00D7501A" w:rsidRPr="00D7501A" w:rsidRDefault="00D7501A" w:rsidP="00D7501A">
      <w:pPr>
        <w:tabs>
          <w:tab w:val="left" w:pos="5925"/>
        </w:tabs>
        <w:spacing w:line="252" w:lineRule="auto"/>
        <w:rPr>
          <w:rFonts w:ascii="Calibri" w:eastAsia="Calibri" w:hAnsi="Calibri" w:cs="Times New Roman"/>
        </w:rPr>
      </w:pPr>
    </w:p>
    <w:p w:rsidR="00D7501A" w:rsidRPr="00D7501A" w:rsidRDefault="00D7501A" w:rsidP="00D7501A">
      <w:pPr>
        <w:spacing w:line="252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7501A">
        <w:rPr>
          <w:rFonts w:ascii="Times New Roman" w:eastAsia="Calibri" w:hAnsi="Times New Roman" w:cs="Times New Roman"/>
          <w:sz w:val="28"/>
          <w:szCs w:val="28"/>
        </w:rPr>
        <w:t xml:space="preserve">Приложение №2                                                                                                                             к постановлению от </w:t>
      </w:r>
      <w:r>
        <w:rPr>
          <w:rFonts w:ascii="Times New Roman" w:eastAsia="Calibri" w:hAnsi="Times New Roman" w:cs="Times New Roman"/>
          <w:sz w:val="28"/>
          <w:szCs w:val="28"/>
        </w:rPr>
        <w:t>04.07.2024</w:t>
      </w:r>
      <w:r w:rsidRPr="00D7501A">
        <w:rPr>
          <w:rFonts w:ascii="Times New Roman" w:eastAsia="Calibri" w:hAnsi="Times New Roman" w:cs="Times New Roman"/>
          <w:sz w:val="28"/>
          <w:szCs w:val="28"/>
        </w:rPr>
        <w:t xml:space="preserve"> года № </w:t>
      </w:r>
      <w:r>
        <w:rPr>
          <w:rFonts w:ascii="Times New Roman" w:eastAsia="Calibri" w:hAnsi="Times New Roman" w:cs="Times New Roman"/>
          <w:sz w:val="28"/>
          <w:szCs w:val="28"/>
        </w:rPr>
        <w:t xml:space="preserve">18                                                                        </w:t>
      </w:r>
      <w:r w:rsidRPr="00D7501A">
        <w:rPr>
          <w:rFonts w:ascii="Times New Roman" w:eastAsia="Calibri" w:hAnsi="Times New Roman" w:cs="Times New Roman"/>
          <w:sz w:val="28"/>
          <w:szCs w:val="28"/>
        </w:rPr>
        <w:t xml:space="preserve">«Об утверждении схемы размещения                                                  нестационарных торговых объектов                                                                      на территории сельского поселения «Николаевское»                                                                           </w:t>
      </w:r>
    </w:p>
    <w:p w:rsidR="00D7501A" w:rsidRPr="00D7501A" w:rsidRDefault="00D7501A" w:rsidP="00D7501A">
      <w:pPr>
        <w:tabs>
          <w:tab w:val="left" w:pos="5925"/>
        </w:tabs>
        <w:spacing w:line="25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501A" w:rsidRPr="00D7501A" w:rsidRDefault="00D7501A" w:rsidP="00D7501A">
      <w:pPr>
        <w:tabs>
          <w:tab w:val="left" w:pos="5925"/>
        </w:tabs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50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Графическая часть схемы размещения нестационарных торговых объектов, расположенных на территории сельского поселения «Николаевское»</w:t>
      </w:r>
    </w:p>
    <w:p w:rsidR="00D7501A" w:rsidRPr="00D7501A" w:rsidRDefault="00D7501A" w:rsidP="00D7501A">
      <w:pPr>
        <w:tabs>
          <w:tab w:val="left" w:pos="5925"/>
        </w:tabs>
        <w:spacing w:line="252" w:lineRule="auto"/>
        <w:jc w:val="center"/>
        <w:rPr>
          <w:rFonts w:ascii="Calibri" w:eastAsia="Calibri" w:hAnsi="Calibri" w:cs="Times New Roman"/>
          <w:b/>
        </w:rPr>
      </w:pPr>
      <w:r w:rsidRPr="00D7501A"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 wp14:anchorId="74C6D482" wp14:editId="60F9BFDA">
            <wp:extent cx="4981575" cy="3114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01A" w:rsidRPr="00D7501A" w:rsidRDefault="00D7501A" w:rsidP="00D7501A">
      <w:pPr>
        <w:tabs>
          <w:tab w:val="left" w:pos="5925"/>
        </w:tabs>
        <w:spacing w:line="252" w:lineRule="auto"/>
        <w:jc w:val="center"/>
        <w:rPr>
          <w:rFonts w:ascii="Calibri" w:eastAsia="Calibri" w:hAnsi="Calibri" w:cs="Times New Roman"/>
          <w:b/>
        </w:rPr>
      </w:pPr>
      <w:r w:rsidRPr="00D7501A">
        <w:rPr>
          <w:rFonts w:ascii="Calibri" w:eastAsia="Calibri" w:hAnsi="Calibri" w:cs="Times New Roman"/>
          <w:b/>
        </w:rPr>
        <w:t>с. Николаевское</w:t>
      </w:r>
    </w:p>
    <w:p w:rsidR="00D7501A" w:rsidRPr="00D7501A" w:rsidRDefault="00D7501A" w:rsidP="00D7501A">
      <w:pPr>
        <w:tabs>
          <w:tab w:val="left" w:pos="5925"/>
        </w:tabs>
        <w:spacing w:line="252" w:lineRule="auto"/>
        <w:jc w:val="center"/>
        <w:rPr>
          <w:rFonts w:ascii="Calibri" w:eastAsia="Calibri" w:hAnsi="Calibri" w:cs="Times New Roman"/>
          <w:b/>
        </w:rPr>
      </w:pPr>
      <w:r w:rsidRPr="00D7501A">
        <w:rPr>
          <w:rFonts w:ascii="Calibri" w:eastAsia="Calibri" w:hAnsi="Calibri" w:cs="Times New Roman"/>
          <w:b/>
          <w:noProof/>
          <w:lang w:eastAsia="ru-RU"/>
        </w:rPr>
        <w:lastRenderedPageBreak/>
        <w:drawing>
          <wp:inline distT="0" distB="0" distL="0" distR="0" wp14:anchorId="0AD381C1" wp14:editId="006DA3D1">
            <wp:extent cx="5162550" cy="3219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01A" w:rsidRPr="00D7501A" w:rsidRDefault="00D7501A" w:rsidP="00D7501A">
      <w:pPr>
        <w:tabs>
          <w:tab w:val="left" w:pos="5925"/>
        </w:tabs>
        <w:spacing w:line="252" w:lineRule="auto"/>
        <w:jc w:val="center"/>
        <w:rPr>
          <w:rFonts w:ascii="Calibri" w:eastAsia="Calibri" w:hAnsi="Calibri" w:cs="Times New Roman"/>
          <w:b/>
        </w:rPr>
      </w:pPr>
      <w:r w:rsidRPr="00D7501A">
        <w:rPr>
          <w:rFonts w:ascii="Calibri" w:eastAsia="Calibri" w:hAnsi="Calibri" w:cs="Times New Roman"/>
          <w:b/>
        </w:rPr>
        <w:t>с. Новые Ключи</w:t>
      </w:r>
    </w:p>
    <w:p w:rsidR="00D7501A" w:rsidRPr="00D7501A" w:rsidRDefault="00D7501A" w:rsidP="00D7501A">
      <w:pPr>
        <w:tabs>
          <w:tab w:val="left" w:pos="5925"/>
        </w:tabs>
        <w:spacing w:line="252" w:lineRule="auto"/>
        <w:jc w:val="center"/>
        <w:rPr>
          <w:rFonts w:ascii="Calibri" w:eastAsia="Calibri" w:hAnsi="Calibri" w:cs="Times New Roman"/>
          <w:b/>
        </w:rPr>
      </w:pPr>
      <w:r w:rsidRPr="00D7501A"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 wp14:anchorId="6F258CC5" wp14:editId="12A6B92B">
            <wp:extent cx="5181600" cy="3238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01A" w:rsidRPr="00D7501A" w:rsidRDefault="00D7501A" w:rsidP="00D7501A">
      <w:pPr>
        <w:tabs>
          <w:tab w:val="left" w:pos="5925"/>
        </w:tabs>
        <w:spacing w:line="252" w:lineRule="auto"/>
        <w:jc w:val="center"/>
        <w:rPr>
          <w:rFonts w:ascii="Calibri" w:eastAsia="Calibri" w:hAnsi="Calibri" w:cs="Times New Roman"/>
          <w:b/>
        </w:rPr>
      </w:pPr>
      <w:r w:rsidRPr="00D7501A">
        <w:rPr>
          <w:rFonts w:ascii="Calibri" w:eastAsia="Calibri" w:hAnsi="Calibri" w:cs="Times New Roman"/>
          <w:b/>
        </w:rPr>
        <w:t xml:space="preserve">с. </w:t>
      </w:r>
      <w:proofErr w:type="spellStart"/>
      <w:r w:rsidRPr="00D7501A">
        <w:rPr>
          <w:rFonts w:ascii="Calibri" w:eastAsia="Calibri" w:hAnsi="Calibri" w:cs="Times New Roman"/>
          <w:b/>
        </w:rPr>
        <w:t>Дешулан</w:t>
      </w:r>
      <w:proofErr w:type="spellEnd"/>
    </w:p>
    <w:p w:rsidR="00D7501A" w:rsidRPr="00D7501A" w:rsidRDefault="00D7501A" w:rsidP="00D7501A">
      <w:pPr>
        <w:tabs>
          <w:tab w:val="left" w:pos="5925"/>
        </w:tabs>
        <w:spacing w:line="252" w:lineRule="auto"/>
        <w:jc w:val="center"/>
        <w:rPr>
          <w:rFonts w:ascii="Calibri" w:eastAsia="Calibri" w:hAnsi="Calibri" w:cs="Times New Roman"/>
          <w:b/>
        </w:rPr>
      </w:pPr>
    </w:p>
    <w:p w:rsidR="00382825" w:rsidRDefault="00D7501A" w:rsidP="00D7501A">
      <w:pPr>
        <w:jc w:val="center"/>
      </w:pPr>
      <w:r w:rsidRPr="00D7501A">
        <w:rPr>
          <w:rFonts w:ascii="Calibri" w:eastAsia="Calibri" w:hAnsi="Calibri" w:cs="Times New Roman"/>
          <w:b/>
        </w:rPr>
        <w:t>__________________________________</w:t>
      </w:r>
    </w:p>
    <w:sectPr w:rsidR="003828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01A"/>
    <w:rsid w:val="00382825"/>
    <w:rsid w:val="00D7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7BB89"/>
  <w15:chartTrackingRefBased/>
  <w15:docId w15:val="{30CDF67A-7F74-4BF1-ABC7-ACA257489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750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66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527</Words>
  <Characters>3007</Characters>
  <Application>Microsoft Office Word</Application>
  <DocSecurity>0</DocSecurity>
  <Lines>25</Lines>
  <Paragraphs>7</Paragraphs>
  <ScaleCrop>false</ScaleCrop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Nikolaevskoe</dc:creator>
  <cp:keywords/>
  <dc:description/>
  <cp:lastModifiedBy>Nikolaevskoe</cp:lastModifiedBy>
  <cp:revision>2</cp:revision>
  <dcterms:created xsi:type="dcterms:W3CDTF">2024-07-05T02:29:00Z</dcterms:created>
  <dcterms:modified xsi:type="dcterms:W3CDTF">2024-07-05T02:34:00Z</dcterms:modified>
</cp:coreProperties>
</file>