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551"/>
        <w:gridCol w:w="3544"/>
      </w:tblGrid>
      <w:tr w:rsidR="00DF4D42">
        <w:trPr>
          <w:trHeight w:val="850"/>
        </w:trPr>
        <w:tc>
          <w:tcPr>
            <w:tcW w:w="3403" w:type="dxa"/>
            <w:vMerge w:val="restart"/>
            <w:shd w:val="clear" w:color="auto" w:fill="auto"/>
          </w:tcPr>
          <w:p w:rsidR="00DF4D42" w:rsidRDefault="00FD0882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42545</wp:posOffset>
                      </wp:positionV>
                      <wp:extent cx="1195705" cy="377825"/>
                      <wp:effectExtent l="0" t="0" r="0" b="3175"/>
                      <wp:wrapThrough wrapText="bothSides">
                        <wp:wrapPolygon edited="1">
                          <wp:start x="1834" y="0"/>
                          <wp:lineTo x="0" y="4356"/>
                          <wp:lineTo x="0" y="16699"/>
                          <wp:lineTo x="1834" y="21055"/>
                          <wp:lineTo x="5047" y="21055"/>
                          <wp:lineTo x="21336" y="21055"/>
                          <wp:lineTo x="21336" y="2904"/>
                          <wp:lineTo x="5047" y="0"/>
                          <wp:lineTo x="1834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570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8480;o:allowoverlap:true;o:allowincell:true;mso-position-horizontal-relative:text;margin-left:4.85pt;mso-position-horizontal:absolute;mso-position-vertical-relative:text;margin-top:3.35pt;mso-position-vertical:absolute;width:94.15pt;height:29.75pt;mso-wrap-distance-left:9.00pt;mso-wrap-distance-top:0.00pt;mso-wrap-distance-right:9.00pt;mso-wrap-distance-bottom:0.00pt;" wrapcoords="8491 0 0 20167 0 77310 8491 97477 23366 97477 98778 97477 98778 13444 23366 0 8491 0" stroked="f">
                      <v:path textboxrect="0,0,0,0"/>
                      <w10:wrap type="through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4D42" w:rsidRDefault="00DF4D42">
            <w:pPr>
              <w:spacing w:after="0" w:line="240" w:lineRule="auto"/>
              <w:ind w:left="3"/>
            </w:pPr>
          </w:p>
        </w:tc>
        <w:tc>
          <w:tcPr>
            <w:tcW w:w="3544" w:type="dxa"/>
            <w:shd w:val="clear" w:color="auto" w:fill="auto"/>
          </w:tcPr>
          <w:p w:rsidR="00DF4D42" w:rsidRDefault="00FD0882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  <w:t>Магистральные электрические сети Сибири</w:t>
            </w:r>
          </w:p>
        </w:tc>
      </w:tr>
      <w:tr w:rsidR="00DF4D42">
        <w:trPr>
          <w:trHeight w:val="142"/>
        </w:trPr>
        <w:tc>
          <w:tcPr>
            <w:tcW w:w="3403" w:type="dxa"/>
            <w:vMerge/>
            <w:shd w:val="clear" w:color="auto" w:fill="auto"/>
          </w:tcPr>
          <w:p w:rsidR="00DF4D42" w:rsidRDefault="00DF4D42">
            <w:pPr>
              <w:spacing w:after="0" w:line="240" w:lineRule="auto"/>
              <w:ind w:left="3"/>
            </w:pPr>
          </w:p>
        </w:tc>
        <w:tc>
          <w:tcPr>
            <w:tcW w:w="2551" w:type="dxa"/>
            <w:vMerge/>
            <w:shd w:val="clear" w:color="auto" w:fill="auto"/>
          </w:tcPr>
          <w:p w:rsidR="00DF4D42" w:rsidRDefault="00DF4D42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3544" w:type="dxa"/>
            <w:shd w:val="clear" w:color="auto" w:fill="auto"/>
          </w:tcPr>
          <w:p w:rsidR="00DF4D42" w:rsidRDefault="00FD0882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ПРЕСС-РЕЛИЗ</w:t>
            </w:r>
          </w:p>
        </w:tc>
      </w:tr>
      <w:tr w:rsidR="00DF4D42">
        <w:trPr>
          <w:trHeight w:val="414"/>
        </w:trPr>
        <w:tc>
          <w:tcPr>
            <w:tcW w:w="3403" w:type="dxa"/>
            <w:vMerge/>
            <w:shd w:val="clear" w:color="auto" w:fill="auto"/>
            <w:vAlign w:val="bottom"/>
          </w:tcPr>
          <w:p w:rsidR="00DF4D42" w:rsidRDefault="00DF4D42">
            <w:pPr>
              <w:spacing w:after="0" w:line="240" w:lineRule="auto"/>
              <w:ind w:left="3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DF4D42" w:rsidRDefault="00DF4D42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F4D42" w:rsidRDefault="00DF4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F4D42" w:rsidRDefault="00DF4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F4D42" w:rsidRDefault="00FD0882">
      <w:pPr>
        <w:spacing w:before="100" w:beforeAutospacing="1" w:after="0"/>
        <w:jc w:val="center"/>
        <w:rPr>
          <w:rFonts w:ascii="Arial Narrow" w:hAnsi="Arial Narrow"/>
          <w:b/>
          <w:bCs/>
          <w:sz w:val="26"/>
          <w:szCs w:val="26"/>
          <w:lang w:eastAsia="ru-RU"/>
        </w:rPr>
      </w:pPr>
      <w:r>
        <w:rPr>
          <w:rFonts w:ascii="Arial Narrow" w:hAnsi="Arial Narrow"/>
          <w:b/>
          <w:bCs/>
          <w:sz w:val="26"/>
          <w:szCs w:val="26"/>
          <w:lang w:eastAsia="ru-RU"/>
        </w:rPr>
        <w:t>Филиал ПАО «Россети» реконструировал подстанцию в Забайкалье, питающую бальнеологический курорт Дарасун и объекты Транссиба</w:t>
      </w:r>
    </w:p>
    <w:p w:rsidR="00DF4D42" w:rsidRDefault="00FD0882">
      <w:pPr>
        <w:spacing w:before="100" w:beforeAutospacing="1" w:after="0"/>
        <w:jc w:val="both"/>
        <w:rPr>
          <w:rFonts w:ascii="Arial Narrow" w:hAnsi="Arial Narrow"/>
          <w:bCs/>
          <w:sz w:val="26"/>
          <w:szCs w:val="26"/>
          <w:lang w:eastAsia="ru-RU"/>
        </w:rPr>
      </w:pPr>
      <w:r>
        <w:rPr>
          <w:rFonts w:ascii="Arial Narrow" w:hAnsi="Arial Narrow"/>
          <w:bCs/>
          <w:sz w:val="26"/>
          <w:szCs w:val="26"/>
          <w:lang w:eastAsia="ru-RU"/>
        </w:rPr>
        <w:t>На подстанции 220 кВ «Дарасун» в Забайкальском крае полностью обновлено коммутационное оборудование 10 кВ и внедрены цифровые защиты. Проект, реализованный филиалом ПАО «Россети» – МЭС Сибири, позволил повысить надежность электроснабжения потребителей в це</w:t>
      </w:r>
      <w:r>
        <w:rPr>
          <w:rFonts w:ascii="Arial Narrow" w:hAnsi="Arial Narrow"/>
          <w:bCs/>
          <w:sz w:val="26"/>
          <w:szCs w:val="26"/>
          <w:lang w:eastAsia="ru-RU"/>
        </w:rPr>
        <w:t>нтральной части региона.</w:t>
      </w:r>
      <w:r>
        <w:t xml:space="preserve"> </w:t>
      </w:r>
      <w:r>
        <w:rPr>
          <w:rFonts w:ascii="Arial Narrow" w:hAnsi="Arial Narrow"/>
          <w:bCs/>
          <w:sz w:val="26"/>
          <w:szCs w:val="26"/>
          <w:lang w:eastAsia="ru-RU"/>
        </w:rPr>
        <w:t xml:space="preserve">Стоимость работ составила 148 млн рублей. </w:t>
      </w:r>
    </w:p>
    <w:p w:rsidR="00DF4D42" w:rsidRDefault="00FD0882">
      <w:pPr>
        <w:spacing w:before="100" w:beforeAutospacing="1" w:after="0"/>
        <w:jc w:val="both"/>
        <w:rPr>
          <w:rFonts w:ascii="Arial Narrow" w:hAnsi="Arial Narrow"/>
          <w:sz w:val="26"/>
          <w:szCs w:val="26"/>
          <w:lang w:eastAsia="ru-RU"/>
        </w:rPr>
      </w:pPr>
      <w:r>
        <w:rPr>
          <w:rFonts w:ascii="Arial Narrow" w:hAnsi="Arial Narrow"/>
          <w:sz w:val="26"/>
          <w:szCs w:val="26"/>
          <w:lang w:eastAsia="ru-RU"/>
        </w:rPr>
        <w:t>В закрытом распределительном устройстве подстанции смонтированы 32 новые линейные ячейки 10 кВ, оснащенные вакуумными выключателями и микропроцессорными устройствами релейной защиты. Обору</w:t>
      </w:r>
      <w:r>
        <w:rPr>
          <w:rFonts w:ascii="Arial Narrow" w:hAnsi="Arial Narrow"/>
          <w:sz w:val="26"/>
          <w:szCs w:val="26"/>
          <w:lang w:eastAsia="ru-RU"/>
        </w:rPr>
        <w:t xml:space="preserve">дование произведено в России. </w:t>
      </w:r>
    </w:p>
    <w:p w:rsidR="00DF4D42" w:rsidRDefault="00FD0882">
      <w:pPr>
        <w:spacing w:before="100" w:beforeAutospacing="1" w:after="0"/>
        <w:jc w:val="both"/>
        <w:rPr>
          <w:rFonts w:ascii="Arial Narrow" w:hAnsi="Arial Narrow"/>
          <w:sz w:val="26"/>
          <w:szCs w:val="26"/>
          <w:lang w:eastAsia="ru-RU"/>
        </w:rPr>
      </w:pPr>
      <w:r>
        <w:rPr>
          <w:rFonts w:ascii="Arial Narrow" w:hAnsi="Arial Narrow"/>
          <w:sz w:val="26"/>
          <w:szCs w:val="26"/>
          <w:lang w:eastAsia="ru-RU"/>
        </w:rPr>
        <w:t xml:space="preserve">Подстанция 220 кВ «Дарасун» мощностью 146 МВА находится вблизи железнодорожной станции и одноименного поселка, где расположен старейший санаторий Забайкалья. Модернизация проводилась в условиях действующего энергообъекта без </w:t>
      </w:r>
      <w:r>
        <w:rPr>
          <w:rFonts w:ascii="Arial Narrow" w:hAnsi="Arial Narrow"/>
          <w:sz w:val="26"/>
          <w:szCs w:val="26"/>
          <w:lang w:eastAsia="ru-RU"/>
        </w:rPr>
        <w:t>ограничений электроснабжения потребителей.</w:t>
      </w:r>
    </w:p>
    <w:p w:rsidR="00DF4D42" w:rsidRDefault="00DF4D42">
      <w:pPr>
        <w:spacing w:before="100" w:beforeAutospacing="1" w:after="0"/>
        <w:jc w:val="both"/>
        <w:rPr>
          <w:rFonts w:ascii="Arial Narrow" w:hAnsi="Arial Narrow"/>
          <w:sz w:val="26"/>
          <w:szCs w:val="26"/>
          <w:lang w:eastAsia="ru-RU"/>
        </w:rPr>
      </w:pPr>
    </w:p>
    <w:p w:rsidR="00DF4D42" w:rsidRDefault="00DF4D42">
      <w:pPr>
        <w:shd w:val="clear" w:color="auto" w:fill="FFFFFF"/>
        <w:spacing w:after="100" w:afterAutospacing="1"/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DF4D42">
      <w:pgSz w:w="11906" w:h="16838"/>
      <w:pgMar w:top="85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82" w:rsidRDefault="00FD0882">
      <w:pPr>
        <w:spacing w:after="0" w:line="240" w:lineRule="auto"/>
      </w:pPr>
      <w:r>
        <w:separator/>
      </w:r>
    </w:p>
  </w:endnote>
  <w:endnote w:type="continuationSeparator" w:id="0">
    <w:p w:rsidR="00FD0882" w:rsidRDefault="00FD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82" w:rsidRDefault="00FD0882">
      <w:pPr>
        <w:spacing w:after="0" w:line="240" w:lineRule="auto"/>
      </w:pPr>
      <w:r>
        <w:separator/>
      </w:r>
    </w:p>
  </w:footnote>
  <w:footnote w:type="continuationSeparator" w:id="0">
    <w:p w:rsidR="00FD0882" w:rsidRDefault="00FD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5023"/>
    <w:multiLevelType w:val="hybridMultilevel"/>
    <w:tmpl w:val="154EBC80"/>
    <w:lvl w:ilvl="0" w:tplc="1B34F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2D656">
      <w:start w:val="1"/>
      <w:numFmt w:val="lowerLetter"/>
      <w:lvlText w:val="%2."/>
      <w:lvlJc w:val="left"/>
      <w:pPr>
        <w:ind w:left="1440" w:hanging="360"/>
      </w:pPr>
    </w:lvl>
    <w:lvl w:ilvl="2" w:tplc="62C460B4">
      <w:start w:val="1"/>
      <w:numFmt w:val="lowerRoman"/>
      <w:lvlText w:val="%3."/>
      <w:lvlJc w:val="right"/>
      <w:pPr>
        <w:ind w:left="2160" w:hanging="180"/>
      </w:pPr>
    </w:lvl>
    <w:lvl w:ilvl="3" w:tplc="36FCAB4A">
      <w:start w:val="1"/>
      <w:numFmt w:val="decimal"/>
      <w:lvlText w:val="%4."/>
      <w:lvlJc w:val="left"/>
      <w:pPr>
        <w:ind w:left="2880" w:hanging="360"/>
      </w:pPr>
    </w:lvl>
    <w:lvl w:ilvl="4" w:tplc="B03A57B4">
      <w:start w:val="1"/>
      <w:numFmt w:val="lowerLetter"/>
      <w:lvlText w:val="%5."/>
      <w:lvlJc w:val="left"/>
      <w:pPr>
        <w:ind w:left="3600" w:hanging="360"/>
      </w:pPr>
    </w:lvl>
    <w:lvl w:ilvl="5" w:tplc="F2F2BA88">
      <w:start w:val="1"/>
      <w:numFmt w:val="lowerRoman"/>
      <w:lvlText w:val="%6."/>
      <w:lvlJc w:val="right"/>
      <w:pPr>
        <w:ind w:left="4320" w:hanging="180"/>
      </w:pPr>
    </w:lvl>
    <w:lvl w:ilvl="6" w:tplc="A350D978">
      <w:start w:val="1"/>
      <w:numFmt w:val="decimal"/>
      <w:lvlText w:val="%7."/>
      <w:lvlJc w:val="left"/>
      <w:pPr>
        <w:ind w:left="5040" w:hanging="360"/>
      </w:pPr>
    </w:lvl>
    <w:lvl w:ilvl="7" w:tplc="4920E5B4">
      <w:start w:val="1"/>
      <w:numFmt w:val="lowerLetter"/>
      <w:lvlText w:val="%8."/>
      <w:lvlJc w:val="left"/>
      <w:pPr>
        <w:ind w:left="5760" w:hanging="360"/>
      </w:pPr>
    </w:lvl>
    <w:lvl w:ilvl="8" w:tplc="ED848B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2"/>
    <w:rsid w:val="00BB41C6"/>
    <w:rsid w:val="00DF4D42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8D27-A6BE-470B-A747-A96F2C28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lang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dc:description/>
  <cp:lastModifiedBy>Герасимова Ирина Петровна</cp:lastModifiedBy>
  <cp:revision>2</cp:revision>
  <dcterms:created xsi:type="dcterms:W3CDTF">2024-11-13T09:17:00Z</dcterms:created>
  <dcterms:modified xsi:type="dcterms:W3CDTF">2024-11-13T09:17:00Z</dcterms:modified>
</cp:coreProperties>
</file>