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22" w:rsidRDefault="006F3822" w:rsidP="006F3822">
      <w:pPr>
        <w:pStyle w:val="a3"/>
      </w:pPr>
      <w:r>
        <w:rPr>
          <w:noProof/>
        </w:rPr>
        <w:drawing>
          <wp:inline distT="0" distB="0" distL="0" distR="0" wp14:anchorId="7A61CC1C" wp14:editId="14E055F2">
            <wp:extent cx="5830595" cy="4373697"/>
            <wp:effectExtent l="0" t="0" r="0" b="8255"/>
            <wp:docPr id="1" name="Рисунок 1" descr="C:\Users\Userr\Desktop\TG70YuX_W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r\Desktop\TG70YuX_Wv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97" cy="437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3822" w:rsidRPr="006F3822" w:rsidRDefault="006F3822" w:rsidP="006F3822">
      <w:pPr>
        <w:rPr>
          <w:rFonts w:ascii="Times New Roman" w:hAnsi="Times New Roman" w:cs="Times New Roman"/>
          <w:sz w:val="32"/>
          <w:szCs w:val="32"/>
        </w:rPr>
      </w:pPr>
      <w:r w:rsidRPr="006F3822">
        <w:rPr>
          <w:rFonts w:ascii="Times New Roman" w:hAnsi="Times New Roman" w:cs="Times New Roman"/>
          <w:sz w:val="32"/>
          <w:szCs w:val="32"/>
        </w:rPr>
        <w:t xml:space="preserve">На территории Забайкальского края продлён с 29.112024г по 27.12.2024г Месячник по обеспечению биологической защиты объектов свиноводства Дикий кабан" </w:t>
      </w:r>
    </w:p>
    <w:p w:rsidR="002303C3" w:rsidRPr="006F3822" w:rsidRDefault="006F3822" w:rsidP="006F3822">
      <w:pPr>
        <w:rPr>
          <w:rFonts w:ascii="Times New Roman" w:hAnsi="Times New Roman" w:cs="Times New Roman"/>
          <w:sz w:val="32"/>
          <w:szCs w:val="32"/>
        </w:rPr>
      </w:pPr>
      <w:r w:rsidRPr="006F3822">
        <w:rPr>
          <w:rFonts w:ascii="Times New Roman" w:hAnsi="Times New Roman" w:cs="Times New Roman"/>
          <w:sz w:val="32"/>
          <w:szCs w:val="32"/>
        </w:rPr>
        <w:t xml:space="preserve">Его </w:t>
      </w:r>
      <w:proofErr w:type="gramStart"/>
      <w:r w:rsidRPr="006F3822">
        <w:rPr>
          <w:rFonts w:ascii="Times New Roman" w:hAnsi="Times New Roman" w:cs="Times New Roman"/>
          <w:sz w:val="32"/>
          <w:szCs w:val="32"/>
        </w:rPr>
        <w:t>цель-стабилизировать</w:t>
      </w:r>
      <w:proofErr w:type="gramEnd"/>
      <w:r w:rsidRPr="006F3822">
        <w:rPr>
          <w:rFonts w:ascii="Times New Roman" w:hAnsi="Times New Roman" w:cs="Times New Roman"/>
          <w:sz w:val="32"/>
          <w:szCs w:val="32"/>
        </w:rPr>
        <w:t xml:space="preserve"> эпизоотическую обстановку  по африканской чуме свиней (АЧС) и предотвратить занос и распространение заболевания.</w:t>
      </w:r>
    </w:p>
    <w:sectPr w:rsidR="002303C3" w:rsidRPr="006F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22"/>
    <w:rsid w:val="002303C3"/>
    <w:rsid w:val="006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2024-12-10T23:25:00Z</dcterms:created>
  <dcterms:modified xsi:type="dcterms:W3CDTF">2024-12-10T23:27:00Z</dcterms:modified>
</cp:coreProperties>
</file>