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7"/>
        <w:gridCol w:w="530"/>
        <w:gridCol w:w="2585"/>
        <w:gridCol w:w="209"/>
        <w:gridCol w:w="3371"/>
      </w:tblGrid>
      <w:tr w:rsidR="0062100A" w:rsidRPr="00911DF5" w:rsidTr="00044596">
        <w:trPr>
          <w:trHeight w:val="1420"/>
        </w:trPr>
        <w:tc>
          <w:tcPr>
            <w:tcW w:w="2826" w:type="dxa"/>
          </w:tcPr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7" w:type="dxa"/>
            <w:gridSpan w:val="3"/>
          </w:tcPr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r w:rsidRPr="00911DF5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</w:tc>
        <w:tc>
          <w:tcPr>
            <w:tcW w:w="3446" w:type="dxa"/>
          </w:tcPr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2100A" w:rsidRPr="00911DF5" w:rsidTr="00044596">
        <w:tc>
          <w:tcPr>
            <w:tcW w:w="9639" w:type="dxa"/>
            <w:gridSpan w:val="5"/>
          </w:tcPr>
          <w:p w:rsidR="00526BAD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D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2100A" w:rsidRPr="00911DF5" w:rsidRDefault="00526BAD" w:rsidP="00911DF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DF5">
              <w:rPr>
                <w:rFonts w:ascii="Times New Roman" w:hAnsi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DF5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</w:rPr>
            </w:pPr>
            <w:r w:rsidRPr="00911D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2100A" w:rsidRPr="00911DF5" w:rsidTr="00044596">
        <w:tc>
          <w:tcPr>
            <w:tcW w:w="9639" w:type="dxa"/>
            <w:gridSpan w:val="5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00A" w:rsidRPr="00911DF5" w:rsidTr="00044596">
        <w:tc>
          <w:tcPr>
            <w:tcW w:w="3366" w:type="dxa"/>
            <w:gridSpan w:val="2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5">
              <w:rPr>
                <w:rFonts w:ascii="Times New Roman" w:hAnsi="Times New Roman"/>
                <w:sz w:val="28"/>
                <w:szCs w:val="28"/>
              </w:rPr>
              <w:t>«</w:t>
            </w:r>
            <w:r w:rsidR="00526BAD" w:rsidRPr="00911D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911DF5" w:rsidRPr="00911D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26BAD" w:rsidRPr="00911D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911DF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B3EB7" w:rsidRPr="00911DF5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11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637" w:rsidRPr="00911DF5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11DF5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614" w:type="dxa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26BAD" w:rsidRPr="00911D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911DF5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11DF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62100A" w:rsidRPr="00911DF5" w:rsidTr="00044596">
        <w:tc>
          <w:tcPr>
            <w:tcW w:w="3366" w:type="dxa"/>
            <w:gridSpan w:val="2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5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659" w:type="dxa"/>
            <w:gridSpan w:val="2"/>
          </w:tcPr>
          <w:p w:rsidR="0062100A" w:rsidRPr="00911DF5" w:rsidRDefault="0062100A" w:rsidP="00911D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00A" w:rsidRPr="00911DF5" w:rsidTr="00044596">
        <w:tc>
          <w:tcPr>
            <w:tcW w:w="3366" w:type="dxa"/>
            <w:gridSpan w:val="2"/>
          </w:tcPr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:rsidR="00C7725E" w:rsidRPr="00911DF5" w:rsidRDefault="00C7725E" w:rsidP="00911DF5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  <w:gridSpan w:val="2"/>
          </w:tcPr>
          <w:p w:rsidR="0062100A" w:rsidRPr="00911DF5" w:rsidRDefault="0062100A" w:rsidP="00911DF5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62100A" w:rsidRPr="00911DF5" w:rsidTr="00044596">
        <w:tc>
          <w:tcPr>
            <w:tcW w:w="9639" w:type="dxa"/>
            <w:gridSpan w:val="5"/>
          </w:tcPr>
          <w:p w:rsidR="0062100A" w:rsidRPr="00911DF5" w:rsidRDefault="006508E9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911DF5">
              <w:rPr>
                <w:rFonts w:ascii="Times New Roman" w:hAnsi="Times New Roman"/>
                <w:b/>
                <w:sz w:val="28"/>
                <w:szCs w:val="28"/>
              </w:rPr>
              <w:t>О порядке создания,</w:t>
            </w:r>
            <w:r w:rsidR="00ED1813" w:rsidRPr="00911DF5">
              <w:rPr>
                <w:rFonts w:ascii="Times New Roman" w:hAnsi="Times New Roman"/>
                <w:b/>
                <w:sz w:val="28"/>
                <w:szCs w:val="28"/>
              </w:rPr>
              <w:t xml:space="preserve"> хранения, </w:t>
            </w:r>
            <w:r w:rsidRPr="00911DF5">
              <w:rPr>
                <w:rFonts w:ascii="Times New Roman" w:hAnsi="Times New Roman"/>
                <w:b/>
                <w:sz w:val="28"/>
                <w:szCs w:val="28"/>
              </w:rPr>
              <w:t xml:space="preserve"> использования и восполнения резерва материальных ресурсов для ликвидации чрезвычайных ситуаций на территории </w:t>
            </w:r>
            <w:r w:rsidR="00526BAD" w:rsidRPr="00911DF5">
              <w:rPr>
                <w:rFonts w:ascii="Times New Roman" w:hAnsi="Times New Roman"/>
                <w:b/>
                <w:sz w:val="28"/>
                <w:szCs w:val="28"/>
              </w:rPr>
              <w:t>Улётовского муниципального округа</w:t>
            </w:r>
            <w:r w:rsidR="00BA18F1" w:rsidRPr="00911DF5">
              <w:rPr>
                <w:rFonts w:ascii="Times New Roman" w:hAnsi="Times New Roman"/>
                <w:b/>
                <w:sz w:val="28"/>
                <w:szCs w:val="28"/>
              </w:rPr>
              <w:t xml:space="preserve"> Забайкальского края</w:t>
            </w:r>
            <w:bookmarkEnd w:id="0"/>
          </w:p>
        </w:tc>
      </w:tr>
    </w:tbl>
    <w:p w:rsidR="00560EC7" w:rsidRPr="00911DF5" w:rsidRDefault="00560EC7" w:rsidP="00911DF5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8F7" w:rsidRPr="00911DF5" w:rsidRDefault="006508E9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руководствуясь Положением об администрации 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утверждённым решением Совета 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 округа Забайкальского края от 29.01.2025 № 10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0</w:t>
      </w:r>
      <w:r w:rsidR="00911DF5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Улётовского муниципального округа Забайкальского края</w:t>
      </w:r>
      <w:proofErr w:type="gramEnd"/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E2029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E2029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BA18F1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Забайкальского</w:t>
      </w:r>
      <w:r w:rsidR="00526BAD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 w:rsid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9228F7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911DF5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т: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01F4" w:rsidRPr="00911DF5" w:rsidRDefault="00911DF5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801F4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Утвердить Порядок создания,</w:t>
      </w:r>
      <w:r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хранения,</w:t>
      </w:r>
      <w:r w:rsidR="008801F4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и восполнения резерва материальных ресурсов для ликвидации чрезвычайных ситуаций на территории 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8801F4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 округа Забайкальского края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</w:t>
      </w:r>
      <w:r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ию 1 к настоящему постановлению</w:t>
      </w:r>
      <w:r w:rsidR="008801F4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1F4" w:rsidRPr="00911DF5" w:rsidRDefault="008801F4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2. Утвердить Номенклатуру и объемы резерва материальных ресурсов для ликвидации чрезвычайных ситуаций на территории 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 округа Забайкальского края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согласно приложению 2 к настоящему постановлению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1F4" w:rsidRPr="00911DF5" w:rsidRDefault="008801F4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3. Создание, размещение, хранение и восполнение резерва материальных ресурсов для ликвидации чрезвычайных ситуаций Улётовского муниципального округа Забайкальского края производить за счет средств бюджета Улётовского муниципального округа Забайкальского края. </w:t>
      </w:r>
    </w:p>
    <w:p w:rsidR="008801F4" w:rsidRPr="00911DF5" w:rsidRDefault="008801F4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4. Рекомендовать руководителям предприятий, организаций и учреждений Улётовского муниципального округа Забайкальского края создать соответствующие резервы материальных ресурсов для ликвидации чрезвычайных ситуаций.</w:t>
      </w:r>
    </w:p>
    <w:p w:rsidR="006B3EB7" w:rsidRPr="00911DF5" w:rsidRDefault="008801F4" w:rsidP="00911DF5">
      <w:pPr>
        <w:pStyle w:val="a8"/>
        <w:ind w:firstLine="70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Функции по созданию, размещению, хранению и восполнению резерва материальных ресурсов для ликвидации чрезвычайных ситуаций 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природного и техногенного характера на территории Улётовского муниципального округа Забайкальского края возложить на консультанта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proofErr w:type="gramStart"/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,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 администрации Улётовского муниципал</w:t>
      </w:r>
      <w:r w:rsidR="00ED1813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ьного округа </w:t>
      </w:r>
      <w:r w:rsidR="006B3EB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8F7" w:rsidRPr="00911DF5" w:rsidRDefault="008801F4" w:rsidP="00911DF5">
      <w:pPr>
        <w:pStyle w:val="a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6. Общее управление работами по созданию, хранению, использованию и восполнению резерва материальных ресурсов для ликвидации чрезвычайных ситуаций природного и техногенного характера на территории Улётовского муниципального округа Забайкальского края возложить на комиссию по предупреждению и ликвидации чрезвычайных ситуаций и обеспечению пожарной безопасности администрации Улётовского муниципального округа Забайкальского края.</w:t>
      </w:r>
    </w:p>
    <w:p w:rsidR="00BA18F1" w:rsidRPr="00911DF5" w:rsidRDefault="008801F4" w:rsidP="00911DF5">
      <w:pPr>
        <w:pStyle w:val="a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7</w:t>
      </w:r>
      <w:r w:rsidR="00E2255F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 Признать</w:t>
      </w:r>
      <w:r w:rsidR="009228F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утратившим силу</w:t>
      </w:r>
      <w:r w:rsidR="009D247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муниципального района «Улётовский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район» Забайкальского края от 16.12.2021 № 583</w:t>
      </w:r>
      <w:r w:rsidR="009D247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/н «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О порядке создания, использования и восполнения резерва материальных ресурсов для ликвидации чрезвычайных ситуаций на территории муниципального района «Улётовский  район</w:t>
      </w:r>
      <w:r w:rsidR="009D2477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801F4" w:rsidRPr="00911DF5" w:rsidRDefault="008801F4" w:rsidP="00911DF5">
      <w:pPr>
        <w:pStyle w:val="a8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  8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1DF5">
        <w:rPr>
          <w:rFonts w:ascii="Times New Roman" w:hAnsi="Times New Roman"/>
        </w:rPr>
        <w:t xml:space="preserve"> </w:t>
      </w: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https://uletov.75.ru.</w:t>
      </w:r>
    </w:p>
    <w:p w:rsidR="008C6DDC" w:rsidRPr="00911DF5" w:rsidRDefault="00E2255F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65C29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801F4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07C9A" w:rsidRPr="00911DF5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7C9A" w:rsidRPr="00911DF5" w:rsidRDefault="00D07C9A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07C9A" w:rsidRPr="00911DF5" w:rsidRDefault="00D07C9A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D1813" w:rsidRPr="00911DF5" w:rsidRDefault="00C7725E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Глава Улётовского </w:t>
      </w:r>
      <w:proofErr w:type="gramStart"/>
      <w:r w:rsidRPr="00911DF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11DF5">
        <w:rPr>
          <w:rFonts w:ascii="Times New Roman" w:hAnsi="Times New Roman"/>
          <w:sz w:val="28"/>
          <w:szCs w:val="28"/>
        </w:rPr>
        <w:t xml:space="preserve"> </w:t>
      </w:r>
    </w:p>
    <w:p w:rsidR="00EA046B" w:rsidRPr="00911DF5" w:rsidRDefault="00ED1813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округа </w:t>
      </w:r>
      <w:r w:rsidR="00C7725E" w:rsidRPr="00911DF5">
        <w:rPr>
          <w:rFonts w:ascii="Times New Roman" w:hAnsi="Times New Roman"/>
          <w:sz w:val="28"/>
          <w:szCs w:val="28"/>
        </w:rPr>
        <w:t>Забайкальского края</w:t>
      </w:r>
      <w:r w:rsidR="008C6DDC" w:rsidRPr="00911DF5">
        <w:rPr>
          <w:rFonts w:ascii="Times New Roman" w:hAnsi="Times New Roman"/>
          <w:sz w:val="28"/>
          <w:szCs w:val="28"/>
        </w:rPr>
        <w:t xml:space="preserve">                   </w:t>
      </w:r>
      <w:r w:rsidRPr="00911DF5">
        <w:rPr>
          <w:rFonts w:ascii="Times New Roman" w:hAnsi="Times New Roman"/>
          <w:sz w:val="28"/>
          <w:szCs w:val="28"/>
        </w:rPr>
        <w:t xml:space="preserve">                               </w:t>
      </w:r>
      <w:r w:rsidR="00C7725E" w:rsidRPr="00911DF5">
        <w:rPr>
          <w:rFonts w:ascii="Times New Roman" w:hAnsi="Times New Roman"/>
          <w:sz w:val="28"/>
          <w:szCs w:val="28"/>
        </w:rPr>
        <w:t xml:space="preserve">  А.И. Синкевич</w:t>
      </w: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Pr="00911DF5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Default="008C6DDC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1DF5" w:rsidRPr="00911DF5" w:rsidRDefault="00911DF5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208B9" w:rsidRPr="00911DF5" w:rsidRDefault="005208B9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208B9" w:rsidRPr="00911DF5" w:rsidRDefault="005208B9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Приложение 1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Улётовского муниципального округа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Забайкальского края</w:t>
      </w:r>
    </w:p>
    <w:p w:rsidR="00D55035" w:rsidRPr="00911DF5" w:rsidRDefault="00ED1813" w:rsidP="00911DF5">
      <w:pPr>
        <w:pStyle w:val="a8"/>
        <w:ind w:left="4536"/>
        <w:jc w:val="center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«___</w:t>
      </w:r>
      <w:r w:rsidR="00D55035" w:rsidRPr="00911DF5">
        <w:rPr>
          <w:rFonts w:ascii="Times New Roman" w:hAnsi="Times New Roman"/>
          <w:sz w:val="28"/>
          <w:szCs w:val="28"/>
        </w:rPr>
        <w:t>» марта</w:t>
      </w:r>
      <w:r w:rsidRPr="00911DF5">
        <w:rPr>
          <w:rFonts w:ascii="Times New Roman" w:hAnsi="Times New Roman"/>
          <w:sz w:val="28"/>
          <w:szCs w:val="28"/>
        </w:rPr>
        <w:t xml:space="preserve"> 2025 года № ____</w:t>
      </w:r>
      <w:r w:rsidR="00D55035" w:rsidRPr="00911DF5">
        <w:rPr>
          <w:rFonts w:ascii="Times New Roman" w:hAnsi="Times New Roman"/>
          <w:sz w:val="28"/>
          <w:szCs w:val="28"/>
        </w:rPr>
        <w:t>/</w:t>
      </w:r>
      <w:proofErr w:type="gramStart"/>
      <w:r w:rsidR="00D55035" w:rsidRPr="00911DF5">
        <w:rPr>
          <w:rFonts w:ascii="Times New Roman" w:hAnsi="Times New Roman"/>
          <w:sz w:val="28"/>
          <w:szCs w:val="28"/>
        </w:rPr>
        <w:t>н</w:t>
      </w:r>
      <w:proofErr w:type="gramEnd"/>
    </w:p>
    <w:p w:rsidR="00911DF5" w:rsidRDefault="00911DF5" w:rsidP="00911DF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55035" w:rsidRPr="00911DF5" w:rsidRDefault="00D55035" w:rsidP="00911D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11DF5">
        <w:rPr>
          <w:rFonts w:ascii="Times New Roman" w:hAnsi="Times New Roman"/>
          <w:b/>
          <w:sz w:val="28"/>
          <w:szCs w:val="28"/>
        </w:rPr>
        <w:t>ПОРЯДОК</w:t>
      </w:r>
    </w:p>
    <w:p w:rsidR="00D55035" w:rsidRPr="00911DF5" w:rsidRDefault="00ED1813" w:rsidP="00911D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создания, </w:t>
      </w:r>
      <w:r w:rsidR="00911DF5" w:rsidRP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хранения</w:t>
      </w:r>
      <w:r w:rsid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</w:t>
      </w:r>
      <w:r w:rsid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ользования и</w:t>
      </w:r>
      <w:r w:rsidR="00D55035" w:rsidRP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восполнения резерва материальных ресурсов для ликвидации чрезвычайных ситуаций на территории</w:t>
      </w:r>
      <w:r w:rsidR="00911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5035" w:rsidRPr="00911DF5">
        <w:rPr>
          <w:rFonts w:ascii="Times New Roman" w:hAnsi="Times New Roman"/>
          <w:b/>
          <w:sz w:val="28"/>
          <w:szCs w:val="28"/>
        </w:rPr>
        <w:t>Улётовского муниципального округа Забайкальского края</w:t>
      </w:r>
    </w:p>
    <w:p w:rsidR="00D55035" w:rsidRPr="00911DF5" w:rsidRDefault="00D55035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911D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</w:t>
      </w:r>
      <w:r w:rsidRPr="00911DF5">
        <w:rPr>
          <w:rFonts w:ascii="Times New Roman" w:eastAsia="Times New Roman" w:hAnsi="Times New Roman"/>
          <w:bCs/>
          <w:sz w:val="28"/>
          <w:szCs w:val="28"/>
          <w:lang w:eastAsia="ru-RU"/>
        </w:rPr>
        <w:noBreakHyphen/>
        <w:t xml:space="preserve"> Резерв) на территории Улётовского муниципального округа Забайкальского края (далее – муниципальное образование).</w:t>
      </w:r>
      <w:proofErr w:type="gramEnd"/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11DF5">
        <w:rPr>
          <w:rFonts w:ascii="Times New Roman" w:hAnsi="Times New Roman"/>
          <w:sz w:val="28"/>
          <w:szCs w:val="28"/>
        </w:rPr>
        <w:t>Резерв создается заблаговременно и используется для экстренного привлечения необходимых средств при проведении аварийно-спасательных и других неотложных работ по устранению непосредственной опасности для жизни и здоровья людей,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единовременной материальной помощи, обеспечения аварийно-спасательных и аварийно-восстановительных работ в случае возникновения чрезвычайных ситуаций, а также при ликвидации</w:t>
      </w:r>
      <w:proofErr w:type="gramEnd"/>
      <w:r w:rsidRPr="00911DF5">
        <w:rPr>
          <w:rFonts w:ascii="Times New Roman" w:hAnsi="Times New Roman"/>
          <w:sz w:val="28"/>
          <w:szCs w:val="28"/>
        </w:rPr>
        <w:t xml:space="preserve"> угрозы и последствий чрезвычайных ситуаций. 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ED1813" w:rsidRPr="00911DF5">
        <w:rPr>
          <w:rFonts w:ascii="Times New Roman" w:hAnsi="Times New Roman"/>
          <w:sz w:val="28"/>
          <w:szCs w:val="28"/>
        </w:rPr>
        <w:t xml:space="preserve">Улётовского </w:t>
      </w:r>
      <w:r w:rsidRPr="00911DF5">
        <w:rPr>
          <w:rFonts w:ascii="Times New Roman" w:hAnsi="Times New Roman"/>
          <w:sz w:val="28"/>
          <w:szCs w:val="28"/>
        </w:rPr>
        <w:t>муниципа</w:t>
      </w:r>
      <w:r w:rsidR="00ED1813" w:rsidRPr="00911DF5">
        <w:rPr>
          <w:rFonts w:ascii="Times New Roman" w:hAnsi="Times New Roman"/>
          <w:sz w:val="28"/>
          <w:szCs w:val="28"/>
        </w:rPr>
        <w:t>льного округа</w:t>
      </w:r>
      <w:r w:rsidRPr="00911DF5">
        <w:rPr>
          <w:rFonts w:ascii="Times New Roman" w:hAnsi="Times New Roman"/>
          <w:sz w:val="28"/>
          <w:szCs w:val="28"/>
        </w:rPr>
        <w:t xml:space="preserve"> Забайкальского края (далее – администрация).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3. Резе</w:t>
      </w:r>
      <w:proofErr w:type="gramStart"/>
      <w:r w:rsidRPr="00911DF5">
        <w:rPr>
          <w:rFonts w:ascii="Times New Roman" w:hAnsi="Times New Roman"/>
          <w:sz w:val="28"/>
          <w:szCs w:val="28"/>
        </w:rPr>
        <w:t>рв вкл</w:t>
      </w:r>
      <w:proofErr w:type="gramEnd"/>
      <w:r w:rsidRPr="00911DF5">
        <w:rPr>
          <w:rFonts w:ascii="Times New Roman" w:hAnsi="Times New Roman"/>
          <w:sz w:val="28"/>
          <w:szCs w:val="28"/>
        </w:rPr>
        <w:t xml:space="preserve">ючает в себя продовольствие, вещевое имущество и предметы первой необходимости, строительные материалы,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аварийно-спасательное имущество и оборудование</w:t>
      </w:r>
      <w:r w:rsidRPr="00911DF5">
        <w:rPr>
          <w:rFonts w:ascii="Times New Roman" w:hAnsi="Times New Roman"/>
          <w:sz w:val="28"/>
          <w:szCs w:val="28"/>
        </w:rPr>
        <w:t xml:space="preserve">, нефтепродукты,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лекарственные средства и медицинское имущество,</w:t>
      </w:r>
      <w:r w:rsidRPr="00911DF5">
        <w:rPr>
          <w:rFonts w:ascii="Times New Roman" w:hAnsi="Times New Roman"/>
          <w:sz w:val="28"/>
          <w:szCs w:val="28"/>
        </w:rPr>
        <w:t xml:space="preserve"> другие материальные ресурсы.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4. Номенклатура и объемы Резерва материальных ресурсов для ликвидации чрезвычайных ситуаций на территории муниципального образования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911DF5">
        <w:rPr>
          <w:rFonts w:ascii="Times New Roman" w:hAnsi="Times New Roman"/>
          <w:sz w:val="28"/>
          <w:szCs w:val="28"/>
        </w:rPr>
        <w:t>дств дл</w:t>
      </w:r>
      <w:proofErr w:type="gramEnd"/>
      <w:r w:rsidRPr="00911DF5"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lastRenderedPageBreak/>
        <w:t xml:space="preserve">5. Создание и восполнение Резерва осуществляется за счет средств бюджета </w:t>
      </w:r>
      <w:r w:rsidR="00CA5AD4" w:rsidRPr="00911DF5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11DF5">
        <w:rPr>
          <w:rFonts w:ascii="Times New Roman" w:hAnsi="Times New Roman"/>
          <w:sz w:val="28"/>
          <w:szCs w:val="28"/>
        </w:rPr>
        <w:t>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 и восполнением Резерва.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7.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Бюджетная заявка для создания Резерва на планируемый год представляется в соответствующий орган до 01 ноября текущего года.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8. Функции по созданию, размещению, хранению и восполнению Резерва возлагаются на уполномоченное лицо администрации.</w:t>
      </w:r>
    </w:p>
    <w:p w:rsidR="00D55035" w:rsidRPr="00911DF5" w:rsidRDefault="00D55035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по созданию, </w:t>
      </w:r>
      <w:r w:rsidRPr="00911DF5">
        <w:rPr>
          <w:rFonts w:ascii="Times New Roman" w:hAnsi="Times New Roman"/>
          <w:sz w:val="28"/>
          <w:szCs w:val="28"/>
        </w:rPr>
        <w:t xml:space="preserve">размещению,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хранению, использованию </w:t>
      </w:r>
      <w:r w:rsidRPr="00911DF5">
        <w:rPr>
          <w:rFonts w:ascii="Times New Roman" w:hAnsi="Times New Roman"/>
          <w:sz w:val="28"/>
          <w:szCs w:val="28"/>
        </w:rPr>
        <w:t xml:space="preserve">и восполнению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Резерва возлагается на главу муниципального образования.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9. Уполномоченное лицо администрации, на которые возложены функции по созданию Резерва: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1) разрабатывает предложения по номенклатуре и объемам материальных ресурсов в Резерве;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2) представляет на очередной год бюджетные заявки для закупки материальных ресурсов в Резерв;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3) определяет размеры расходов по хранению и содержанию материальных ресурсов в Резерве;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4)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5) в установленном порядке осуществляет отбор поставщиков материальных ресурсов в Резерв;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6) 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7) организует хранение, освежение, замену, обслуживание и выпуск материальных ресурсов, находящихся в Резерве;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8) организует доставку материальных ресурсов Резерва потребителям в районы чрезвычайных ситуаций;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9) ведет учет и отчетность по операциям с материальными ресурсами Резерва;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10) обеспечивает поддержание Резерва в постоянной готовности к использованию;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11) осуществляет </w:t>
      </w:r>
      <w:proofErr w:type="gramStart"/>
      <w:r w:rsidRPr="00911D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F5">
        <w:rPr>
          <w:rFonts w:ascii="Times New Roman" w:hAnsi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12)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Fonts w:ascii="Times New Roman" w:hAnsi="Times New Roman"/>
          <w:sz w:val="28"/>
          <w:szCs w:val="28"/>
        </w:rPr>
        <w:t xml:space="preserve">10. Материальные ресурсы, входящие в состав Резерва, независимо от места их размещения, являются собственностью </w:t>
      </w: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20"/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30"/>
      <w:bookmarkEnd w:id="1"/>
      <w:r w:rsidRPr="00911DF5">
        <w:rPr>
          <w:rFonts w:ascii="Times New Roman" w:hAnsi="Times New Roman"/>
          <w:sz w:val="28"/>
          <w:szCs w:val="28"/>
        </w:rPr>
        <w:t>12.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11 настоящего Порядка.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 xml:space="preserve">14. Уполномоченное лицо администрации, выполняющий функции по созданию Резерва, осуществляет </w:t>
      </w:r>
      <w:proofErr w:type="gramStart"/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11D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устанавливает порядок их своевременной выдачи.</w:t>
      </w:r>
    </w:p>
    <w:bookmarkEnd w:id="2"/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15. 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CA5AD4" w:rsidRPr="00911DF5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11DF5">
        <w:rPr>
          <w:rFonts w:ascii="Times New Roman" w:hAnsi="Times New Roman"/>
          <w:sz w:val="28"/>
          <w:szCs w:val="28"/>
        </w:rPr>
        <w:t>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60"/>
      <w:r w:rsidRPr="00911DF5">
        <w:rPr>
          <w:rFonts w:ascii="Times New Roman" w:hAnsi="Times New Roman"/>
          <w:sz w:val="28"/>
          <w:szCs w:val="28"/>
        </w:rPr>
        <w:t>16. Выпуск материальных ресурсов из Резерва осуществляется по решению главы муниципального образования,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70"/>
      <w:bookmarkEnd w:id="3"/>
      <w:r w:rsidRPr="00911DF5">
        <w:rPr>
          <w:rFonts w:ascii="Times New Roman" w:hAnsi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bookmarkEnd w:id="4"/>
    <w:p w:rsidR="00D55035" w:rsidRPr="00911DF5" w:rsidRDefault="00D55035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</w:t>
      </w:r>
      <w:bookmarkStart w:id="5" w:name="sub_180"/>
      <w:r w:rsidRPr="00911DF5">
        <w:rPr>
          <w:rFonts w:ascii="Times New Roman" w:hAnsi="Times New Roman"/>
          <w:sz w:val="28"/>
          <w:szCs w:val="28"/>
        </w:rPr>
        <w:t>ситуации.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90"/>
      <w:bookmarkEnd w:id="5"/>
      <w:r w:rsidRPr="00911DF5">
        <w:rPr>
          <w:rFonts w:ascii="Times New Roman" w:hAnsi="Times New Roman"/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6"/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</w:t>
      </w:r>
      <w:r w:rsidRPr="00911DF5">
        <w:rPr>
          <w:rFonts w:ascii="Times New Roman" w:hAnsi="Times New Roman"/>
          <w:sz w:val="28"/>
          <w:szCs w:val="28"/>
        </w:rPr>
        <w:lastRenderedPageBreak/>
        <w:t>использование материальных ресурсов, представляются в администрацию муниципального образования, в десятидневный срок.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21. Для ликвидации чрезвычайных ситуаций и обеспечения жизнедеятельности пострадавшего населения администрация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D55035" w:rsidRP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220"/>
      <w:r w:rsidRPr="00911DF5">
        <w:rPr>
          <w:rFonts w:ascii="Times New Roman" w:hAnsi="Times New Roman"/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постановлении (распоряжении) администрации о выделении ресурсов из Резерва.</w:t>
      </w:r>
    </w:p>
    <w:bookmarkEnd w:id="7"/>
    <w:p w:rsidR="00911DF5" w:rsidRDefault="00D5503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1DF5">
        <w:rPr>
          <w:rFonts w:ascii="Times New Roman" w:hAnsi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DF5" w:rsidRDefault="00911DF5" w:rsidP="00911DF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lastRenderedPageBreak/>
        <w:t>Приложение 2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 постановлению администрации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Улётовского муниципального округа</w:t>
      </w:r>
    </w:p>
    <w:p w:rsidR="00D55035" w:rsidRPr="00911DF5" w:rsidRDefault="00D55035" w:rsidP="00911DF5">
      <w:pPr>
        <w:pStyle w:val="a8"/>
        <w:ind w:left="4536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Забайкальского края</w:t>
      </w:r>
    </w:p>
    <w:p w:rsidR="00D55035" w:rsidRPr="00911DF5" w:rsidRDefault="00CA5AD4" w:rsidP="00911DF5">
      <w:pPr>
        <w:pStyle w:val="a8"/>
        <w:ind w:left="4536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«___</w:t>
      </w:r>
      <w:r w:rsidR="00D55035"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марта</w:t>
      </w:r>
      <w:r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2025 года № ____</w:t>
      </w:r>
      <w:r w:rsidR="00D55035"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/</w:t>
      </w:r>
      <w:proofErr w:type="gramStart"/>
      <w:r w:rsidR="00D55035" w:rsidRPr="00911DF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</w:t>
      </w:r>
      <w:proofErr w:type="gramEnd"/>
    </w:p>
    <w:p w:rsidR="00D55035" w:rsidRPr="00911DF5" w:rsidRDefault="00D55035" w:rsidP="00911DF5">
      <w:pPr>
        <w:pStyle w:val="a8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D55035" w:rsidRPr="00911DF5" w:rsidRDefault="00D55035" w:rsidP="00911DF5">
      <w:pPr>
        <w:pStyle w:val="a8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Номенклатура и объемы резерва материальных ресурсов для ликвидации чрезвычайных ситуаций на территории</w:t>
      </w:r>
      <w:r w:rsidR="00C1672D" w:rsidRPr="00911DF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Улётовского</w:t>
      </w:r>
    </w:p>
    <w:p w:rsidR="00D55035" w:rsidRPr="00911DF5" w:rsidRDefault="00D55035" w:rsidP="00911DF5">
      <w:pPr>
        <w:pStyle w:val="a8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11DF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муниципального </w:t>
      </w:r>
      <w:r w:rsidR="00C1672D" w:rsidRPr="00911DF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округа Забайкальского края</w:t>
      </w:r>
    </w:p>
    <w:p w:rsidR="00D55035" w:rsidRPr="00911DF5" w:rsidRDefault="00D55035" w:rsidP="00911DF5">
      <w:pPr>
        <w:pStyle w:val="a8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701"/>
      </w:tblGrid>
      <w:tr w:rsidR="00D55035" w:rsidRPr="00911DF5" w:rsidTr="00FD7A0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55035" w:rsidRPr="00911DF5" w:rsidTr="00FD7A07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 Продовольствие </w:t>
            </w:r>
            <w:r w:rsidRPr="00911DF5">
              <w:rPr>
                <w:rFonts w:ascii="Times New Roman" w:hAnsi="Times New Roman"/>
                <w:sz w:val="28"/>
                <w:szCs w:val="28"/>
              </w:rPr>
              <w:t>(из расчета снабжения 50 чел. на 7 суток)</w:t>
            </w:r>
            <w:r w:rsidRPr="00911DF5">
              <w:rPr>
                <w:rFonts w:ascii="Times New Roman" w:hAnsi="Times New Roman"/>
              </w:rPr>
              <w:t xml:space="preserve"> </w:t>
            </w:r>
            <w:r w:rsidRPr="00911D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 </w:t>
            </w:r>
            <w:r w:rsidR="006B3EB7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сгущенное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</w:t>
            </w:r>
            <w:r w:rsidR="00C1672D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консервы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</w:t>
            </w:r>
            <w:r w:rsidR="00C1672D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консервы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1672D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</w:tr>
      <w:tr w:rsidR="00D55035" w:rsidRPr="00911DF5" w:rsidTr="00FD7A07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Вещевое имущество и товары первой необходимости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Матрацы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Постельное бельё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Полотенца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Костюмы рабочие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Шапки, кепи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Сапоги кирзовые или ботинки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55035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D55035" w:rsidRPr="00911DF5" w:rsidTr="00FD7A07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Строительные материалы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911DF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C1672D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911DF5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Аварийно-спасательное имущество и оборудование</w:t>
            </w:r>
          </w:p>
        </w:tc>
      </w:tr>
      <w:tr w:rsidR="00D55035" w:rsidRPr="00911DF5" w:rsidTr="00911DF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Шанцевый инструмент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035" w:rsidRPr="00911DF5" w:rsidTr="00911DF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Бензопила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Ранцевый огнетушитель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Углошлифовальная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Шуруповерт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Веревка спасательная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1672D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Шанцевый инструмент (лопата)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6B3EB7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1672D"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1672D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Мешкотара</w:t>
            </w:r>
            <w:proofErr w:type="spellEnd"/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(мешок 50 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 w:rsidR="00C1672D" w:rsidRPr="00911DF5" w:rsidTr="00FD7A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Мотопомпа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2D" w:rsidRPr="00911DF5" w:rsidRDefault="00C1672D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Нефтепродукты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 бензин АИ-92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Лекарственные средства и медицинское имущество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Маска защитная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Дезинфицирующее средство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5035" w:rsidRPr="00911DF5" w:rsidTr="00FD7A07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Перекись водорода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55035" w:rsidRPr="00911DF5" w:rsidRDefault="00D55035" w:rsidP="00911DF5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55035" w:rsidRPr="00911DF5" w:rsidRDefault="00D55035" w:rsidP="00911DF5">
      <w:pPr>
        <w:pStyle w:val="a8"/>
        <w:jc w:val="both"/>
        <w:rPr>
          <w:rFonts w:ascii="Times New Roman" w:eastAsia="Arial Unicode MS" w:hAnsi="Times New Roman"/>
          <w:sz w:val="26"/>
          <w:szCs w:val="26"/>
          <w:shd w:val="clear" w:color="auto" w:fill="FFFFFF"/>
          <w:lang w:eastAsia="ru-RU"/>
        </w:rPr>
      </w:pPr>
    </w:p>
    <w:p w:rsidR="00A928D0" w:rsidRPr="00911DF5" w:rsidRDefault="00A928D0" w:rsidP="00911DF5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A928D0" w:rsidRPr="00911DF5" w:rsidSect="00865C2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AE" w:rsidRDefault="00846FAE" w:rsidP="00797321">
      <w:r>
        <w:separator/>
      </w:r>
    </w:p>
  </w:endnote>
  <w:endnote w:type="continuationSeparator" w:id="0">
    <w:p w:rsidR="00846FAE" w:rsidRDefault="00846FAE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AE" w:rsidRDefault="00846FAE" w:rsidP="00797321">
      <w:r>
        <w:separator/>
      </w:r>
    </w:p>
  </w:footnote>
  <w:footnote w:type="continuationSeparator" w:id="0">
    <w:p w:rsidR="00846FAE" w:rsidRDefault="00846FAE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F1043"/>
    <w:rsid w:val="000F2FB8"/>
    <w:rsid w:val="000F7E22"/>
    <w:rsid w:val="00100B4E"/>
    <w:rsid w:val="00101368"/>
    <w:rsid w:val="00106ED5"/>
    <w:rsid w:val="00111F50"/>
    <w:rsid w:val="001148F6"/>
    <w:rsid w:val="00136632"/>
    <w:rsid w:val="00150918"/>
    <w:rsid w:val="00157614"/>
    <w:rsid w:val="00181114"/>
    <w:rsid w:val="00194FC5"/>
    <w:rsid w:val="001A6270"/>
    <w:rsid w:val="001B58C4"/>
    <w:rsid w:val="001C1A36"/>
    <w:rsid w:val="001C4FAC"/>
    <w:rsid w:val="00220B88"/>
    <w:rsid w:val="00232E87"/>
    <w:rsid w:val="00241781"/>
    <w:rsid w:val="00264F77"/>
    <w:rsid w:val="00287036"/>
    <w:rsid w:val="00296CC1"/>
    <w:rsid w:val="002A04CA"/>
    <w:rsid w:val="002E6A4B"/>
    <w:rsid w:val="002F2CBB"/>
    <w:rsid w:val="0030475A"/>
    <w:rsid w:val="00312202"/>
    <w:rsid w:val="0032131D"/>
    <w:rsid w:val="003225CB"/>
    <w:rsid w:val="00332677"/>
    <w:rsid w:val="003365C5"/>
    <w:rsid w:val="003776EB"/>
    <w:rsid w:val="003918F2"/>
    <w:rsid w:val="00392A8A"/>
    <w:rsid w:val="003A7A18"/>
    <w:rsid w:val="003B53D1"/>
    <w:rsid w:val="003D1F49"/>
    <w:rsid w:val="003D528F"/>
    <w:rsid w:val="003F2F38"/>
    <w:rsid w:val="00411512"/>
    <w:rsid w:val="00423592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08B9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10011"/>
    <w:rsid w:val="0062100A"/>
    <w:rsid w:val="00633EE5"/>
    <w:rsid w:val="006508E9"/>
    <w:rsid w:val="00660F1D"/>
    <w:rsid w:val="006769F7"/>
    <w:rsid w:val="00697732"/>
    <w:rsid w:val="006B23BC"/>
    <w:rsid w:val="006B3EAA"/>
    <w:rsid w:val="006B3EB7"/>
    <w:rsid w:val="006B6E22"/>
    <w:rsid w:val="006C1236"/>
    <w:rsid w:val="006C3664"/>
    <w:rsid w:val="006D67BB"/>
    <w:rsid w:val="006D69AF"/>
    <w:rsid w:val="006D72FB"/>
    <w:rsid w:val="00701E43"/>
    <w:rsid w:val="00712460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0131"/>
    <w:rsid w:val="00823AAF"/>
    <w:rsid w:val="008325C5"/>
    <w:rsid w:val="00840767"/>
    <w:rsid w:val="0084651F"/>
    <w:rsid w:val="00846FAE"/>
    <w:rsid w:val="00862C6D"/>
    <w:rsid w:val="0086399D"/>
    <w:rsid w:val="00865C29"/>
    <w:rsid w:val="008801F4"/>
    <w:rsid w:val="00880C28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1DF5"/>
    <w:rsid w:val="009146B0"/>
    <w:rsid w:val="00921A3A"/>
    <w:rsid w:val="00922078"/>
    <w:rsid w:val="009228F7"/>
    <w:rsid w:val="0093650C"/>
    <w:rsid w:val="00937878"/>
    <w:rsid w:val="00937A25"/>
    <w:rsid w:val="00961191"/>
    <w:rsid w:val="009649FB"/>
    <w:rsid w:val="00972C70"/>
    <w:rsid w:val="00974D72"/>
    <w:rsid w:val="00983154"/>
    <w:rsid w:val="0099547F"/>
    <w:rsid w:val="009B28C6"/>
    <w:rsid w:val="009C7888"/>
    <w:rsid w:val="009D2477"/>
    <w:rsid w:val="009E3BB3"/>
    <w:rsid w:val="009E4C94"/>
    <w:rsid w:val="009F4464"/>
    <w:rsid w:val="009F78ED"/>
    <w:rsid w:val="00A0546B"/>
    <w:rsid w:val="00A13DDF"/>
    <w:rsid w:val="00A20F03"/>
    <w:rsid w:val="00A227B1"/>
    <w:rsid w:val="00A56FDF"/>
    <w:rsid w:val="00A63D0A"/>
    <w:rsid w:val="00A7422E"/>
    <w:rsid w:val="00A928D0"/>
    <w:rsid w:val="00AC6A59"/>
    <w:rsid w:val="00AD3FC6"/>
    <w:rsid w:val="00AD51A3"/>
    <w:rsid w:val="00B304A0"/>
    <w:rsid w:val="00B42ED5"/>
    <w:rsid w:val="00B61B62"/>
    <w:rsid w:val="00B71A11"/>
    <w:rsid w:val="00B851BF"/>
    <w:rsid w:val="00B95FF3"/>
    <w:rsid w:val="00BA18F1"/>
    <w:rsid w:val="00BA25F0"/>
    <w:rsid w:val="00BB3D9A"/>
    <w:rsid w:val="00BB7C37"/>
    <w:rsid w:val="00BC3F86"/>
    <w:rsid w:val="00BD7B2D"/>
    <w:rsid w:val="00BE09A5"/>
    <w:rsid w:val="00BE2029"/>
    <w:rsid w:val="00C05DE1"/>
    <w:rsid w:val="00C15271"/>
    <w:rsid w:val="00C15C0F"/>
    <w:rsid w:val="00C1672D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A5AD4"/>
    <w:rsid w:val="00CB188F"/>
    <w:rsid w:val="00CB1A19"/>
    <w:rsid w:val="00CB47D8"/>
    <w:rsid w:val="00CC6C30"/>
    <w:rsid w:val="00CD1EE6"/>
    <w:rsid w:val="00CD469B"/>
    <w:rsid w:val="00CD67F9"/>
    <w:rsid w:val="00CE358C"/>
    <w:rsid w:val="00D07C9A"/>
    <w:rsid w:val="00D334A3"/>
    <w:rsid w:val="00D364EA"/>
    <w:rsid w:val="00D42F9E"/>
    <w:rsid w:val="00D51540"/>
    <w:rsid w:val="00D53E9A"/>
    <w:rsid w:val="00D55035"/>
    <w:rsid w:val="00D753B1"/>
    <w:rsid w:val="00D85818"/>
    <w:rsid w:val="00D903D7"/>
    <w:rsid w:val="00DA10A3"/>
    <w:rsid w:val="00DC583E"/>
    <w:rsid w:val="00DF18F9"/>
    <w:rsid w:val="00DF7B32"/>
    <w:rsid w:val="00E01F83"/>
    <w:rsid w:val="00E061AF"/>
    <w:rsid w:val="00E2255F"/>
    <w:rsid w:val="00E70B64"/>
    <w:rsid w:val="00E724DA"/>
    <w:rsid w:val="00E73A16"/>
    <w:rsid w:val="00E8739E"/>
    <w:rsid w:val="00E93384"/>
    <w:rsid w:val="00EA046B"/>
    <w:rsid w:val="00EB5365"/>
    <w:rsid w:val="00EC1A11"/>
    <w:rsid w:val="00ED1813"/>
    <w:rsid w:val="00ED657C"/>
    <w:rsid w:val="00EF143A"/>
    <w:rsid w:val="00F070AE"/>
    <w:rsid w:val="00F27DAC"/>
    <w:rsid w:val="00F3307F"/>
    <w:rsid w:val="00F41329"/>
    <w:rsid w:val="00F57164"/>
    <w:rsid w:val="00F73E51"/>
    <w:rsid w:val="00F77A86"/>
    <w:rsid w:val="00F90579"/>
    <w:rsid w:val="00F911F5"/>
    <w:rsid w:val="00F92A44"/>
    <w:rsid w:val="00FA7621"/>
    <w:rsid w:val="00FD7A07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aliases w:val="Интервал 3 pt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D55035"/>
  </w:style>
  <w:style w:type="character" w:customStyle="1" w:styleId="414pt">
    <w:name w:val="Основной текст (4) + 14 pt"/>
    <w:uiPriority w:val="99"/>
    <w:rsid w:val="00D550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uiPriority w:val="99"/>
    <w:rsid w:val="00D55035"/>
    <w:pPr>
      <w:shd w:val="clear" w:color="auto" w:fill="FFFFFF"/>
      <w:suppressAutoHyphens w:val="0"/>
      <w:spacing w:line="317" w:lineRule="exact"/>
      <w:jc w:val="center"/>
    </w:pPr>
    <w:rPr>
      <w:rFonts w:eastAsia="Calibri"/>
      <w:b/>
      <w:bCs/>
      <w:color w:val="auto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2024-09-20T01:32:00Z</cp:lastPrinted>
  <dcterms:created xsi:type="dcterms:W3CDTF">2025-03-05T05:30:00Z</dcterms:created>
  <dcterms:modified xsi:type="dcterms:W3CDTF">2025-03-05T05:30:00Z</dcterms:modified>
</cp:coreProperties>
</file>