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CB" w:rsidRPr="00A716CB" w:rsidRDefault="00A716CB" w:rsidP="00A716CB">
      <w:pPr>
        <w:spacing w:after="0" w:line="450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A716CB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Более 280 тысяч рублей штрафов получили предприниматели Забайкалья за работу без ККТ</w:t>
      </w:r>
    </w:p>
    <w:p w:rsidR="00A716CB" w:rsidRPr="00A716CB" w:rsidRDefault="00A716CB" w:rsidP="00A716C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A716C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За два месяца 2025 года УФНС России по Забайкальскому краю проведено 56 выездных обследований, по результатам которых во всех случаях установлены нарушения Федерального закона от 22.05.2003 № 54-ФЗ «О применении контрольно-кассовой техники при осуществлении расчетов в Российской Федерации». По фактам осуществления расчетов без применения контрольно-кассовой техники 28 индивидуальным предпринимателям вынесены постановления о назначении административного наказания в виде штрафов на общую сумму 280 тыс. рублей. В отношении остальных владельцев торговых объектов продолжается административное производство.</w:t>
      </w:r>
    </w:p>
    <w:p w:rsidR="00A716CB" w:rsidRPr="00A716CB" w:rsidRDefault="00A716CB" w:rsidP="00A716C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A716C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Обращаем внимание, что предприниматели, выбравшие для ведения своей деятельности патентную систему налогообложения, обязаны применять ККТ, за исключением налогоплательщиков, указанных в п. 2.1 ст. 2 Федерального закона от 22.05.2003 № 54-ФЗ.</w:t>
      </w:r>
    </w:p>
    <w:p w:rsidR="00A716CB" w:rsidRPr="00A716CB" w:rsidRDefault="00A716CB" w:rsidP="00A716CB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A716C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Ведение торговли без применения ККТ приводит к серьезным последствиям:</w:t>
      </w:r>
    </w:p>
    <w:p w:rsidR="00A716CB" w:rsidRPr="00A716CB" w:rsidRDefault="00A716CB" w:rsidP="00A716CB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A716C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штрафы, необходимость уплаты </w:t>
      </w:r>
      <w:proofErr w:type="spellStart"/>
      <w:r w:rsidRPr="00A716C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доначисленных</w:t>
      </w:r>
      <w:proofErr w:type="spellEnd"/>
      <w:r w:rsidRPr="00A716C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сумм налогов, а также приостановление деятельности;</w:t>
      </w:r>
    </w:p>
    <w:p w:rsidR="00A716CB" w:rsidRPr="00A716CB" w:rsidRDefault="00A716CB" w:rsidP="00A716CB">
      <w:pPr>
        <w:numPr>
          <w:ilvl w:val="0"/>
          <w:numId w:val="1"/>
        </w:numPr>
        <w:spacing w:after="270" w:line="360" w:lineRule="atLeast"/>
        <w:ind w:left="750" w:right="450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A716CB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ограничение возможности получения займов и кредитов, так как финансовые учреждения требуют наличия отчетности и прозрачности финансовых операций.</w:t>
      </w:r>
    </w:p>
    <w:p w:rsidR="00A716CB" w:rsidRPr="00A716CB" w:rsidRDefault="00A716CB" w:rsidP="00A716CB">
      <w:pPr>
        <w:spacing w:line="240" w:lineRule="auto"/>
        <w:rPr>
          <w:rFonts w:ascii="Arial Narrow" w:eastAsia="Times New Roman" w:hAnsi="Arial Narrow" w:cs="Times New Roman"/>
          <w:color w:val="666666"/>
          <w:sz w:val="24"/>
          <w:szCs w:val="24"/>
          <w:lang w:eastAsia="ru-RU"/>
        </w:rPr>
      </w:pPr>
      <w:r w:rsidRPr="00A716CB">
        <w:rPr>
          <w:rFonts w:ascii="Arial Narrow" w:eastAsia="Times New Roman" w:hAnsi="Arial Narrow" w:cs="Times New Roman"/>
          <w:color w:val="666666"/>
          <w:sz w:val="24"/>
          <w:szCs w:val="24"/>
          <w:lang w:eastAsia="ru-RU"/>
        </w:rPr>
        <w:t>потеря доверия клиентов, стремящихся к легальным расчетам.</w:t>
      </w:r>
    </w:p>
    <w:p w:rsidR="00916AEA" w:rsidRDefault="00916AEA">
      <w:bookmarkStart w:id="0" w:name="_GoBack"/>
      <w:bookmarkEnd w:id="0"/>
    </w:p>
    <w:sectPr w:rsidR="0091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711B0"/>
    <w:multiLevelType w:val="multilevel"/>
    <w:tmpl w:val="A4B0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F8"/>
    <w:rsid w:val="00067395"/>
    <w:rsid w:val="00131D46"/>
    <w:rsid w:val="00431A67"/>
    <w:rsid w:val="00916AEA"/>
    <w:rsid w:val="00A716CB"/>
    <w:rsid w:val="00D066F8"/>
    <w:rsid w:val="00DF3B1E"/>
    <w:rsid w:val="00E23E8F"/>
    <w:rsid w:val="00E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2C19B-E47E-4B80-AE57-FBC41B10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4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2025-03-20T23:18:00Z</dcterms:created>
  <dcterms:modified xsi:type="dcterms:W3CDTF">2025-03-20T23:18:00Z</dcterms:modified>
</cp:coreProperties>
</file>