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285"/>
      </w:tblGrid>
      <w:tr w:rsidR="005971B9" w:rsidRPr="005971B9" w:rsidTr="00C05F58">
        <w:trPr>
          <w:trHeight w:val="1420"/>
        </w:trPr>
        <w:tc>
          <w:tcPr>
            <w:tcW w:w="2977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5971B9" w:rsidRPr="005971B9" w:rsidRDefault="00E600AA" w:rsidP="002E2134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2E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E21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F5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5971B9" w:rsidRPr="005971B9" w:rsidRDefault="005971B9" w:rsidP="002E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21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190</w:t>
            </w:r>
            <w:bookmarkStart w:id="0" w:name="_GoBack"/>
            <w:bookmarkEnd w:id="0"/>
            <w:r w:rsidR="00F5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97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1D3003" w:rsidP="001D3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</w:t>
            </w:r>
            <w:r w:rsidR="005971B9"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2A64" w:rsidRPr="00F52A6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создании единой комиссии по осуществлению закупок для нужд</w:t>
            </w:r>
            <w:r w:rsidR="00F52A64" w:rsidRPr="00F52A64">
              <w:rPr>
                <w:rFonts w:ascii="Times New Roman" w:hAnsi="Times New Roman" w:cs="Times New Roman"/>
              </w:rPr>
              <w:t xml:space="preserve"> </w:t>
            </w:r>
            <w:r w:rsidR="00F52A64" w:rsidRPr="00F52A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муниципального района «Улётовский район» Забайкальского края</w:t>
            </w:r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>, утвержд</w:t>
      </w:r>
      <w:r w:rsidR="004779C3">
        <w:rPr>
          <w:rFonts w:ascii="Times New Roman" w:hAnsi="Times New Roman" w:cs="Times New Roman"/>
          <w:sz w:val="28"/>
          <w:szCs w:val="28"/>
        </w:rPr>
        <w:t>ё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нным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4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</w:t>
      </w:r>
      <w:r w:rsidR="005C60C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Улётовского муниципального округа от 29.01.2025 № 34/н «Об утверждении Положения об Управлении делами администрации Улётовского муниципального округа Забайкальского края», </w:t>
      </w:r>
      <w:r w:rsidR="005971B9" w:rsidRPr="004A1CE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</w:t>
      </w:r>
      <w:r w:rsidR="005971B9" w:rsidRPr="005971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правовых актов,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9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5971B9" w:rsidRPr="001D3003" w:rsidRDefault="005971B9" w:rsidP="001D30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971B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="00183B5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ризнать 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утратившим силу постановление администрации муниципального района «Улётовский район» Заба</w:t>
      </w:r>
      <w:r w:rsidR="004779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йкальского края от </w:t>
      </w:r>
      <w:r w:rsidR="00F52A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13.09.20</w:t>
      </w:r>
      <w:r w:rsidR="002E21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F52A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2E21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 w:rsidR="004779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 w:rsidR="004765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52A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406/н</w:t>
      </w:r>
      <w:r w:rsid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1D3003" w:rsidRPr="001D300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="001D3003" w:rsidRPr="001D3003">
        <w:rPr>
          <w:rFonts w:ascii="Times New Roman" w:hAnsi="Times New Roman"/>
          <w:sz w:val="28"/>
          <w:szCs w:val="28"/>
        </w:rPr>
        <w:t xml:space="preserve">Об утверждении </w:t>
      </w:r>
      <w:r w:rsidR="00F52A64" w:rsidRPr="00F52A64">
        <w:rPr>
          <w:rFonts w:ascii="Times New Roman" w:hAnsi="Times New Roman"/>
          <w:sz w:val="28"/>
          <w:szCs w:val="28"/>
        </w:rPr>
        <w:t>Положения о создании единой комиссии по осуществлению закупок для нужд</w:t>
      </w:r>
      <w:r w:rsidR="00F52A64" w:rsidRPr="00F52A64">
        <w:rPr>
          <w:rFonts w:ascii="Times New Roman" w:hAnsi="Times New Roman"/>
        </w:rPr>
        <w:t xml:space="preserve"> </w:t>
      </w:r>
      <w:r w:rsidR="00F52A64" w:rsidRPr="00F52A64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 «Улётовский район» Забайкальского</w:t>
      </w:r>
      <w:r w:rsidR="00F52A64" w:rsidRPr="00F52A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2A64" w:rsidRPr="00F52A64">
        <w:rPr>
          <w:rFonts w:ascii="Times New Roman" w:hAnsi="Times New Roman"/>
          <w:color w:val="000000"/>
          <w:sz w:val="28"/>
          <w:szCs w:val="28"/>
        </w:rPr>
        <w:t>края</w:t>
      </w:r>
      <w:r w:rsidR="00970F37">
        <w:rPr>
          <w:rFonts w:ascii="Times New Roman" w:hAnsi="Times New Roman"/>
          <w:sz w:val="28"/>
          <w:szCs w:val="28"/>
        </w:rPr>
        <w:t>»</w:t>
      </w:r>
      <w:r w:rsidR="004779C3">
        <w:rPr>
          <w:rFonts w:ascii="Times New Roman" w:hAnsi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47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477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2E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</w:t>
      </w:r>
      <w:proofErr w:type="gramStart"/>
      <w:r w:rsidR="002E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2E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«Правовые акты администрации» и в разделе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3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A15E7" w:rsidRPr="00CC3B7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https://uletov.75.ru/</w:t>
        </w:r>
      </w:hyperlink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010E8">
        <w:rPr>
          <w:rFonts w:ascii="Times New Roman" w:eastAsia="Calibri" w:hAnsi="Times New Roman" w:cs="Times New Roman"/>
          <w:sz w:val="28"/>
          <w:szCs w:val="28"/>
        </w:rPr>
        <w:t>начальника Управления делами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Забайкальского края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010E8">
        <w:rPr>
          <w:rFonts w:ascii="Times New Roman" w:eastAsia="Calibri" w:hAnsi="Times New Roman" w:cs="Times New Roman"/>
          <w:sz w:val="28"/>
          <w:szCs w:val="28"/>
        </w:rPr>
        <w:t>Колесникова В.В.)</w:t>
      </w:r>
      <w:r w:rsidR="00597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34" w:rsidRPr="005971B9" w:rsidRDefault="002E2134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C3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proofErr w:type="gramStart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4779C3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  <w:proofErr w:type="spellEnd"/>
    </w:p>
    <w:sectPr w:rsidR="005971B9" w:rsidRPr="005971B9" w:rsidSect="005C60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2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9"/>
    <w:rsid w:val="000010E8"/>
    <w:rsid w:val="00010AE3"/>
    <w:rsid w:val="000A15E7"/>
    <w:rsid w:val="000B3302"/>
    <w:rsid w:val="00103F28"/>
    <w:rsid w:val="00131025"/>
    <w:rsid w:val="0014285C"/>
    <w:rsid w:val="001508BD"/>
    <w:rsid w:val="0015398D"/>
    <w:rsid w:val="00183B5B"/>
    <w:rsid w:val="0019491B"/>
    <w:rsid w:val="001B110C"/>
    <w:rsid w:val="001D3003"/>
    <w:rsid w:val="001F7A32"/>
    <w:rsid w:val="002C6A3C"/>
    <w:rsid w:val="002E2134"/>
    <w:rsid w:val="00335B49"/>
    <w:rsid w:val="00420273"/>
    <w:rsid w:val="004570E3"/>
    <w:rsid w:val="0047658D"/>
    <w:rsid w:val="004779C3"/>
    <w:rsid w:val="004A1CE0"/>
    <w:rsid w:val="004B7BC6"/>
    <w:rsid w:val="004C2334"/>
    <w:rsid w:val="00542453"/>
    <w:rsid w:val="005971B9"/>
    <w:rsid w:val="005C60C6"/>
    <w:rsid w:val="005F75BE"/>
    <w:rsid w:val="00637974"/>
    <w:rsid w:val="00685BB5"/>
    <w:rsid w:val="006D3384"/>
    <w:rsid w:val="00703F7E"/>
    <w:rsid w:val="0073300F"/>
    <w:rsid w:val="0079367E"/>
    <w:rsid w:val="008146F8"/>
    <w:rsid w:val="008414FF"/>
    <w:rsid w:val="008A5FAA"/>
    <w:rsid w:val="009071EF"/>
    <w:rsid w:val="00953BA4"/>
    <w:rsid w:val="00970F37"/>
    <w:rsid w:val="00975325"/>
    <w:rsid w:val="00A17A97"/>
    <w:rsid w:val="00A25010"/>
    <w:rsid w:val="00A56737"/>
    <w:rsid w:val="00B00909"/>
    <w:rsid w:val="00B03FC8"/>
    <w:rsid w:val="00B43CA3"/>
    <w:rsid w:val="00BB2B02"/>
    <w:rsid w:val="00BC65BF"/>
    <w:rsid w:val="00C54A32"/>
    <w:rsid w:val="00CA4166"/>
    <w:rsid w:val="00CC3B79"/>
    <w:rsid w:val="00CC44A2"/>
    <w:rsid w:val="00CE22A9"/>
    <w:rsid w:val="00DF557D"/>
    <w:rsid w:val="00E55DA5"/>
    <w:rsid w:val="00E600AA"/>
    <w:rsid w:val="00EE3D7D"/>
    <w:rsid w:val="00EF0BA5"/>
    <w:rsid w:val="00F04031"/>
    <w:rsid w:val="00F52A64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No Spacing"/>
    <w:link w:val="a8"/>
    <w:uiPriority w:val="1"/>
    <w:qFormat/>
    <w:rsid w:val="001D3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D300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No Spacing"/>
    <w:link w:val="a8"/>
    <w:uiPriority w:val="1"/>
    <w:qFormat/>
    <w:rsid w:val="001D3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D300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2FCC-2150-4244-B6B8-51F53B3C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2025-04-01T23:52:00Z</cp:lastPrinted>
  <dcterms:created xsi:type="dcterms:W3CDTF">2025-03-13T23:22:00Z</dcterms:created>
  <dcterms:modified xsi:type="dcterms:W3CDTF">2025-04-01T23:54:00Z</dcterms:modified>
</cp:coreProperties>
</file>