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277D25" w:rsidRPr="00277D25" w:rsidTr="00072495">
        <w:tc>
          <w:tcPr>
            <w:tcW w:w="9962" w:type="dxa"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77D25" w:rsidRPr="00277D25" w:rsidTr="00072495">
              <w:trPr>
                <w:trHeight w:val="537"/>
              </w:trPr>
              <w:tc>
                <w:tcPr>
                  <w:tcW w:w="444" w:type="dxa"/>
                </w:tcPr>
                <w:p w:rsidR="00277D25" w:rsidRPr="00277D25" w:rsidRDefault="00277D25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77D25" w:rsidRPr="00277D25" w:rsidRDefault="00277D25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77D25" w:rsidRPr="00277D25" w:rsidRDefault="00277D25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77D25" w:rsidRPr="00277D25" w:rsidTr="00072495">
              <w:tc>
                <w:tcPr>
                  <w:tcW w:w="9962" w:type="dxa"/>
                  <w:gridSpan w:val="3"/>
                </w:tcPr>
                <w:p w:rsidR="00277D25" w:rsidRPr="00277D25" w:rsidRDefault="00277D25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77D25" w:rsidRPr="00277D25" w:rsidRDefault="00277D25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СОВЕТ УЛЁТОВСКОГО МУНИЦИПАЛЬНОГО ОКРУГА</w:t>
                  </w:r>
                </w:p>
                <w:p w:rsidR="00277D25" w:rsidRPr="00277D25" w:rsidRDefault="00277D25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77D25" w:rsidRPr="00277D25" w:rsidRDefault="00277D25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277D25" w:rsidRPr="00277D25" w:rsidRDefault="00277D25" w:rsidP="00277D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D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</w:tr>
    </w:tbl>
    <w:p w:rsidR="00277D25" w:rsidRPr="00277D25" w:rsidRDefault="00277D25" w:rsidP="00277D25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77D25" w:rsidRPr="00277D25" w:rsidRDefault="00277D25" w:rsidP="00277D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«____» ____________2025 года                                                                  №     </w:t>
      </w:r>
    </w:p>
    <w:p w:rsidR="00277D25" w:rsidRPr="00277D25" w:rsidRDefault="00277D25" w:rsidP="00277D25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с.Улёты</w:t>
      </w:r>
    </w:p>
    <w:p w:rsidR="00277D25" w:rsidRPr="00277D25" w:rsidRDefault="00277D25" w:rsidP="00277D25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D25" w:rsidRPr="00277D25" w:rsidRDefault="00277D25" w:rsidP="00277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D25" w:rsidRPr="00277D25" w:rsidRDefault="00277D25" w:rsidP="0027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</w:t>
      </w:r>
    </w:p>
    <w:p w:rsidR="00277D25" w:rsidRPr="00277D25" w:rsidRDefault="00277D25" w:rsidP="00277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D25" w:rsidRPr="00277D25" w:rsidRDefault="00277D25" w:rsidP="00277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Хадакти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сельской администрации Улётовского муниципального округа Забайкальского края об исполнении бюджета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7 619,1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7 598,9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 превышением доходов над расходами (профицит местного бюджета)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20,2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 следующими показателями: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бюджетных ассигнований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 «Улётовский район» Забайкальского края по кодам классификации доходов за 2024 год согласно приложения № 1 к настоящему решению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бюджетных ассигнований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«Хадактинское»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Забайкальского края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разделам, подразделам, целевым статьям и видам расходов классификации бюджетов в ведомственной структуре расходов за 2024 год согласно приложения № 2 к настоящему решению.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источники финансирования дефицита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бюджета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приложения № 3 к настоящему решению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Настоящее решение подлежит о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</w:t>
      </w:r>
      <w:proofErr w:type="spellStart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D25" w:rsidRPr="00277D25" w:rsidRDefault="00277D25" w:rsidP="00277D25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D25" w:rsidRPr="00277D25" w:rsidRDefault="00277D25" w:rsidP="00277D2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Улётовского муниципального </w:t>
      </w:r>
    </w:p>
    <w:p w:rsidR="00277D25" w:rsidRPr="00277D25" w:rsidRDefault="00277D25" w:rsidP="00277D25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                                      </w:t>
      </w:r>
      <w:proofErr w:type="spellStart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А.И.Синкевич</w:t>
      </w:r>
      <w:proofErr w:type="spellEnd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1D" w:rsidRDefault="000E031D" w:rsidP="000E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D9" w:rsidRPr="00277D25" w:rsidRDefault="00427CD9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от      2025г.</w:t>
      </w:r>
      <w:r w:rsidR="00277D25">
        <w:rPr>
          <w:rFonts w:ascii="Times New Roman" w:hAnsi="Times New Roman" w:cs="Times New Roman"/>
          <w:sz w:val="24"/>
          <w:szCs w:val="24"/>
        </w:rPr>
        <w:t xml:space="preserve"> </w:t>
      </w:r>
      <w:r w:rsidRPr="00277D25">
        <w:rPr>
          <w:rFonts w:ascii="Times New Roman" w:hAnsi="Times New Roman" w:cs="Times New Roman"/>
          <w:sz w:val="24"/>
          <w:szCs w:val="24"/>
        </w:rPr>
        <w:t>№</w:t>
      </w: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2791">
        <w:rPr>
          <w:rFonts w:ascii="Times New Roman" w:hAnsi="Times New Roman" w:cs="Times New Roman"/>
          <w:sz w:val="28"/>
          <w:szCs w:val="28"/>
        </w:rPr>
        <w:t xml:space="preserve">    </w:t>
      </w:r>
      <w:r w:rsidR="00633D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7CD9" w:rsidRPr="00277D25" w:rsidRDefault="00427CD9" w:rsidP="00633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D25">
        <w:rPr>
          <w:rFonts w:ascii="Times New Roman" w:hAnsi="Times New Roman" w:cs="Times New Roman"/>
          <w:b/>
          <w:sz w:val="24"/>
          <w:szCs w:val="24"/>
        </w:rPr>
        <w:t>Объем поступления доходов в бюдже</w:t>
      </w:r>
      <w:r w:rsidR="00CA2791" w:rsidRPr="00277D25">
        <w:rPr>
          <w:rFonts w:ascii="Times New Roman" w:hAnsi="Times New Roman" w:cs="Times New Roman"/>
          <w:b/>
          <w:sz w:val="24"/>
          <w:szCs w:val="24"/>
        </w:rPr>
        <w:t>т сельского поселения «Хадактинское</w:t>
      </w:r>
      <w:r w:rsidRPr="00277D2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77D25" w:rsidRPr="00277D25">
        <w:rPr>
          <w:rFonts w:ascii="Times New Roman" w:hAnsi="Times New Roman" w:cs="Times New Roman"/>
          <w:b/>
          <w:sz w:val="24"/>
          <w:szCs w:val="24"/>
        </w:rPr>
        <w:t>по основным</w:t>
      </w:r>
      <w:r w:rsidR="00B252BC" w:rsidRPr="00277D25">
        <w:rPr>
          <w:rFonts w:ascii="Times New Roman" w:hAnsi="Times New Roman" w:cs="Times New Roman"/>
          <w:b/>
          <w:sz w:val="24"/>
          <w:szCs w:val="24"/>
        </w:rPr>
        <w:t xml:space="preserve"> источникам за 2024</w:t>
      </w:r>
      <w:r w:rsidRPr="00277D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7D25" w:rsidRDefault="00277D25" w:rsidP="0063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075"/>
        <w:gridCol w:w="1418"/>
        <w:gridCol w:w="1560"/>
      </w:tblGrid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B25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427CD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80210000000000000000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7619,1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3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366,4</w:t>
            </w:r>
          </w:p>
        </w:tc>
      </w:tr>
      <w:tr w:rsidR="00427CD9" w:rsidTr="00C02F81">
        <w:trPr>
          <w:trHeight w:val="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18210102021011000110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</w:tr>
      <w:tr w:rsidR="00C02F81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18210102030011000110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18210503010011000110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с/х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18210601030101000110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352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352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352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119,9</w:t>
            </w:r>
          </w:p>
        </w:tc>
      </w:tr>
      <w:tr w:rsidR="00427CD9" w:rsidTr="00494C61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18210606033101000110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-103,4</w:t>
            </w:r>
          </w:p>
        </w:tc>
      </w:tr>
      <w:tr w:rsidR="00494C61" w:rsidTr="00494C61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18210606043101000110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228,5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593,3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80211105025100000120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80211109045100000120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A52FDC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F52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2FDC" w:rsidRDefault="00A5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80211302065100000130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DC" w:rsidRDefault="00A5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расходов понесенных в связи с эксплуатацией имущества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1" w:rsidRDefault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1" w:rsidRDefault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7C1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80211602020020000140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7C1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80211714030100000180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959,7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6659,</w:t>
            </w:r>
            <w:r w:rsidR="008D2DB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A3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80220216</w:t>
            </w:r>
            <w:r w:rsidR="00427CD9">
              <w:rPr>
                <w:rFonts w:ascii="Times New Roman" w:hAnsi="Times New Roman" w:cs="Times New Roman"/>
              </w:rPr>
              <w:t>00110000015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 w:rsidP="003F1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3F1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A3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80220215</w:t>
            </w:r>
            <w:r w:rsidR="00427CD9">
              <w:rPr>
                <w:rFonts w:ascii="Times New Roman" w:hAnsi="Times New Roman" w:cs="Times New Roman"/>
              </w:rPr>
              <w:t>00110000015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Дотация бюджетам поселений на выравнивание бюджетной обеспеченности (субвенция </w:t>
            </w:r>
            <w:proofErr w:type="spellStart"/>
            <w:r>
              <w:rPr>
                <w:rFonts w:ascii="Times New Roman" w:hAnsi="Times New Roman" w:cs="Times New Roman"/>
              </w:rPr>
              <w:t>подушевая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</w:t>
            </w:r>
            <w:r w:rsidR="00A341B3">
              <w:rPr>
                <w:rFonts w:ascii="Times New Roman" w:hAnsi="Times New Roman" w:cs="Times New Roman"/>
              </w:rPr>
              <w:t>15002100000150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5303,1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5E" w:rsidRDefault="003F1F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8022023511810000015</w:t>
            </w:r>
            <w:r w:rsidR="00A3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поселений на осуществление первичного воинского </w:t>
            </w:r>
            <w:r>
              <w:rPr>
                <w:rFonts w:ascii="Times New Roman" w:hAnsi="Times New Roman" w:cs="Times New Roman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651E3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80220204014100000150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</w:tr>
      <w:tr w:rsidR="00651E3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80220249999100000150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39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52600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80220219999100000150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00" w:rsidRDefault="008D2DB7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8D2DB7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8D2DB7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</w:tbl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98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52298" w:rsidRDefault="00052298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98" w:rsidRDefault="00052298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5E" w:rsidRDefault="003F1F5E" w:rsidP="00052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F5E" w:rsidRDefault="003F1F5E" w:rsidP="00052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D9" w:rsidRPr="00277D25" w:rsidRDefault="00427CD9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33D02" w:rsidRPr="00277D25" w:rsidRDefault="00427CD9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</w:t>
      </w:r>
      <w:r w:rsidR="00633D02" w:rsidRPr="00277D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от      2025г.</w:t>
      </w:r>
      <w:r w:rsidR="00277D25">
        <w:rPr>
          <w:rFonts w:ascii="Times New Roman" w:hAnsi="Times New Roman" w:cs="Times New Roman"/>
          <w:sz w:val="24"/>
          <w:szCs w:val="24"/>
        </w:rPr>
        <w:t xml:space="preserve"> </w:t>
      </w:r>
      <w:r w:rsidRPr="00277D25">
        <w:rPr>
          <w:rFonts w:ascii="Times New Roman" w:hAnsi="Times New Roman" w:cs="Times New Roman"/>
          <w:sz w:val="24"/>
          <w:szCs w:val="24"/>
        </w:rPr>
        <w:t>№</w:t>
      </w: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2791">
        <w:rPr>
          <w:rFonts w:ascii="Times New Roman" w:hAnsi="Times New Roman" w:cs="Times New Roman"/>
          <w:sz w:val="28"/>
          <w:szCs w:val="28"/>
        </w:rPr>
        <w:t xml:space="preserve">   </w:t>
      </w:r>
      <w:r w:rsidR="00633D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D2DB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27CD9" w:rsidRPr="00277D25" w:rsidRDefault="00427CD9" w:rsidP="0027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D25">
        <w:rPr>
          <w:rFonts w:ascii="Times New Roman" w:hAnsi="Times New Roman" w:cs="Times New Roman"/>
          <w:b/>
          <w:sz w:val="24"/>
          <w:szCs w:val="24"/>
        </w:rPr>
        <w:t>Расходы бюджет</w:t>
      </w:r>
      <w:r w:rsidR="00CA2791" w:rsidRPr="00277D25">
        <w:rPr>
          <w:rFonts w:ascii="Times New Roman" w:hAnsi="Times New Roman" w:cs="Times New Roman"/>
          <w:b/>
          <w:sz w:val="24"/>
          <w:szCs w:val="24"/>
        </w:rPr>
        <w:t>а сельского поселения «Хадактинское</w:t>
      </w:r>
      <w:r w:rsidR="008D2DB7" w:rsidRPr="00277D25">
        <w:rPr>
          <w:rFonts w:ascii="Times New Roman" w:hAnsi="Times New Roman" w:cs="Times New Roman"/>
          <w:b/>
          <w:sz w:val="24"/>
          <w:szCs w:val="24"/>
        </w:rPr>
        <w:t>» за 2024</w:t>
      </w:r>
      <w:r w:rsidRPr="00277D25">
        <w:rPr>
          <w:rFonts w:ascii="Times New Roman" w:hAnsi="Times New Roman" w:cs="Times New Roman"/>
          <w:b/>
          <w:sz w:val="24"/>
          <w:szCs w:val="24"/>
        </w:rPr>
        <w:t xml:space="preserve"> год по разделам, подразделам, целевым статьям и видам расходов функциональной классификации</w:t>
      </w: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9"/>
        <w:gridCol w:w="464"/>
        <w:gridCol w:w="567"/>
        <w:gridCol w:w="1426"/>
        <w:gridCol w:w="850"/>
        <w:gridCol w:w="1589"/>
        <w:gridCol w:w="1352"/>
      </w:tblGrid>
      <w:tr w:rsidR="002D513C" w:rsidTr="002D513C"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Коды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8D2DB7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2D513C">
              <w:rPr>
                <w:rFonts w:ascii="Times New Roman" w:hAnsi="Times New Roman" w:cs="Times New Roman"/>
              </w:rPr>
              <w:t>г.</w:t>
            </w:r>
          </w:p>
        </w:tc>
      </w:tr>
      <w:tr w:rsidR="002D513C" w:rsidTr="002D51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(Глава поселения)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1075,8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1075,8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00000</w:t>
            </w:r>
            <w:r>
              <w:rPr>
                <w:rFonts w:ascii="Times New Roman" w:hAnsi="Times New Roman" w:cs="Times New Roman"/>
                <w:bCs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248,6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(муниципал. служащие)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887,7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683,7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00000</w:t>
            </w:r>
            <w:r>
              <w:rPr>
                <w:rFonts w:ascii="Times New Roman" w:hAnsi="Times New Roman" w:cs="Times New Roman"/>
              </w:rPr>
              <w:t>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0000020401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2030,8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работников учреждения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работников учреждения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0000019905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работникам учреждения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</w:t>
            </w:r>
          </w:p>
        </w:tc>
      </w:tr>
      <w:tr w:rsidR="00002200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привлекаемым лицам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8A4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8A4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пеней и штрафов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273,8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273,8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0000052104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 по гражданской обороне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0000052105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29,5</w:t>
            </w:r>
          </w:p>
        </w:tc>
      </w:tr>
      <w:tr w:rsidR="000731FA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0000052105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731FA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Дорожный фонд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731F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Pr="000731FA" w:rsidRDefault="002D513C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</w:t>
            </w:r>
            <w:r w:rsidR="000731FA">
              <w:rPr>
                <w:rFonts w:ascii="Times New Roman" w:hAnsi="Times New Roman" w:cs="Times New Roman"/>
                <w:b/>
              </w:rPr>
              <w:t>31502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0000035105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  <w:r w:rsidR="005759D0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1018,7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энергетических ресурсов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Водоснабжения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0101052106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ритуальных услуг и содержание мест захоронения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0101152107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759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759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575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759D0" w:rsidRPr="005759D0" w:rsidRDefault="005759D0" w:rsidP="00575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0000077264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1785,0</w:t>
            </w:r>
          </w:p>
        </w:tc>
      </w:tr>
      <w:tr w:rsidR="005D393F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P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93F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Социальные выплаты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5759D0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0000004927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7891,9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7598,9</w:t>
            </w:r>
          </w:p>
        </w:tc>
      </w:tr>
    </w:tbl>
    <w:p w:rsidR="00EC2D73" w:rsidRDefault="00EC2D73" w:rsidP="00EC2D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13C" w:rsidRDefault="002D513C" w:rsidP="002D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33D02" w:rsidRDefault="00633D02" w:rsidP="00633D02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6418FB" w:rsidRPr="00277D25" w:rsidRDefault="006418FB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7D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Приложение №3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633D02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D25">
        <w:rPr>
          <w:rFonts w:ascii="Times New Roman" w:hAnsi="Times New Roman" w:cs="Times New Roman"/>
          <w:sz w:val="24"/>
          <w:szCs w:val="24"/>
        </w:rPr>
        <w:t>от      2025г.</w:t>
      </w:r>
      <w:r w:rsidR="00277D25">
        <w:rPr>
          <w:rFonts w:ascii="Times New Roman" w:hAnsi="Times New Roman" w:cs="Times New Roman"/>
          <w:sz w:val="24"/>
          <w:szCs w:val="24"/>
        </w:rPr>
        <w:t xml:space="preserve"> </w:t>
      </w:r>
      <w:r w:rsidRPr="00277D25">
        <w:rPr>
          <w:rFonts w:ascii="Times New Roman" w:hAnsi="Times New Roman" w:cs="Times New Roman"/>
          <w:sz w:val="24"/>
          <w:szCs w:val="24"/>
        </w:rPr>
        <w:t>№</w:t>
      </w:r>
    </w:p>
    <w:p w:rsidR="006418FB" w:rsidRDefault="006418FB" w:rsidP="00641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6418FB" w:rsidRDefault="00633D02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6418FB" w:rsidRPr="00277D25" w:rsidRDefault="006418FB" w:rsidP="00633D02">
      <w:pPr>
        <w:spacing w:before="150" w:after="0" w:line="15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Исполнение источников финансирования дефицита</w:t>
      </w:r>
    </w:p>
    <w:p w:rsidR="006418FB" w:rsidRPr="00277D25" w:rsidRDefault="00277D25" w:rsidP="0064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бюджета сельского</w:t>
      </w:r>
      <w:r w:rsidR="006418FB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r w:rsidR="000723D4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поселения «Хадактинское»</w:t>
      </w:r>
      <w:r w:rsidR="008E158A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r w:rsidR="009B7DA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E158A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 2024</w:t>
      </w:r>
      <w:r w:rsidR="006418FB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год</w:t>
      </w:r>
    </w:p>
    <w:p w:rsidR="00277D25" w:rsidRDefault="00277D25" w:rsidP="0064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9067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2959"/>
        <w:gridCol w:w="1432"/>
        <w:gridCol w:w="1842"/>
      </w:tblGrid>
      <w:tr w:rsidR="006418FB" w:rsidTr="00277D25">
        <w:trPr>
          <w:trHeight w:val="795"/>
          <w:jc w:val="center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E26A6A">
            <w:pPr>
              <w:spacing w:before="150" w:after="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2023</w:t>
            </w:r>
            <w:r w:rsidR="00641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6418FB" w:rsidTr="00277D25">
        <w:trPr>
          <w:trHeight w:val="465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6418FB" w:rsidTr="00277D25">
        <w:trPr>
          <w:trHeight w:val="690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000 01 05 00 00 10 0000 000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6418FB" w:rsidTr="00277D25">
        <w:trPr>
          <w:trHeight w:val="765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000 01 05 02 000 00000 500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7862,3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7619,1</w:t>
            </w:r>
          </w:p>
        </w:tc>
      </w:tr>
      <w:tr w:rsidR="006418FB" w:rsidTr="00277D25">
        <w:trPr>
          <w:trHeight w:val="750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000 01 05 02 000  00000 600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7891,9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7598,9</w:t>
            </w:r>
          </w:p>
        </w:tc>
      </w:tr>
    </w:tbl>
    <w:p w:rsidR="006418FB" w:rsidRDefault="006418FB" w:rsidP="006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8FB" w:rsidRDefault="006418FB" w:rsidP="006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8FB" w:rsidRDefault="006418FB"/>
    <w:sectPr w:rsidR="006418FB" w:rsidSect="0070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D9"/>
    <w:rsid w:val="00001F53"/>
    <w:rsid w:val="00002200"/>
    <w:rsid w:val="00012C74"/>
    <w:rsid w:val="000208F9"/>
    <w:rsid w:val="00023EF9"/>
    <w:rsid w:val="00052298"/>
    <w:rsid w:val="00057DFE"/>
    <w:rsid w:val="000723D4"/>
    <w:rsid w:val="000731FA"/>
    <w:rsid w:val="000A247A"/>
    <w:rsid w:val="000D011A"/>
    <w:rsid w:val="000E031D"/>
    <w:rsid w:val="001B08E0"/>
    <w:rsid w:val="001D331C"/>
    <w:rsid w:val="00273BE9"/>
    <w:rsid w:val="00277D25"/>
    <w:rsid w:val="002B6287"/>
    <w:rsid w:val="002D513C"/>
    <w:rsid w:val="002D6FA6"/>
    <w:rsid w:val="0030195D"/>
    <w:rsid w:val="00352E3F"/>
    <w:rsid w:val="003F1F5E"/>
    <w:rsid w:val="0042614A"/>
    <w:rsid w:val="00427CD9"/>
    <w:rsid w:val="00486AB7"/>
    <w:rsid w:val="00494C61"/>
    <w:rsid w:val="005370B5"/>
    <w:rsid w:val="005759D0"/>
    <w:rsid w:val="005D393F"/>
    <w:rsid w:val="00633D02"/>
    <w:rsid w:val="00634576"/>
    <w:rsid w:val="006418FB"/>
    <w:rsid w:val="00651E39"/>
    <w:rsid w:val="00660F3E"/>
    <w:rsid w:val="006903F4"/>
    <w:rsid w:val="006B020D"/>
    <w:rsid w:val="007050C9"/>
    <w:rsid w:val="00783A18"/>
    <w:rsid w:val="007C1228"/>
    <w:rsid w:val="007C5018"/>
    <w:rsid w:val="007F4E85"/>
    <w:rsid w:val="00836757"/>
    <w:rsid w:val="008669F0"/>
    <w:rsid w:val="0087686C"/>
    <w:rsid w:val="008A4C8F"/>
    <w:rsid w:val="008D2DB7"/>
    <w:rsid w:val="008E158A"/>
    <w:rsid w:val="008E1E5F"/>
    <w:rsid w:val="009055C4"/>
    <w:rsid w:val="009316F4"/>
    <w:rsid w:val="00941431"/>
    <w:rsid w:val="009B7DA2"/>
    <w:rsid w:val="00A341B3"/>
    <w:rsid w:val="00A44843"/>
    <w:rsid w:val="00A52FDC"/>
    <w:rsid w:val="00B252BC"/>
    <w:rsid w:val="00B943EC"/>
    <w:rsid w:val="00BA3431"/>
    <w:rsid w:val="00BB6CD0"/>
    <w:rsid w:val="00BC1134"/>
    <w:rsid w:val="00BE59B9"/>
    <w:rsid w:val="00C02F81"/>
    <w:rsid w:val="00C949E8"/>
    <w:rsid w:val="00CA2791"/>
    <w:rsid w:val="00CE0173"/>
    <w:rsid w:val="00D46C05"/>
    <w:rsid w:val="00D8686C"/>
    <w:rsid w:val="00D94949"/>
    <w:rsid w:val="00DB36ED"/>
    <w:rsid w:val="00DB4DE6"/>
    <w:rsid w:val="00DE02CF"/>
    <w:rsid w:val="00E103F7"/>
    <w:rsid w:val="00E25705"/>
    <w:rsid w:val="00E26A6A"/>
    <w:rsid w:val="00E834BB"/>
    <w:rsid w:val="00E94250"/>
    <w:rsid w:val="00EC2D73"/>
    <w:rsid w:val="00F07AC5"/>
    <w:rsid w:val="00F52600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3D79"/>
  <w15:docId w15:val="{E46B036E-2BBE-4849-A911-CF54BFE4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D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50F1CE-6AA6-42A3-AF0D-59461E37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6</cp:revision>
  <cp:lastPrinted>2025-03-06T11:23:00Z</cp:lastPrinted>
  <dcterms:created xsi:type="dcterms:W3CDTF">2025-03-26T23:17:00Z</dcterms:created>
  <dcterms:modified xsi:type="dcterms:W3CDTF">2025-03-27T04:58:00Z</dcterms:modified>
</cp:coreProperties>
</file>