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527"/>
        <w:gridCol w:w="2587"/>
        <w:gridCol w:w="215"/>
        <w:gridCol w:w="3175"/>
      </w:tblGrid>
      <w:tr w:rsidR="00E56173" w:rsidRPr="00E96215" w:rsidTr="00980828">
        <w:trPr>
          <w:trHeight w:val="1420"/>
        </w:trPr>
        <w:tc>
          <w:tcPr>
            <w:tcW w:w="2742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329" w:type="dxa"/>
            <w:gridSpan w:val="3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75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апреля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 ___</w:t>
            </w:r>
            <w:r w:rsidR="00203957"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173" w:rsidRPr="00E96215" w:rsidRDefault="00980828" w:rsidP="0098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«Дня села»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Забайкальского края в 2025 году</w:t>
      </w:r>
    </w:p>
    <w:p w:rsidR="00980828" w:rsidRPr="00E96215" w:rsidRDefault="00980828" w:rsidP="00E5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73" w:rsidRPr="00E96215" w:rsidRDefault="00E56173" w:rsidP="0090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</w:t>
      </w:r>
      <w:r w:rsidR="00980828" w:rsidRPr="00E9621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 1 статьи 3 Закона Забайкальского края от 26</w:t>
      </w:r>
      <w:r w:rsidR="00203957" w:rsidRPr="00E96215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2011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</w:t>
      </w:r>
      <w:r w:rsidR="00203957" w:rsidRPr="00E962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957" w:rsidRPr="00E96215">
        <w:rPr>
          <w:rFonts w:ascii="Times New Roman" w:eastAsia="Calibri" w:hAnsi="Times New Roman" w:cs="Times New Roman"/>
          <w:sz w:val="28"/>
          <w:szCs w:val="28"/>
        </w:rPr>
        <w:t>Уставом Улётовского муниципального округа Забайкальского края,</w:t>
      </w:r>
      <w:r w:rsidR="00203957" w:rsidRPr="00E96215">
        <w:rPr>
          <w:rFonts w:ascii="Times New Roman" w:hAnsi="Times New Roman" w:cs="Times New Roman"/>
          <w:bCs/>
          <w:sz w:val="28"/>
          <w:szCs w:val="28"/>
        </w:rPr>
        <w:t xml:space="preserve"> принятым решением Совета Улётовского муниципального округа Забайкальского края от 12.11.2024 № 25</w:t>
      </w:r>
      <w:r w:rsidRPr="00E96215">
        <w:rPr>
          <w:rFonts w:ascii="Times New Roman" w:hAnsi="Times New Roman" w:cs="Times New Roman"/>
          <w:spacing w:val="-11"/>
          <w:sz w:val="28"/>
          <w:szCs w:val="28"/>
        </w:rPr>
        <w:t>, администрация Улётовского муниципального округа Забайкальского края</w:t>
      </w:r>
      <w:r w:rsidR="00203957" w:rsidRPr="00E96215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</w:t>
      </w:r>
      <w:r w:rsidRPr="00E9621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6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E96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6173" w:rsidRPr="00E96215" w:rsidRDefault="00E56173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1.</w:t>
      </w:r>
      <w:r w:rsidR="00203957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Установить дни проведения праздничных мероприятий, посвящённых празднованию </w:t>
      </w:r>
      <w:r w:rsidRPr="00E962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на территории Улётовского муниципального</w:t>
      </w:r>
      <w:r w:rsidRPr="00E96215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округа Забайкальского края в 2025 году</w:t>
      </w:r>
      <w:r w:rsidRPr="00E962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E62265" w:rsidRPr="00E96215">
        <w:rPr>
          <w:rFonts w:ascii="Times New Roman" w:eastAsia="Calibri" w:hAnsi="Times New Roman" w:cs="Times New Roman"/>
          <w:sz w:val="28"/>
          <w:szCs w:val="28"/>
        </w:rPr>
        <w:t>приложению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E962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6173" w:rsidRPr="00E96215" w:rsidRDefault="00E56173" w:rsidP="0090369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2. Довести информацию, установленную настоящим постановлением до хозяйствующих субъектов Улётовского муниципального округа Забайкальского края.</w:t>
      </w:r>
    </w:p>
    <w:p w:rsidR="00E56173" w:rsidRPr="00E96215" w:rsidRDefault="00E56173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</w:t>
      </w:r>
      <w:r w:rsidRPr="00E96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в срок не позднее 10 дней со дня его принятия.</w:t>
      </w:r>
    </w:p>
    <w:p w:rsidR="007A5C25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окружной общественно-политической газете «Улётовские вести».</w:t>
      </w:r>
    </w:p>
    <w:p w:rsidR="00E56173" w:rsidRPr="00E96215" w:rsidRDefault="007A5C25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5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.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962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</w:p>
    <w:p w:rsidR="00E56173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 за исполнением настоящего постановления возложить на заместителя главы Улётовского муниципального округа С.В. 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Саранину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E56173" w:rsidP="009036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Улётовского муниципального </w:t>
      </w: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E56173" w:rsidRPr="00E96215" w:rsidSect="00FD38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Забайкальского края</w:t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А.И. Синкевич</w:t>
      </w:r>
    </w:p>
    <w:p w:rsidR="00161B05" w:rsidRPr="00E96215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61B05" w:rsidRPr="00E96215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 w:rsidR="00E62265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sz w:val="28"/>
          <w:szCs w:val="28"/>
        </w:rPr>
        <w:t>Улётовского муниципального округа</w:t>
      </w:r>
    </w:p>
    <w:p w:rsidR="00161B05" w:rsidRPr="00E96215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</w:p>
    <w:p w:rsidR="00161B05" w:rsidRPr="00E96215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от «___» апреля 2025 года № ___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Дни</w:t>
      </w: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11"/>
          <w:sz w:val="28"/>
          <w:szCs w:val="28"/>
          <w:highlight w:val="yellow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проведения праздничных мероприятий, посвящённых празднованию</w:t>
      </w:r>
      <w:r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«Дня села»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Улётовского муниципального</w:t>
      </w:r>
      <w:r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 xml:space="preserve"> округа Забайкальского края в 2025 году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4678"/>
      </w:tblGrid>
      <w:tr w:rsidR="00161B05" w:rsidRPr="00E96215" w:rsidTr="00BC337C">
        <w:trPr>
          <w:trHeight w:val="666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7B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мероприятия «Д</w:t>
            </w:r>
            <w:r w:rsidR="007B739F"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села»</w:t>
            </w:r>
          </w:p>
        </w:tc>
      </w:tr>
      <w:tr w:rsidR="00161B05" w:rsidRPr="00E96215" w:rsidTr="00BC337C">
        <w:trPr>
          <w:trHeight w:val="369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Улёты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30.08.2025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Арта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Танга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920FC2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</w:t>
            </w:r>
            <w:r w:rsidR="00FF4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Хадакта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Черемхово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Николаевское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22.08.2025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Шехолан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09.08.2025 г.</w:t>
            </w:r>
          </w:p>
        </w:tc>
      </w:tr>
      <w:tr w:rsidR="00161B05" w:rsidRPr="00E96215" w:rsidTr="00BC337C">
        <w:trPr>
          <w:trHeight w:val="445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Доронинское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12.07.2025 г.</w:t>
            </w:r>
          </w:p>
        </w:tc>
      </w:tr>
    </w:tbl>
    <w:p w:rsidR="0033568C" w:rsidRPr="00E96215" w:rsidRDefault="0033568C" w:rsidP="00E56173">
      <w:pPr>
        <w:rPr>
          <w:rFonts w:ascii="Times New Roman" w:hAnsi="Times New Roman" w:cs="Times New Roman"/>
          <w:sz w:val="28"/>
          <w:szCs w:val="28"/>
        </w:rPr>
      </w:pPr>
    </w:p>
    <w:sectPr w:rsidR="0033568C" w:rsidRPr="00E96215" w:rsidSect="0031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0D7"/>
    <w:multiLevelType w:val="hybridMultilevel"/>
    <w:tmpl w:val="609C97E8"/>
    <w:lvl w:ilvl="0" w:tplc="F498F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DB1"/>
    <w:multiLevelType w:val="hybridMultilevel"/>
    <w:tmpl w:val="46C8F5AE"/>
    <w:lvl w:ilvl="0" w:tplc="BEC085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55"/>
    <w:rsid w:val="00161B05"/>
    <w:rsid w:val="001B2CF1"/>
    <w:rsid w:val="00203957"/>
    <w:rsid w:val="00250425"/>
    <w:rsid w:val="002C2DBB"/>
    <w:rsid w:val="0033568C"/>
    <w:rsid w:val="00387B3B"/>
    <w:rsid w:val="006271C2"/>
    <w:rsid w:val="006F7EE7"/>
    <w:rsid w:val="007A5C25"/>
    <w:rsid w:val="007B739F"/>
    <w:rsid w:val="0081130D"/>
    <w:rsid w:val="008D32B0"/>
    <w:rsid w:val="00903695"/>
    <w:rsid w:val="00920FC2"/>
    <w:rsid w:val="00980828"/>
    <w:rsid w:val="00BE341B"/>
    <w:rsid w:val="00C072BC"/>
    <w:rsid w:val="00D07D2D"/>
    <w:rsid w:val="00DF7855"/>
    <w:rsid w:val="00E56173"/>
    <w:rsid w:val="00E62265"/>
    <w:rsid w:val="00E9621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2025-04-15T05:05:00Z</cp:lastPrinted>
  <dcterms:created xsi:type="dcterms:W3CDTF">2025-04-18T02:18:00Z</dcterms:created>
  <dcterms:modified xsi:type="dcterms:W3CDTF">2025-04-18T02:18:00Z</dcterms:modified>
</cp:coreProperties>
</file>