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8" w:type="dxa"/>
        <w:tblLook w:val="04A0" w:firstRow="1" w:lastRow="0" w:firstColumn="1" w:lastColumn="0" w:noHBand="0" w:noVBand="1"/>
      </w:tblPr>
      <w:tblGrid>
        <w:gridCol w:w="2994"/>
        <w:gridCol w:w="800"/>
        <w:gridCol w:w="2992"/>
        <w:gridCol w:w="3172"/>
      </w:tblGrid>
      <w:tr w:rsidR="00512883" w:rsidRPr="00512883" w:rsidTr="006300D1">
        <w:trPr>
          <w:trHeight w:val="1420"/>
        </w:trPr>
        <w:tc>
          <w:tcPr>
            <w:tcW w:w="2994" w:type="dxa"/>
          </w:tcPr>
          <w:p w:rsidR="00512883" w:rsidRPr="00512883" w:rsidRDefault="00512883" w:rsidP="00512883">
            <w:pPr>
              <w:spacing w:after="0"/>
              <w:rPr>
                <w:rFonts w:ascii="Times New Roman" w:eastAsia="Times New Roman" w:hAnsi="Times New Roman" w:cs="Times New Roman"/>
                <w:sz w:val="28"/>
                <w:szCs w:val="28"/>
                <w:lang w:eastAsia="ru-RU"/>
              </w:rPr>
            </w:pPr>
          </w:p>
        </w:tc>
        <w:tc>
          <w:tcPr>
            <w:tcW w:w="3792" w:type="dxa"/>
            <w:gridSpan w:val="2"/>
          </w:tcPr>
          <w:p w:rsidR="00512883" w:rsidRPr="00512883" w:rsidRDefault="00512883" w:rsidP="00512883">
            <w:pPr>
              <w:spacing w:after="0"/>
              <w:jc w:val="center"/>
              <w:rPr>
                <w:rFonts w:ascii="Times New Roman" w:eastAsia="Times New Roman" w:hAnsi="Times New Roman" w:cs="Times New Roman"/>
                <w:lang w:val="ru-RU" w:eastAsia="ru-RU"/>
              </w:rPr>
            </w:pPr>
            <w:r w:rsidRPr="00512883">
              <w:rPr>
                <w:rFonts w:ascii="Times New Roman" w:eastAsia="Times New Roman" w:hAnsi="Times New Roman" w:cs="Times New Roman"/>
                <w:noProof/>
                <w:lang w:val="ru-RU" w:eastAsia="ru-RU"/>
              </w:rPr>
              <w:drawing>
                <wp:anchor distT="0" distB="0" distL="114300" distR="114300" simplePos="0" relativeHeight="251659264" behindDoc="1" locked="0" layoutInCell="1" allowOverlap="0" wp14:anchorId="10A43B83" wp14:editId="078BDB5F">
                  <wp:simplePos x="0" y="0"/>
                  <wp:positionH relativeFrom="column">
                    <wp:posOffset>704215</wp:posOffset>
                  </wp:positionH>
                  <wp:positionV relativeFrom="paragraph">
                    <wp:posOffset>5715</wp:posOffset>
                  </wp:positionV>
                  <wp:extent cx="789305" cy="900430"/>
                  <wp:effectExtent l="0" t="0" r="0" b="0"/>
                  <wp:wrapTight wrapText="bothSides">
                    <wp:wrapPolygon edited="0">
                      <wp:start x="0" y="0"/>
                      <wp:lineTo x="0" y="19650"/>
                      <wp:lineTo x="8862" y="21021"/>
                      <wp:lineTo x="11990" y="21021"/>
                      <wp:lineTo x="20853" y="20107"/>
                      <wp:lineTo x="20853" y="0"/>
                      <wp:lineTo x="0" y="0"/>
                    </wp:wrapPolygon>
                  </wp:wrapTight>
                  <wp:docPr id="1"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7">
                            <a:grayscl/>
                            <a:extLst>
                              <a:ext uri="{28A0092B-C50C-407E-A947-70E740481C1C}">
                                <a14:useLocalDpi xmlns:a14="http://schemas.microsoft.com/office/drawing/2010/main" val="0"/>
                              </a:ext>
                            </a:extLst>
                          </a:blip>
                          <a:srcRect/>
                          <a:stretch>
                            <a:fillRect/>
                          </a:stretch>
                        </pic:blipFill>
                        <pic:spPr bwMode="auto">
                          <a:xfrm>
                            <a:off x="0" y="0"/>
                            <a:ext cx="789305" cy="9004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12883" w:rsidRPr="00512883" w:rsidRDefault="00512883" w:rsidP="00512883">
            <w:pPr>
              <w:spacing w:after="0"/>
              <w:jc w:val="center"/>
              <w:rPr>
                <w:rFonts w:ascii="Times New Roman" w:eastAsia="Times New Roman" w:hAnsi="Times New Roman" w:cs="Times New Roman"/>
                <w:lang w:eastAsia="ru-RU"/>
              </w:rPr>
            </w:pPr>
          </w:p>
        </w:tc>
        <w:tc>
          <w:tcPr>
            <w:tcW w:w="3172" w:type="dxa"/>
          </w:tcPr>
          <w:p w:rsidR="00512883" w:rsidRPr="00512883" w:rsidRDefault="00512883" w:rsidP="00512883">
            <w:pPr>
              <w:spacing w:after="0"/>
              <w:rPr>
                <w:rFonts w:ascii="Times New Roman" w:eastAsia="Times New Roman" w:hAnsi="Times New Roman" w:cs="Times New Roman"/>
                <w:lang w:eastAsia="ru-RU"/>
              </w:rPr>
            </w:pPr>
          </w:p>
        </w:tc>
      </w:tr>
      <w:tr w:rsidR="00512883" w:rsidRPr="00512883" w:rsidTr="006300D1">
        <w:tc>
          <w:tcPr>
            <w:tcW w:w="9958" w:type="dxa"/>
            <w:gridSpan w:val="4"/>
          </w:tcPr>
          <w:p w:rsidR="00512883" w:rsidRPr="00512883" w:rsidRDefault="00512883" w:rsidP="00512883">
            <w:pPr>
              <w:tabs>
                <w:tab w:val="left" w:pos="4020"/>
              </w:tabs>
              <w:spacing w:after="0"/>
              <w:jc w:val="center"/>
              <w:rPr>
                <w:rFonts w:ascii="Times New Roman" w:eastAsia="Times New Roman" w:hAnsi="Times New Roman" w:cs="Times New Roman"/>
                <w:b/>
                <w:iCs/>
                <w:color w:val="252525"/>
                <w:sz w:val="28"/>
                <w:szCs w:val="28"/>
                <w:lang w:val="ru-RU" w:eastAsia="ru-RU"/>
              </w:rPr>
            </w:pPr>
            <w:r w:rsidRPr="00512883">
              <w:rPr>
                <w:rFonts w:ascii="Times New Roman" w:eastAsia="Times New Roman" w:hAnsi="Times New Roman" w:cs="Times New Roman"/>
                <w:b/>
                <w:iCs/>
                <w:color w:val="252525"/>
                <w:sz w:val="28"/>
                <w:szCs w:val="28"/>
                <w:lang w:val="ru-RU" w:eastAsia="ru-RU"/>
              </w:rPr>
              <w:t>СОВЕТ УЛЁТОВСКОГО МУНИЦИПАЛЬНОГО ОКРУГА</w:t>
            </w:r>
          </w:p>
          <w:p w:rsidR="00512883" w:rsidRPr="00512883" w:rsidRDefault="00512883" w:rsidP="00512883">
            <w:pPr>
              <w:spacing w:after="0"/>
              <w:jc w:val="center"/>
              <w:rPr>
                <w:rFonts w:ascii="Times New Roman" w:eastAsia="Times New Roman" w:hAnsi="Times New Roman" w:cs="Times New Roman"/>
                <w:b/>
                <w:sz w:val="28"/>
                <w:szCs w:val="28"/>
                <w:lang w:val="ru-RU" w:eastAsia="ru-RU"/>
              </w:rPr>
            </w:pPr>
            <w:r w:rsidRPr="00512883">
              <w:rPr>
                <w:rFonts w:ascii="Times New Roman" w:eastAsia="Times New Roman" w:hAnsi="Times New Roman" w:cs="Times New Roman"/>
                <w:b/>
                <w:sz w:val="28"/>
                <w:szCs w:val="28"/>
                <w:lang w:val="ru-RU" w:eastAsia="ru-RU"/>
              </w:rPr>
              <w:t>ЗАБАЙКАЛЬСКОГО КРАЯ</w:t>
            </w:r>
          </w:p>
          <w:p w:rsidR="00512883" w:rsidRPr="00512883" w:rsidRDefault="00512883" w:rsidP="00512883">
            <w:pPr>
              <w:tabs>
                <w:tab w:val="left" w:pos="4020"/>
              </w:tabs>
              <w:spacing w:after="0"/>
              <w:jc w:val="center"/>
              <w:rPr>
                <w:rFonts w:ascii="Times New Roman" w:eastAsia="Times New Roman" w:hAnsi="Times New Roman" w:cs="Times New Roman"/>
                <w:lang w:val="ru-RU" w:eastAsia="ru-RU"/>
              </w:rPr>
            </w:pPr>
            <w:r w:rsidRPr="00512883">
              <w:rPr>
                <w:rFonts w:ascii="Times New Roman" w:eastAsia="Times New Roman" w:hAnsi="Times New Roman" w:cs="Times New Roman"/>
                <w:b/>
                <w:iCs/>
                <w:color w:val="252525"/>
                <w:sz w:val="28"/>
                <w:szCs w:val="28"/>
                <w:lang w:val="ru-RU" w:eastAsia="ru-RU"/>
              </w:rPr>
              <w:t>РЕШЕНИЕ</w:t>
            </w:r>
          </w:p>
        </w:tc>
      </w:tr>
      <w:tr w:rsidR="00512883" w:rsidRPr="00512883" w:rsidTr="006300D1">
        <w:tc>
          <w:tcPr>
            <w:tcW w:w="9958" w:type="dxa"/>
            <w:gridSpan w:val="4"/>
          </w:tcPr>
          <w:p w:rsidR="00512883" w:rsidRPr="00512883" w:rsidRDefault="00512883" w:rsidP="00512883">
            <w:pPr>
              <w:spacing w:after="0"/>
              <w:jc w:val="center"/>
              <w:rPr>
                <w:rFonts w:ascii="Times New Roman" w:eastAsia="Times New Roman" w:hAnsi="Times New Roman" w:cs="Times New Roman"/>
                <w:sz w:val="28"/>
                <w:szCs w:val="28"/>
                <w:lang w:val="ru-RU" w:eastAsia="ru-RU"/>
              </w:rPr>
            </w:pPr>
          </w:p>
        </w:tc>
      </w:tr>
      <w:tr w:rsidR="002C24F2" w:rsidRPr="002F1649" w:rsidTr="008E0466">
        <w:tc>
          <w:tcPr>
            <w:tcW w:w="3794" w:type="dxa"/>
            <w:gridSpan w:val="2"/>
          </w:tcPr>
          <w:p w:rsidR="002C24F2" w:rsidRPr="00673E18" w:rsidRDefault="002C24F2" w:rsidP="008A1B61">
            <w:pPr>
              <w:spacing w:after="0"/>
              <w:rPr>
                <w:rFonts w:ascii="Times New Roman" w:eastAsia="Times New Roman" w:hAnsi="Times New Roman" w:cs="Times New Roman"/>
                <w:b/>
                <w:sz w:val="28"/>
                <w:szCs w:val="28"/>
                <w:lang w:val="ru-RU" w:eastAsia="ru-RU"/>
              </w:rPr>
            </w:pPr>
            <w:r w:rsidRPr="00673E18">
              <w:rPr>
                <w:rFonts w:ascii="Times New Roman" w:eastAsia="Times New Roman" w:hAnsi="Times New Roman" w:cs="Times New Roman"/>
                <w:b/>
                <w:sz w:val="28"/>
                <w:szCs w:val="28"/>
                <w:lang w:eastAsia="ru-RU"/>
              </w:rPr>
              <w:t>«</w:t>
            </w:r>
            <w:r w:rsidR="00CF1B5B">
              <w:rPr>
                <w:rFonts w:ascii="Times New Roman" w:eastAsia="Times New Roman" w:hAnsi="Times New Roman" w:cs="Times New Roman"/>
                <w:b/>
                <w:sz w:val="28"/>
                <w:szCs w:val="28"/>
                <w:lang w:val="ru-RU" w:eastAsia="ru-RU"/>
              </w:rPr>
              <w:t xml:space="preserve"> </w:t>
            </w:r>
            <w:r w:rsidR="00CF1B5B" w:rsidRPr="00503A0D">
              <w:rPr>
                <w:rFonts w:ascii="Times New Roman" w:eastAsia="Times New Roman" w:hAnsi="Times New Roman" w:cs="Times New Roman"/>
                <w:b/>
                <w:sz w:val="28"/>
                <w:szCs w:val="28"/>
                <w:u w:val="single"/>
                <w:lang w:val="ru-RU" w:eastAsia="ru-RU"/>
              </w:rPr>
              <w:t xml:space="preserve"> </w:t>
            </w:r>
            <w:r w:rsidR="00503A0D">
              <w:rPr>
                <w:rFonts w:ascii="Times New Roman" w:eastAsia="Times New Roman" w:hAnsi="Times New Roman" w:cs="Times New Roman"/>
                <w:b/>
                <w:sz w:val="28"/>
                <w:szCs w:val="28"/>
                <w:u w:val="single"/>
                <w:lang w:val="ru-RU" w:eastAsia="ru-RU"/>
              </w:rPr>
              <w:t xml:space="preserve">    </w:t>
            </w:r>
            <w:r w:rsidR="00CF1B5B" w:rsidRPr="00503A0D">
              <w:rPr>
                <w:rFonts w:ascii="Times New Roman" w:eastAsia="Times New Roman" w:hAnsi="Times New Roman" w:cs="Times New Roman"/>
                <w:b/>
                <w:sz w:val="28"/>
                <w:szCs w:val="28"/>
                <w:u w:val="single"/>
                <w:lang w:val="ru-RU" w:eastAsia="ru-RU"/>
              </w:rPr>
              <w:t xml:space="preserve"> </w:t>
            </w:r>
            <w:r w:rsidRPr="00673E18">
              <w:rPr>
                <w:rFonts w:ascii="Times New Roman" w:eastAsia="Times New Roman" w:hAnsi="Times New Roman" w:cs="Times New Roman"/>
                <w:b/>
                <w:sz w:val="28"/>
                <w:szCs w:val="28"/>
                <w:lang w:eastAsia="ru-RU"/>
              </w:rPr>
              <w:t xml:space="preserve">» </w:t>
            </w:r>
            <w:r w:rsidR="00CF1B5B">
              <w:rPr>
                <w:rFonts w:ascii="Times New Roman" w:eastAsia="Times New Roman" w:hAnsi="Times New Roman" w:cs="Times New Roman"/>
                <w:b/>
                <w:sz w:val="28"/>
                <w:szCs w:val="28"/>
                <w:lang w:val="ru-RU" w:eastAsia="ru-RU"/>
              </w:rPr>
              <w:t>мая</w:t>
            </w:r>
            <w:r w:rsidRPr="00673E18">
              <w:rPr>
                <w:rFonts w:ascii="Times New Roman" w:eastAsia="Times New Roman" w:hAnsi="Times New Roman" w:cs="Times New Roman"/>
                <w:b/>
                <w:sz w:val="28"/>
                <w:szCs w:val="28"/>
                <w:lang w:eastAsia="ru-RU"/>
              </w:rPr>
              <w:t xml:space="preserve"> 2025 </w:t>
            </w:r>
            <w:r w:rsidR="008A1B61" w:rsidRPr="00673E18">
              <w:rPr>
                <w:rFonts w:ascii="Times New Roman" w:eastAsia="Times New Roman" w:hAnsi="Times New Roman" w:cs="Times New Roman"/>
                <w:b/>
                <w:sz w:val="28"/>
                <w:szCs w:val="28"/>
                <w:lang w:val="ru-RU" w:eastAsia="ru-RU"/>
              </w:rPr>
              <w:t>года</w:t>
            </w:r>
          </w:p>
        </w:tc>
        <w:tc>
          <w:tcPr>
            <w:tcW w:w="2992" w:type="dxa"/>
          </w:tcPr>
          <w:p w:rsidR="002C24F2" w:rsidRPr="00673E18" w:rsidRDefault="002C24F2" w:rsidP="008E0466">
            <w:pPr>
              <w:spacing w:after="0"/>
              <w:rPr>
                <w:rFonts w:ascii="Times New Roman" w:eastAsia="Times New Roman" w:hAnsi="Times New Roman" w:cs="Times New Roman"/>
                <w:b/>
                <w:sz w:val="28"/>
                <w:szCs w:val="28"/>
                <w:lang w:eastAsia="ru-RU"/>
              </w:rPr>
            </w:pPr>
            <w:r w:rsidRPr="00673E18">
              <w:rPr>
                <w:rFonts w:ascii="Times New Roman" w:eastAsia="Times New Roman" w:hAnsi="Times New Roman" w:cs="Times New Roman"/>
                <w:b/>
                <w:sz w:val="28"/>
                <w:szCs w:val="28"/>
                <w:lang w:eastAsia="ru-RU"/>
              </w:rPr>
              <w:t xml:space="preserve">           </w:t>
            </w:r>
          </w:p>
        </w:tc>
        <w:tc>
          <w:tcPr>
            <w:tcW w:w="3172" w:type="dxa"/>
          </w:tcPr>
          <w:p w:rsidR="002C24F2" w:rsidRPr="00CF1B5B" w:rsidRDefault="002C24F2" w:rsidP="008E0466">
            <w:pPr>
              <w:spacing w:before="40" w:after="30"/>
              <w:ind w:right="499"/>
              <w:rPr>
                <w:rFonts w:ascii="Times New Roman" w:eastAsia="Times New Roman" w:hAnsi="Times New Roman" w:cs="Times New Roman"/>
                <w:b/>
                <w:sz w:val="28"/>
                <w:szCs w:val="28"/>
                <w:u w:val="single"/>
                <w:lang w:val="ru-RU" w:eastAsia="ru-RU"/>
              </w:rPr>
            </w:pPr>
            <w:r w:rsidRPr="00673E18">
              <w:rPr>
                <w:rFonts w:ascii="Times New Roman" w:eastAsia="Times New Roman" w:hAnsi="Times New Roman" w:cs="Times New Roman"/>
                <w:b/>
                <w:sz w:val="28"/>
                <w:szCs w:val="28"/>
                <w:lang w:eastAsia="ru-RU"/>
              </w:rPr>
              <w:t xml:space="preserve">                   № </w:t>
            </w:r>
            <w:r w:rsidR="00CF1B5B">
              <w:rPr>
                <w:rFonts w:ascii="Times New Roman" w:eastAsia="Times New Roman" w:hAnsi="Times New Roman" w:cs="Times New Roman"/>
                <w:b/>
                <w:sz w:val="28"/>
                <w:szCs w:val="28"/>
                <w:lang w:val="ru-RU" w:eastAsia="ru-RU"/>
              </w:rPr>
              <w:t>____</w:t>
            </w:r>
          </w:p>
        </w:tc>
      </w:tr>
      <w:tr w:rsidR="002C24F2" w:rsidRPr="002F1649" w:rsidTr="008E0466">
        <w:tc>
          <w:tcPr>
            <w:tcW w:w="3794" w:type="dxa"/>
            <w:gridSpan w:val="2"/>
          </w:tcPr>
          <w:p w:rsidR="002C24F2" w:rsidRPr="002F1649" w:rsidRDefault="002C24F2" w:rsidP="008E0466">
            <w:pPr>
              <w:spacing w:after="0"/>
              <w:rPr>
                <w:rFonts w:ascii="Times New Roman" w:eastAsia="Times New Roman" w:hAnsi="Times New Roman" w:cs="Times New Roman"/>
                <w:b/>
                <w:sz w:val="28"/>
                <w:szCs w:val="28"/>
                <w:lang w:eastAsia="ru-RU"/>
              </w:rPr>
            </w:pPr>
          </w:p>
        </w:tc>
        <w:tc>
          <w:tcPr>
            <w:tcW w:w="2992" w:type="dxa"/>
          </w:tcPr>
          <w:p w:rsidR="002C24F2" w:rsidRPr="00FB076C" w:rsidRDefault="002C24F2" w:rsidP="00FB076C">
            <w:pPr>
              <w:spacing w:after="0"/>
              <w:jc w:val="center"/>
              <w:rPr>
                <w:rFonts w:ascii="Times New Roman" w:eastAsia="Times New Roman" w:hAnsi="Times New Roman" w:cs="Times New Roman"/>
                <w:b/>
                <w:sz w:val="28"/>
                <w:szCs w:val="28"/>
                <w:lang w:val="ru-RU" w:eastAsia="ru-RU"/>
              </w:rPr>
            </w:pPr>
            <w:r w:rsidRPr="002F1649">
              <w:rPr>
                <w:rFonts w:ascii="Times New Roman" w:eastAsia="Times New Roman" w:hAnsi="Times New Roman" w:cs="Times New Roman"/>
                <w:b/>
                <w:sz w:val="28"/>
                <w:szCs w:val="28"/>
                <w:lang w:eastAsia="ru-RU"/>
              </w:rPr>
              <w:t xml:space="preserve">с. </w:t>
            </w:r>
            <w:r w:rsidR="00FB076C">
              <w:rPr>
                <w:rFonts w:ascii="Times New Roman" w:eastAsia="Times New Roman" w:hAnsi="Times New Roman" w:cs="Times New Roman"/>
                <w:b/>
                <w:sz w:val="28"/>
                <w:szCs w:val="28"/>
                <w:lang w:val="ru-RU" w:eastAsia="ru-RU"/>
              </w:rPr>
              <w:t>Улёты</w:t>
            </w:r>
          </w:p>
        </w:tc>
        <w:tc>
          <w:tcPr>
            <w:tcW w:w="3172" w:type="dxa"/>
          </w:tcPr>
          <w:p w:rsidR="002C24F2" w:rsidRPr="002F1649" w:rsidRDefault="002C24F2" w:rsidP="008E0466">
            <w:pPr>
              <w:spacing w:after="0"/>
              <w:rPr>
                <w:rFonts w:ascii="Times New Roman" w:eastAsia="Times New Roman" w:hAnsi="Times New Roman" w:cs="Times New Roman"/>
                <w:b/>
                <w:sz w:val="28"/>
                <w:szCs w:val="28"/>
                <w:lang w:eastAsia="ru-RU"/>
              </w:rPr>
            </w:pPr>
          </w:p>
        </w:tc>
      </w:tr>
    </w:tbl>
    <w:p w:rsidR="002C24F2" w:rsidRPr="002C24F2" w:rsidRDefault="002C24F2" w:rsidP="00FB076C">
      <w:pPr>
        <w:shd w:val="clear" w:color="auto" w:fill="FFFFFF"/>
        <w:spacing w:after="0"/>
        <w:jc w:val="both"/>
        <w:rPr>
          <w:rFonts w:ascii="Times New Roman" w:eastAsia="Calibri" w:hAnsi="Times New Roman" w:cs="Times New Roman"/>
          <w:bCs/>
          <w:sz w:val="28"/>
          <w:szCs w:val="28"/>
          <w:lang w:val="ru-RU" w:eastAsia="ru-RU"/>
        </w:rPr>
      </w:pPr>
      <w:r w:rsidRPr="002C24F2">
        <w:rPr>
          <w:rFonts w:ascii="Times New Roman" w:eastAsia="Times New Roman" w:hAnsi="Times New Roman" w:cs="Times New Roman"/>
          <w:b/>
          <w:spacing w:val="2"/>
          <w:sz w:val="28"/>
          <w:szCs w:val="28"/>
          <w:lang w:val="ru-RU" w:eastAsia="ru-RU"/>
        </w:rPr>
        <w:t>Об утверждении Правил благоустройства на территории Улётовского муниципального округа Забайкальского края</w:t>
      </w:r>
    </w:p>
    <w:p w:rsidR="002C24F2" w:rsidRPr="002C24F2" w:rsidRDefault="002C24F2" w:rsidP="002C24F2">
      <w:pPr>
        <w:shd w:val="clear" w:color="auto" w:fill="FFFFFF"/>
        <w:tabs>
          <w:tab w:val="left" w:pos="1134"/>
        </w:tabs>
        <w:spacing w:after="0"/>
        <w:ind w:firstLine="709"/>
        <w:jc w:val="both"/>
        <w:rPr>
          <w:rFonts w:ascii="Times New Roman" w:eastAsia="Calibri" w:hAnsi="Times New Roman" w:cs="Times New Roman"/>
          <w:bCs/>
          <w:sz w:val="28"/>
          <w:szCs w:val="28"/>
          <w:lang w:val="ru-RU" w:eastAsia="ru-RU"/>
        </w:rPr>
      </w:pPr>
    </w:p>
    <w:p w:rsidR="002C24F2" w:rsidRPr="002C24F2" w:rsidRDefault="002C24F2" w:rsidP="002C24F2">
      <w:pPr>
        <w:spacing w:after="0"/>
        <w:ind w:firstLine="708"/>
        <w:jc w:val="both"/>
        <w:rPr>
          <w:rFonts w:ascii="Times New Roman" w:eastAsia="Times New Roman" w:hAnsi="Times New Roman" w:cs="Times New Roman"/>
          <w:b/>
          <w:spacing w:val="2"/>
          <w:sz w:val="28"/>
          <w:szCs w:val="28"/>
          <w:lang w:val="ru-RU" w:eastAsia="ru-RU"/>
        </w:rPr>
      </w:pPr>
      <w:r w:rsidRPr="002C24F2">
        <w:rPr>
          <w:rFonts w:ascii="Times New Roman" w:eastAsia="Times New Roman" w:hAnsi="Times New Roman" w:cs="Times New Roman"/>
          <w:spacing w:val="2"/>
          <w:sz w:val="28"/>
          <w:szCs w:val="28"/>
          <w:lang w:val="ru-RU" w:eastAsia="ru-RU"/>
        </w:rPr>
        <w:t xml:space="preserve"> В</w:t>
      </w:r>
      <w:r w:rsidR="008E0466">
        <w:rPr>
          <w:rFonts w:ascii="Times New Roman" w:eastAsia="Times New Roman" w:hAnsi="Times New Roman" w:cs="Times New Roman"/>
          <w:spacing w:val="2"/>
          <w:sz w:val="28"/>
          <w:szCs w:val="28"/>
          <w:lang w:val="ru-RU" w:eastAsia="ru-RU"/>
        </w:rPr>
        <w:t xml:space="preserve"> соответствии </w:t>
      </w:r>
      <w:r w:rsidR="00BA6ED5">
        <w:rPr>
          <w:rFonts w:ascii="Times New Roman" w:eastAsia="Times New Roman" w:hAnsi="Times New Roman" w:cs="Times New Roman"/>
          <w:spacing w:val="2"/>
          <w:sz w:val="28"/>
          <w:szCs w:val="28"/>
          <w:lang w:val="ru-RU" w:eastAsia="ru-RU"/>
        </w:rPr>
        <w:t xml:space="preserve">с </w:t>
      </w:r>
      <w:r w:rsidRPr="002C24F2">
        <w:rPr>
          <w:rFonts w:ascii="Times New Roman" w:eastAsia="Times New Roman" w:hAnsi="Times New Roman" w:cs="Times New Roman"/>
          <w:spacing w:val="2"/>
          <w:sz w:val="28"/>
          <w:szCs w:val="28"/>
          <w:lang w:val="ru-RU" w:eastAsia="ru-RU"/>
        </w:rPr>
        <w:t>Федеральным законом от 06.10.2003 № 131-ФЗ «Об общих принципах организации местного самоуправления в Российской Федерации</w:t>
      </w:r>
      <w:r w:rsidR="00BA6ED5">
        <w:rPr>
          <w:rFonts w:ascii="Times New Roman" w:eastAsia="Times New Roman" w:hAnsi="Times New Roman" w:cs="Times New Roman"/>
          <w:spacing w:val="2"/>
          <w:sz w:val="28"/>
          <w:szCs w:val="28"/>
          <w:lang w:val="ru-RU" w:eastAsia="ru-RU"/>
        </w:rPr>
        <w:t>»</w:t>
      </w:r>
      <w:r w:rsidRPr="002C24F2">
        <w:rPr>
          <w:rFonts w:ascii="Times New Roman" w:eastAsia="Times New Roman" w:hAnsi="Times New Roman" w:cs="Times New Roman"/>
          <w:spacing w:val="2"/>
          <w:sz w:val="28"/>
          <w:szCs w:val="28"/>
          <w:lang w:val="ru-RU" w:eastAsia="ru-RU"/>
        </w:rPr>
        <w:t>, руководствуясь Устав</w:t>
      </w:r>
      <w:r w:rsidR="00BA6ED5">
        <w:rPr>
          <w:rFonts w:ascii="Times New Roman" w:eastAsia="Times New Roman" w:hAnsi="Times New Roman" w:cs="Times New Roman"/>
          <w:spacing w:val="2"/>
          <w:sz w:val="28"/>
          <w:szCs w:val="28"/>
          <w:lang w:val="ru-RU" w:eastAsia="ru-RU"/>
        </w:rPr>
        <w:t>ом</w:t>
      </w:r>
      <w:r w:rsidRPr="002C24F2">
        <w:rPr>
          <w:rFonts w:ascii="Times New Roman" w:eastAsia="Times New Roman" w:hAnsi="Times New Roman" w:cs="Times New Roman"/>
          <w:spacing w:val="2"/>
          <w:sz w:val="28"/>
          <w:szCs w:val="28"/>
          <w:lang w:val="ru-RU" w:eastAsia="ru-RU"/>
        </w:rPr>
        <w:t xml:space="preserve"> Улётовского муниципального округа Забайкальского края, </w:t>
      </w:r>
      <w:r w:rsidR="00503A0D">
        <w:rPr>
          <w:rFonts w:ascii="Times New Roman" w:eastAsia="Times New Roman" w:hAnsi="Times New Roman" w:cs="Times New Roman"/>
          <w:spacing w:val="2"/>
          <w:sz w:val="28"/>
          <w:szCs w:val="28"/>
          <w:lang w:val="ru-RU" w:eastAsia="ru-RU"/>
        </w:rPr>
        <w:t xml:space="preserve">принятым </w:t>
      </w:r>
      <w:r w:rsidRPr="002C24F2">
        <w:rPr>
          <w:rFonts w:ascii="Times New Roman" w:eastAsia="Times New Roman" w:hAnsi="Times New Roman" w:cs="Times New Roman"/>
          <w:spacing w:val="2"/>
          <w:sz w:val="28"/>
          <w:szCs w:val="28"/>
          <w:lang w:val="ru-RU" w:eastAsia="ru-RU"/>
        </w:rPr>
        <w:t>решением Совета Улётовского муниципального округа Забайкальского края</w:t>
      </w:r>
      <w:r w:rsidR="008E0466">
        <w:rPr>
          <w:rFonts w:ascii="Times New Roman" w:eastAsia="Times New Roman" w:hAnsi="Times New Roman" w:cs="Times New Roman"/>
          <w:spacing w:val="2"/>
          <w:sz w:val="28"/>
          <w:szCs w:val="28"/>
          <w:lang w:val="ru-RU" w:eastAsia="ru-RU"/>
        </w:rPr>
        <w:t xml:space="preserve"> от 12.11.2024 №</w:t>
      </w:r>
      <w:r w:rsidR="00CF1B5B">
        <w:rPr>
          <w:rFonts w:ascii="Times New Roman" w:eastAsia="Times New Roman" w:hAnsi="Times New Roman" w:cs="Times New Roman"/>
          <w:spacing w:val="2"/>
          <w:sz w:val="28"/>
          <w:szCs w:val="28"/>
          <w:lang w:val="ru-RU" w:eastAsia="ru-RU"/>
        </w:rPr>
        <w:t xml:space="preserve"> </w:t>
      </w:r>
      <w:r w:rsidR="008E0466">
        <w:rPr>
          <w:rFonts w:ascii="Times New Roman" w:eastAsia="Times New Roman" w:hAnsi="Times New Roman" w:cs="Times New Roman"/>
          <w:spacing w:val="2"/>
          <w:sz w:val="28"/>
          <w:szCs w:val="28"/>
          <w:lang w:val="ru-RU" w:eastAsia="ru-RU"/>
        </w:rPr>
        <w:t>25</w:t>
      </w:r>
      <w:r w:rsidRPr="002C24F2">
        <w:rPr>
          <w:rFonts w:ascii="Times New Roman" w:eastAsia="Times New Roman" w:hAnsi="Times New Roman" w:cs="Times New Roman"/>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р</w:t>
      </w:r>
      <w:r w:rsidR="00BA6ED5">
        <w:rPr>
          <w:rFonts w:ascii="Times New Roman" w:eastAsia="Times New Roman" w:hAnsi="Times New Roman" w:cs="Times New Roman"/>
          <w:b/>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е</w:t>
      </w:r>
      <w:r w:rsidR="00BA6ED5">
        <w:rPr>
          <w:rFonts w:ascii="Times New Roman" w:eastAsia="Times New Roman" w:hAnsi="Times New Roman" w:cs="Times New Roman"/>
          <w:b/>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ш</w:t>
      </w:r>
      <w:r w:rsidR="00BA6ED5">
        <w:rPr>
          <w:rFonts w:ascii="Times New Roman" w:eastAsia="Times New Roman" w:hAnsi="Times New Roman" w:cs="Times New Roman"/>
          <w:b/>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и</w:t>
      </w:r>
      <w:r w:rsidR="00BA6ED5">
        <w:rPr>
          <w:rFonts w:ascii="Times New Roman" w:eastAsia="Times New Roman" w:hAnsi="Times New Roman" w:cs="Times New Roman"/>
          <w:b/>
          <w:spacing w:val="2"/>
          <w:sz w:val="28"/>
          <w:szCs w:val="28"/>
          <w:lang w:val="ru-RU" w:eastAsia="ru-RU"/>
        </w:rPr>
        <w:t xml:space="preserve"> </w:t>
      </w:r>
      <w:r w:rsidRPr="00BA6ED5">
        <w:rPr>
          <w:rFonts w:ascii="Times New Roman" w:eastAsia="Times New Roman" w:hAnsi="Times New Roman" w:cs="Times New Roman"/>
          <w:b/>
          <w:spacing w:val="2"/>
          <w:sz w:val="28"/>
          <w:szCs w:val="28"/>
          <w:lang w:val="ru-RU" w:eastAsia="ru-RU"/>
        </w:rPr>
        <w:t>л:</w:t>
      </w:r>
    </w:p>
    <w:p w:rsidR="002C24F2" w:rsidRPr="002C24F2" w:rsidRDefault="002C24F2" w:rsidP="002C24F2">
      <w:pPr>
        <w:spacing w:after="0"/>
        <w:ind w:firstLine="708"/>
        <w:jc w:val="both"/>
        <w:rPr>
          <w:rFonts w:ascii="Times New Roman" w:eastAsia="Times New Roman" w:hAnsi="Times New Roman" w:cs="Times New Roman"/>
          <w:spacing w:val="2"/>
          <w:sz w:val="28"/>
          <w:szCs w:val="28"/>
          <w:lang w:val="ru-RU" w:eastAsia="ru-RU"/>
        </w:rPr>
      </w:pPr>
      <w:r w:rsidRPr="002C24F2">
        <w:rPr>
          <w:rFonts w:ascii="Times New Roman" w:eastAsia="Times New Roman" w:hAnsi="Times New Roman" w:cs="Times New Roman"/>
          <w:spacing w:val="2"/>
          <w:sz w:val="28"/>
          <w:szCs w:val="28"/>
          <w:lang w:val="ru-RU" w:eastAsia="ru-RU"/>
        </w:rPr>
        <w:t>1.</w:t>
      </w:r>
      <w:r w:rsidRPr="002C24F2">
        <w:rPr>
          <w:rFonts w:ascii="Times New Roman" w:eastAsia="Times New Roman" w:hAnsi="Times New Roman" w:cs="Times New Roman"/>
          <w:b/>
          <w:spacing w:val="2"/>
          <w:sz w:val="28"/>
          <w:szCs w:val="28"/>
          <w:lang w:val="ru-RU" w:eastAsia="ru-RU"/>
        </w:rPr>
        <w:t xml:space="preserve"> </w:t>
      </w:r>
      <w:r w:rsidR="00CF1B5B">
        <w:rPr>
          <w:rFonts w:ascii="Times New Roman" w:eastAsia="Times New Roman" w:hAnsi="Times New Roman" w:cs="Times New Roman"/>
          <w:spacing w:val="2"/>
          <w:sz w:val="28"/>
          <w:szCs w:val="28"/>
          <w:lang w:val="ru-RU" w:eastAsia="ru-RU"/>
        </w:rPr>
        <w:t xml:space="preserve">  Утвердить</w:t>
      </w:r>
      <w:r w:rsidRPr="002C24F2">
        <w:rPr>
          <w:rFonts w:ascii="Times New Roman" w:eastAsia="Times New Roman" w:hAnsi="Times New Roman" w:cs="Times New Roman"/>
          <w:spacing w:val="2"/>
          <w:sz w:val="28"/>
          <w:szCs w:val="28"/>
          <w:lang w:val="ru-RU" w:eastAsia="ru-RU"/>
        </w:rPr>
        <w:t xml:space="preserve"> Правил</w:t>
      </w:r>
      <w:r w:rsidR="00CF1B5B">
        <w:rPr>
          <w:rFonts w:ascii="Times New Roman" w:eastAsia="Times New Roman" w:hAnsi="Times New Roman" w:cs="Times New Roman"/>
          <w:spacing w:val="2"/>
          <w:sz w:val="28"/>
          <w:szCs w:val="28"/>
          <w:lang w:val="ru-RU" w:eastAsia="ru-RU"/>
        </w:rPr>
        <w:t>а</w:t>
      </w:r>
      <w:r w:rsidRPr="002C24F2">
        <w:rPr>
          <w:rFonts w:ascii="Times New Roman" w:eastAsia="Times New Roman" w:hAnsi="Times New Roman" w:cs="Times New Roman"/>
          <w:spacing w:val="2"/>
          <w:sz w:val="28"/>
          <w:szCs w:val="28"/>
          <w:lang w:val="ru-RU" w:eastAsia="ru-RU"/>
        </w:rPr>
        <w:t xml:space="preserve"> благоустройства на территории Улётовского муниципальн</w:t>
      </w:r>
      <w:r w:rsidR="00CF1B5B">
        <w:rPr>
          <w:rFonts w:ascii="Times New Roman" w:eastAsia="Times New Roman" w:hAnsi="Times New Roman" w:cs="Times New Roman"/>
          <w:spacing w:val="2"/>
          <w:sz w:val="28"/>
          <w:szCs w:val="28"/>
          <w:lang w:val="ru-RU" w:eastAsia="ru-RU"/>
        </w:rPr>
        <w:t xml:space="preserve">ого </w:t>
      </w:r>
      <w:r w:rsidR="00503A0D">
        <w:rPr>
          <w:rFonts w:ascii="Times New Roman" w:eastAsia="Times New Roman" w:hAnsi="Times New Roman" w:cs="Times New Roman"/>
          <w:spacing w:val="2"/>
          <w:sz w:val="28"/>
          <w:szCs w:val="28"/>
          <w:lang w:val="ru-RU" w:eastAsia="ru-RU"/>
        </w:rPr>
        <w:t xml:space="preserve">округа Забайкальского края </w:t>
      </w:r>
      <w:r w:rsidR="00CF1B5B">
        <w:rPr>
          <w:rFonts w:ascii="Times New Roman" w:eastAsia="Times New Roman" w:hAnsi="Times New Roman" w:cs="Times New Roman"/>
          <w:spacing w:val="2"/>
          <w:sz w:val="28"/>
          <w:szCs w:val="28"/>
          <w:lang w:val="ru-RU" w:eastAsia="ru-RU"/>
        </w:rPr>
        <w:t>согласно приложению к настоящему решению</w:t>
      </w:r>
      <w:r w:rsidR="00503A0D">
        <w:rPr>
          <w:rFonts w:ascii="Times New Roman" w:eastAsia="Times New Roman" w:hAnsi="Times New Roman" w:cs="Times New Roman"/>
          <w:spacing w:val="2"/>
          <w:sz w:val="28"/>
          <w:szCs w:val="28"/>
          <w:lang w:val="ru-RU" w:eastAsia="ru-RU"/>
        </w:rPr>
        <w:t>.</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2. Признать утратившими силу:</w:t>
      </w:r>
    </w:p>
    <w:p w:rsidR="002C24F2" w:rsidRPr="002C24F2" w:rsidRDefault="002C24F2" w:rsidP="00503A0D">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«Улётовское» муниципального района «Улётовский район» Забайкальского края </w:t>
      </w:r>
      <w:r w:rsidR="00503A0D">
        <w:rPr>
          <w:rFonts w:ascii="Times New Roman" w:eastAsia="Times New Roman" w:hAnsi="Times New Roman" w:cs="Times New Roman"/>
          <w:sz w:val="28"/>
          <w:szCs w:val="28"/>
          <w:lang w:val="ru-RU" w:eastAsia="ru-RU"/>
        </w:rPr>
        <w:t>от 19 февраля 2021 года № 193</w:t>
      </w:r>
      <w:r w:rsidR="00503A0D" w:rsidRPr="002C24F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«Об утверждении Правил благоустройства на территории сельского поселения «Улётовское» муниципального района «Улётовский район» Забайкальского к</w:t>
      </w:r>
      <w:r w:rsidR="00503A0D">
        <w:rPr>
          <w:rFonts w:ascii="Times New Roman" w:eastAsia="Times New Roman" w:hAnsi="Times New Roman" w:cs="Times New Roman"/>
          <w:sz w:val="28"/>
          <w:szCs w:val="28"/>
          <w:lang w:val="ru-RU" w:eastAsia="ru-RU"/>
        </w:rPr>
        <w:t>рая»;</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«Улётовское» муниципального района «Улётовский район» Забайкальского края от 19.05.2022 № 45</w:t>
      </w:r>
      <w:r w:rsidR="00BA6ED5">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«О внесении изменений в решение № 193 от 19.02.2021 года «Об утверждении Правил благоустройства на территории сельского поселения «Улётовское» муниципального района «Улётовский район» Забайкальского края»;</w:t>
      </w:r>
    </w:p>
    <w:p w:rsidR="002C24F2" w:rsidRPr="002C24F2" w:rsidRDefault="002C24F2" w:rsidP="00BA6ED5">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«Улётовское» муниципального района «Улётовский район» Забайкальского края от 09.03.2023 № 78 «О внесении изменений в решение № 193 от 19.02.2021 года «Об утверждении Правил благоустройства на территории сельского поселения «Улётовское» муниципального района «Улётовский район» Забайкальского края»;</w:t>
      </w:r>
    </w:p>
    <w:p w:rsidR="002C24F2" w:rsidRPr="002C24F2" w:rsidRDefault="002C24F2" w:rsidP="00BA6ED5">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«Улётовское» муниципального района «Улётовский район» Забайкальского края от 20.09.2023 № 102 </w:t>
      </w:r>
      <w:r w:rsidR="00BA6ED5">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вынесении на публичны</w:t>
      </w:r>
      <w:r w:rsidR="00BA6ED5">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 xml:space="preserve"> слушания вопроса о внесении изменений в Правила благоустройства на территории сельского поселения «Улётовское» муниципального района «Улётовский район» Забайкальского края, принятые решением Совета сельского поселения «Улётовское» № 193 от 19 февраля </w:t>
      </w:r>
      <w:r w:rsidRPr="002C24F2">
        <w:rPr>
          <w:rFonts w:ascii="Times New Roman" w:eastAsia="Times New Roman" w:hAnsi="Times New Roman" w:cs="Times New Roman"/>
          <w:sz w:val="28"/>
          <w:szCs w:val="28"/>
          <w:lang w:val="ru-RU" w:eastAsia="ru-RU"/>
        </w:rPr>
        <w:lastRenderedPageBreak/>
        <w:t>2021 года, с внесенными изменениями решением № 45 от 19.05.2022 г., решением № 78 от 09.03.2023 г.</w:t>
      </w:r>
      <w:r w:rsidR="00BA6ED5">
        <w:rPr>
          <w:rFonts w:ascii="Times New Roman" w:eastAsia="Times New Roman" w:hAnsi="Times New Roman" w:cs="Times New Roman"/>
          <w:sz w:val="28"/>
          <w:szCs w:val="28"/>
          <w:lang w:val="ru-RU" w:eastAsia="ru-RU"/>
        </w:rPr>
        <w:t>»;</w:t>
      </w:r>
    </w:p>
    <w:p w:rsidR="002C24F2" w:rsidRPr="002C24F2" w:rsidRDefault="002C24F2" w:rsidP="00BA6ED5">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«Улётовское» муниципального района «Улётовский район» Забайкальского края от 02.11.2023 № 105 </w:t>
      </w:r>
      <w:r w:rsidR="00BA6ED5">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Правила благоустройства на территории сельского поселения «Улётовское» муниципального района «Улётовский район» Забайкальского края, принятые решением Совета сельского поселения «Улётовское» № 193 от 19 февраля 2021 года, с внесёнными изменениями решением № 45 от 19.05.2022 г., решением № 78 от 09.03.2023</w:t>
      </w:r>
      <w:r w:rsidR="00BA6ED5">
        <w:rPr>
          <w:rFonts w:ascii="Times New Roman" w:eastAsia="Times New Roman" w:hAnsi="Times New Roman" w:cs="Times New Roman"/>
          <w:sz w:val="28"/>
          <w:szCs w:val="28"/>
          <w:lang w:val="ru-RU" w:eastAsia="ru-RU"/>
        </w:rPr>
        <w:t xml:space="preserve"> г</w:t>
      </w:r>
      <w:r w:rsidRPr="002C24F2">
        <w:rPr>
          <w:rFonts w:ascii="Times New Roman" w:eastAsia="Times New Roman" w:hAnsi="Times New Roman" w:cs="Times New Roman"/>
          <w:sz w:val="28"/>
          <w:szCs w:val="28"/>
          <w:lang w:val="ru-RU" w:eastAsia="ru-RU"/>
        </w:rPr>
        <w:t>.</w:t>
      </w:r>
      <w:r w:rsidR="00BA6ED5">
        <w:rPr>
          <w:rFonts w:ascii="Times New Roman" w:eastAsia="Times New Roman" w:hAnsi="Times New Roman" w:cs="Times New Roman"/>
          <w:sz w:val="28"/>
          <w:szCs w:val="28"/>
          <w:lang w:val="ru-RU" w:eastAsia="ru-RU"/>
        </w:rPr>
        <w:t>»;</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«Аблатуйское» «Об утверждении Правил благоустройства на территории сельского поселения «Аблатуйское» муниципального района «Ул</w:t>
      </w:r>
      <w:r w:rsidR="00BA6ED5">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товский район» Забайкальского края</w:t>
      </w:r>
      <w:r w:rsidR="00F91EF9">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от 23 декабря 2020 года № 138;</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«Аблатуйское» от 21.03.2022 №20 </w:t>
      </w:r>
      <w:r w:rsidR="00BA6ED5">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«Аблатуйское» №138 от 23 декабря 2020 года «Об утверждении Правил благоустройства территории сельского поселения «Аблатуйское» муниципального района «Ул</w:t>
      </w:r>
      <w:r w:rsidR="00F91EF9">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товский район» Забайкальского края</w:t>
      </w:r>
      <w:r w:rsidR="00BA6ED5">
        <w:rPr>
          <w:rFonts w:ascii="Times New Roman" w:eastAsia="Times New Roman" w:hAnsi="Times New Roman" w:cs="Times New Roman"/>
          <w:sz w:val="28"/>
          <w:szCs w:val="28"/>
          <w:lang w:val="ru-RU" w:eastAsia="ru-RU"/>
        </w:rPr>
        <w:t>»;</w:t>
      </w:r>
    </w:p>
    <w:p w:rsidR="002C24F2" w:rsidRPr="002C24F2" w:rsidRDefault="002C24F2" w:rsidP="00BA6ED5">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«Аблатуйское» от 07.04.2023 № 46 «О внесении изменений в решение Совета сельского поселения «Аблатуйское» № 138 от 23 декабря 2020 года «Об утверждении Правил благоустройства на территории сельского поселения «Аблатуйское» муниципального района «Ул</w:t>
      </w:r>
      <w:r w:rsidR="00F91EF9">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тов</w:t>
      </w:r>
      <w:r w:rsidR="00F91EF9">
        <w:rPr>
          <w:rFonts w:ascii="Times New Roman" w:eastAsia="Times New Roman" w:hAnsi="Times New Roman" w:cs="Times New Roman"/>
          <w:sz w:val="28"/>
          <w:szCs w:val="28"/>
          <w:lang w:val="ru-RU" w:eastAsia="ru-RU"/>
        </w:rPr>
        <w:t>ский район» Забайкальского края»;</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«Аблатуйское» от 02.10.2023 № 57 «О внесении изменений в Правила благоустройства </w:t>
      </w:r>
      <w:r w:rsidR="00F91EF9">
        <w:rPr>
          <w:rFonts w:ascii="Times New Roman" w:eastAsia="Times New Roman" w:hAnsi="Times New Roman" w:cs="Times New Roman"/>
          <w:sz w:val="28"/>
          <w:szCs w:val="28"/>
          <w:lang w:val="ru-RU" w:eastAsia="ru-RU"/>
        </w:rPr>
        <w:t xml:space="preserve">на территории </w:t>
      </w:r>
      <w:r w:rsidRPr="002C24F2">
        <w:rPr>
          <w:rFonts w:ascii="Times New Roman" w:eastAsia="Times New Roman" w:hAnsi="Times New Roman" w:cs="Times New Roman"/>
          <w:sz w:val="28"/>
          <w:szCs w:val="28"/>
          <w:lang w:val="ru-RU" w:eastAsia="ru-RU"/>
        </w:rPr>
        <w:t>сельского поселения «Аблатуйское» муниципального района «Ул</w:t>
      </w:r>
      <w:r w:rsidR="00F91EF9">
        <w:rPr>
          <w:rFonts w:ascii="Times New Roman" w:eastAsia="Times New Roman" w:hAnsi="Times New Roman" w:cs="Times New Roman"/>
          <w:sz w:val="28"/>
          <w:szCs w:val="28"/>
          <w:lang w:val="ru-RU" w:eastAsia="ru-RU"/>
        </w:rPr>
        <w:t>ё</w:t>
      </w:r>
      <w:r w:rsidRPr="002C24F2">
        <w:rPr>
          <w:rFonts w:ascii="Times New Roman" w:eastAsia="Times New Roman" w:hAnsi="Times New Roman" w:cs="Times New Roman"/>
          <w:sz w:val="28"/>
          <w:szCs w:val="28"/>
          <w:lang w:val="ru-RU" w:eastAsia="ru-RU"/>
        </w:rPr>
        <w:t>товский район» Забайкальского края, принятые решением Совета сельского поселения «Аблатуйское» № 138 от 23 декабря 2020 года</w:t>
      </w:r>
      <w:r w:rsidR="00F91EF9">
        <w:rPr>
          <w:rFonts w:ascii="Times New Roman" w:eastAsia="Times New Roman" w:hAnsi="Times New Roman" w:cs="Times New Roman"/>
          <w:sz w:val="28"/>
          <w:szCs w:val="28"/>
          <w:lang w:val="ru-RU" w:eastAsia="ru-RU"/>
        </w:rPr>
        <w:t>»;</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F91EF9">
        <w:rPr>
          <w:rFonts w:ascii="Times New Roman" w:eastAsia="Times New Roman" w:hAnsi="Times New Roman" w:cs="Times New Roman"/>
          <w:sz w:val="28"/>
          <w:szCs w:val="28"/>
          <w:lang w:val="ru-RU" w:eastAsia="ru-RU"/>
        </w:rPr>
        <w:t>- решение Совета сельского поселения «Горекацанское» «Об утверждении Правил благоустройства территории сельского поселения «Горекацанское» муниципального района «Улётовский район» Забайкальского края</w:t>
      </w:r>
      <w:r w:rsidR="00F91EF9" w:rsidRPr="00F91EF9">
        <w:rPr>
          <w:rFonts w:ascii="Times New Roman" w:eastAsia="Times New Roman" w:hAnsi="Times New Roman" w:cs="Times New Roman"/>
          <w:sz w:val="28"/>
          <w:szCs w:val="28"/>
          <w:lang w:val="ru-RU" w:eastAsia="ru-RU"/>
        </w:rPr>
        <w:t>»</w:t>
      </w:r>
      <w:r w:rsidRPr="00F91EF9">
        <w:rPr>
          <w:rFonts w:ascii="Times New Roman" w:eastAsia="Times New Roman" w:hAnsi="Times New Roman" w:cs="Times New Roman"/>
          <w:sz w:val="28"/>
          <w:szCs w:val="28"/>
          <w:lang w:val="ru-RU" w:eastAsia="ru-RU"/>
        </w:rPr>
        <w:t xml:space="preserve"> от 12 ноября 2020 года № 44;</w:t>
      </w:r>
      <w:r w:rsidRPr="002C24F2">
        <w:rPr>
          <w:rFonts w:ascii="Times New Roman" w:eastAsia="Times New Roman" w:hAnsi="Times New Roman" w:cs="Times New Roman"/>
          <w:sz w:val="28"/>
          <w:szCs w:val="28"/>
          <w:lang w:val="ru-RU" w:eastAsia="ru-RU"/>
        </w:rPr>
        <w:t xml:space="preserve"> </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«Горекацанское</w:t>
      </w:r>
      <w:r w:rsidR="00F91EF9">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от 30.12.2020 №53 «О внесении изменений в решение Совета сельского поселения «Горекацанское</w:t>
      </w:r>
      <w:r w:rsidR="00F91EF9">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от 12 ноября 2020 года № 44 «Об утверждении Правил благоустройства территории сельского поселения «Горекацанское» муниципального района «Улётовский район» Забайкальского края</w:t>
      </w:r>
      <w:r w:rsidR="00F91EF9">
        <w:rPr>
          <w:rFonts w:ascii="Times New Roman" w:eastAsia="Times New Roman" w:hAnsi="Times New Roman" w:cs="Times New Roman"/>
          <w:sz w:val="28"/>
          <w:szCs w:val="28"/>
          <w:lang w:val="ru-RU" w:eastAsia="ru-RU"/>
        </w:rPr>
        <w:t>»;</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w:t>
      </w:r>
      <w:r w:rsidR="00F91EF9">
        <w:rPr>
          <w:rFonts w:ascii="Times New Roman" w:eastAsia="Times New Roman" w:hAnsi="Times New Roman" w:cs="Times New Roman"/>
          <w:sz w:val="28"/>
          <w:szCs w:val="28"/>
          <w:lang w:val="ru-RU" w:eastAsia="ru-RU"/>
        </w:rPr>
        <w:t>оселения «Горекацанское»» от 14.04.</w:t>
      </w:r>
      <w:r w:rsidRPr="002C24F2">
        <w:rPr>
          <w:rFonts w:ascii="Times New Roman" w:eastAsia="Times New Roman" w:hAnsi="Times New Roman" w:cs="Times New Roman"/>
          <w:sz w:val="28"/>
          <w:szCs w:val="28"/>
          <w:lang w:val="ru-RU" w:eastAsia="ru-RU"/>
        </w:rPr>
        <w:t>2022 № 102 «О внесении изменений в решение № 44 от 12 ноября 2020 года «Об утверждении Правил благоустройства на территории сельского поселения «Горекацанское»» муниципального района «Улётовский район» Забайкальского края»;</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w:t>
      </w:r>
      <w:r w:rsidR="00F91EF9">
        <w:rPr>
          <w:rFonts w:ascii="Times New Roman" w:eastAsia="Times New Roman" w:hAnsi="Times New Roman" w:cs="Times New Roman"/>
          <w:sz w:val="28"/>
          <w:szCs w:val="28"/>
          <w:lang w:val="ru-RU" w:eastAsia="ru-RU"/>
        </w:rPr>
        <w:t>поселения «Горекацанское» от 16.12.</w:t>
      </w:r>
      <w:r w:rsidRPr="002C24F2">
        <w:rPr>
          <w:rFonts w:ascii="Times New Roman" w:eastAsia="Times New Roman" w:hAnsi="Times New Roman" w:cs="Times New Roman"/>
          <w:sz w:val="28"/>
          <w:szCs w:val="28"/>
          <w:lang w:val="ru-RU" w:eastAsia="ru-RU"/>
        </w:rPr>
        <w:t xml:space="preserve">2022 № 144 «О внесении изменений в решение №44 от 12 ноября 2020 года «Об утверждении Правил благоустройства на территории сельского поселения </w:t>
      </w:r>
      <w:r w:rsidRPr="002C24F2">
        <w:rPr>
          <w:rFonts w:ascii="Times New Roman" w:eastAsia="Times New Roman" w:hAnsi="Times New Roman" w:cs="Times New Roman"/>
          <w:sz w:val="28"/>
          <w:szCs w:val="28"/>
          <w:lang w:val="ru-RU" w:eastAsia="ru-RU"/>
        </w:rPr>
        <w:lastRenderedPageBreak/>
        <w:t>«Горекацанское»» муниципального района «Улётовский район» Забайкальского края»;</w:t>
      </w:r>
    </w:p>
    <w:p w:rsidR="002C24F2" w:rsidRPr="002C24F2" w:rsidRDefault="002C24F2" w:rsidP="00F91EF9">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«Горекацанское» от 17.07.2023 №</w:t>
      </w:r>
      <w:r w:rsidR="00F91EF9">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129 </w:t>
      </w:r>
      <w:r w:rsidR="00F91EF9">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«Горекацанское» от 12 ноября 2020 года № 44 «Об утверждении Правил благоустройства территории сельского поселения «Горекацанское» муниципального района «Улётовский район» Забайкальского края»;</w:t>
      </w:r>
    </w:p>
    <w:p w:rsidR="002C24F2" w:rsidRPr="002C24F2" w:rsidRDefault="002C24F2" w:rsidP="00F91EF9">
      <w:pPr>
        <w:spacing w:after="0"/>
        <w:ind w:firstLine="708"/>
        <w:jc w:val="both"/>
        <w:rPr>
          <w:rFonts w:ascii="Cambria" w:eastAsia="Cambria" w:hAnsi="Cambria" w:cs="Times New Roman"/>
          <w:lang w:val="ru-RU"/>
        </w:rPr>
      </w:pPr>
      <w:r w:rsidRPr="002C24F2">
        <w:rPr>
          <w:rFonts w:ascii="Times New Roman" w:eastAsia="Times New Roman" w:hAnsi="Times New Roman" w:cs="Times New Roman"/>
          <w:sz w:val="28"/>
          <w:szCs w:val="28"/>
          <w:lang w:val="ru-RU" w:eastAsia="ru-RU"/>
        </w:rPr>
        <w:t xml:space="preserve">-решение Совета сельского поселения «Горекацанское» от 26.10.2023 № 133 </w:t>
      </w:r>
      <w:r w:rsidR="00F91EF9">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«Горекацанское» от 12 ноября 2020 года № 44 «Об утверждении Правил благоустройства территории сельского поселения «Горекацанское»» муниципального района «Улётовский район» Забайкальского края»;</w:t>
      </w:r>
      <w:r w:rsidRPr="002C24F2">
        <w:rPr>
          <w:rFonts w:ascii="Cambria" w:eastAsia="Cambria" w:hAnsi="Cambria" w:cs="Times New Roman"/>
          <w:lang w:val="ru-RU"/>
        </w:rPr>
        <w:t xml:space="preserve"> </w:t>
      </w:r>
    </w:p>
    <w:p w:rsidR="002C24F2" w:rsidRPr="002C24F2" w:rsidRDefault="002C24F2" w:rsidP="002F2E6C">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«Николаевское» «Об утверждении Правил благоустройства территории сельского поселения «Николаевское» от 20 ноября 2017 года № 140;</w:t>
      </w:r>
    </w:p>
    <w:p w:rsidR="002C24F2" w:rsidRDefault="002C24F2" w:rsidP="002F2E6C">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«Николаевское» от 21.11.2019 года № 9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и дополнений в решение Совета сельского поселения «Николаевское» муниципального района «Улётовский район» Забайкальского края от 20.11.2017 года № 140 «Об утверждении правил благоустройства территории сельского поселения «Николаевское»</w:t>
      </w:r>
      <w:r w:rsidR="002F2E6C">
        <w:rPr>
          <w:rFonts w:ascii="Times New Roman" w:eastAsia="Times New Roman" w:hAnsi="Times New Roman" w:cs="Times New Roman"/>
          <w:sz w:val="28"/>
          <w:szCs w:val="28"/>
          <w:lang w:val="ru-RU" w:eastAsia="ru-RU"/>
        </w:rPr>
        <w:t>;</w:t>
      </w:r>
    </w:p>
    <w:p w:rsidR="002F2E6C" w:rsidRPr="002C24F2" w:rsidRDefault="00C72EDB" w:rsidP="002F2E6C">
      <w:pPr>
        <w:spacing w:after="0"/>
        <w:ind w:firstLine="708"/>
        <w:jc w:val="both"/>
        <w:rPr>
          <w:rFonts w:ascii="Times New Roman" w:eastAsia="Times New Roman" w:hAnsi="Times New Roman" w:cs="Times New Roman"/>
          <w:sz w:val="28"/>
          <w:szCs w:val="28"/>
          <w:lang w:val="ru-RU" w:eastAsia="ru-RU"/>
        </w:rPr>
      </w:pPr>
      <w:r w:rsidRPr="00C72EDB">
        <w:rPr>
          <w:rFonts w:ascii="Times New Roman" w:eastAsia="Times New Roman" w:hAnsi="Times New Roman" w:cs="Times New Roman"/>
          <w:sz w:val="28"/>
          <w:szCs w:val="28"/>
          <w:lang w:val="ru-RU" w:eastAsia="ru-RU"/>
        </w:rPr>
        <w:t>- решение Совета сельског</w:t>
      </w:r>
      <w:r>
        <w:rPr>
          <w:rFonts w:ascii="Times New Roman" w:eastAsia="Times New Roman" w:hAnsi="Times New Roman" w:cs="Times New Roman"/>
          <w:sz w:val="28"/>
          <w:szCs w:val="28"/>
          <w:lang w:val="ru-RU" w:eastAsia="ru-RU"/>
        </w:rPr>
        <w:t>о поселения «Николаевское» от 16.12</w:t>
      </w:r>
      <w:r w:rsidRPr="00C72EDB">
        <w:rPr>
          <w:rFonts w:ascii="Times New Roman" w:eastAsia="Times New Roman" w:hAnsi="Times New Roman" w:cs="Times New Roman"/>
          <w:sz w:val="28"/>
          <w:szCs w:val="28"/>
          <w:lang w:val="ru-RU" w:eastAsia="ru-RU"/>
        </w:rPr>
        <w:t xml:space="preserve">.2022 № 113 «О внесении изменений </w:t>
      </w:r>
      <w:r>
        <w:rPr>
          <w:rFonts w:ascii="Times New Roman" w:eastAsia="Times New Roman" w:hAnsi="Times New Roman" w:cs="Times New Roman"/>
          <w:sz w:val="28"/>
          <w:szCs w:val="28"/>
          <w:lang w:val="ru-RU" w:eastAsia="ru-RU"/>
        </w:rPr>
        <w:t xml:space="preserve">и дополнений </w:t>
      </w:r>
      <w:r w:rsidRPr="00C72EDB">
        <w:rPr>
          <w:rFonts w:ascii="Times New Roman" w:eastAsia="Times New Roman" w:hAnsi="Times New Roman" w:cs="Times New Roman"/>
          <w:sz w:val="28"/>
          <w:szCs w:val="28"/>
          <w:lang w:val="ru-RU" w:eastAsia="ru-RU"/>
        </w:rPr>
        <w:t xml:space="preserve">в решение Совета сельского поселения «Николаевское» муниципального района «Улётовский </w:t>
      </w:r>
      <w:r>
        <w:rPr>
          <w:rFonts w:ascii="Times New Roman" w:eastAsia="Times New Roman" w:hAnsi="Times New Roman" w:cs="Times New Roman"/>
          <w:sz w:val="28"/>
          <w:szCs w:val="28"/>
          <w:lang w:val="ru-RU" w:eastAsia="ru-RU"/>
        </w:rPr>
        <w:t>район» Забайкальского края от 20</w:t>
      </w:r>
      <w:r w:rsidRPr="00C72EDB">
        <w:rPr>
          <w:rFonts w:ascii="Times New Roman" w:eastAsia="Times New Roman" w:hAnsi="Times New Roman" w:cs="Times New Roman"/>
          <w:sz w:val="28"/>
          <w:szCs w:val="28"/>
          <w:lang w:val="ru-RU" w:eastAsia="ru-RU"/>
        </w:rPr>
        <w:t>.11.2017 № 140 «Об утверждении Правил благоустройства территории сельского поселения «Николаевское»;</w:t>
      </w:r>
    </w:p>
    <w:p w:rsidR="002C24F2" w:rsidRPr="002C24F2" w:rsidRDefault="002F2E6C" w:rsidP="002C24F2">
      <w:pPr>
        <w:spacing w:after="0"/>
        <w:jc w:val="both"/>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val="ru-RU" w:eastAsia="ru-RU"/>
        </w:rPr>
        <w:tab/>
      </w:r>
      <w:r w:rsidR="002C24F2" w:rsidRPr="002C24F2">
        <w:rPr>
          <w:rFonts w:ascii="Times New Roman" w:eastAsia="Times New Roman" w:hAnsi="Times New Roman" w:cs="Times New Roman"/>
          <w:sz w:val="28"/>
          <w:szCs w:val="28"/>
          <w:lang w:val="ru-RU" w:eastAsia="ru-RU"/>
        </w:rPr>
        <w:t>-</w:t>
      </w:r>
      <w:r>
        <w:rPr>
          <w:rFonts w:ascii="Times New Roman" w:eastAsia="Times New Roman" w:hAnsi="Times New Roman" w:cs="Times New Roman"/>
          <w:sz w:val="28"/>
          <w:szCs w:val="28"/>
          <w:lang w:val="ru-RU" w:eastAsia="ru-RU"/>
        </w:rPr>
        <w:t xml:space="preserve"> </w:t>
      </w:r>
      <w:r w:rsidR="002C24F2" w:rsidRPr="002C24F2">
        <w:rPr>
          <w:rFonts w:ascii="Times New Roman" w:eastAsia="Times New Roman" w:hAnsi="Times New Roman" w:cs="Times New Roman"/>
          <w:sz w:val="28"/>
          <w:szCs w:val="28"/>
          <w:lang w:val="ru-RU" w:eastAsia="ru-RU"/>
        </w:rPr>
        <w:t xml:space="preserve">решение Совета сельского поселения «Николаевское» от 07.04.2022 № 113 </w:t>
      </w:r>
      <w:r>
        <w:rPr>
          <w:rFonts w:ascii="Times New Roman" w:eastAsia="Times New Roman" w:hAnsi="Times New Roman" w:cs="Times New Roman"/>
          <w:sz w:val="28"/>
          <w:szCs w:val="28"/>
          <w:lang w:val="ru-RU" w:eastAsia="ru-RU"/>
        </w:rPr>
        <w:t>«</w:t>
      </w:r>
      <w:r w:rsidR="002C24F2" w:rsidRPr="002C24F2">
        <w:rPr>
          <w:rFonts w:ascii="Times New Roman" w:eastAsia="Times New Roman" w:hAnsi="Times New Roman" w:cs="Times New Roman"/>
          <w:sz w:val="28"/>
          <w:szCs w:val="28"/>
          <w:lang w:val="ru-RU" w:eastAsia="ru-RU"/>
        </w:rPr>
        <w:t xml:space="preserve">О внесении изменений в решение Совета сельского поселения «Николаевское» муниципального района «Улётовский </w:t>
      </w:r>
      <w:r w:rsidR="00C72EDB">
        <w:rPr>
          <w:rFonts w:ascii="Times New Roman" w:eastAsia="Times New Roman" w:hAnsi="Times New Roman" w:cs="Times New Roman"/>
          <w:sz w:val="28"/>
          <w:szCs w:val="28"/>
          <w:lang w:val="ru-RU" w:eastAsia="ru-RU"/>
        </w:rPr>
        <w:t>район» Забайкальского края от 20</w:t>
      </w:r>
      <w:r w:rsidR="002C24F2" w:rsidRPr="002C24F2">
        <w:rPr>
          <w:rFonts w:ascii="Times New Roman" w:eastAsia="Times New Roman" w:hAnsi="Times New Roman" w:cs="Times New Roman"/>
          <w:sz w:val="28"/>
          <w:szCs w:val="28"/>
          <w:lang w:val="ru-RU" w:eastAsia="ru-RU"/>
        </w:rPr>
        <w:t>.11.2017 № 140 «Об утверждении Правил благоустройства территории сельского поселения «Николаевское»</w:t>
      </w:r>
      <w:r>
        <w:rPr>
          <w:rFonts w:ascii="Times New Roman" w:eastAsia="Times New Roman" w:hAnsi="Times New Roman" w:cs="Times New Roman"/>
          <w:sz w:val="28"/>
          <w:szCs w:val="28"/>
          <w:lang w:val="ru-RU" w:eastAsia="ru-RU"/>
        </w:rPr>
        <w:t>;</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-решение сельского поселения «Николаевское» от 13.11.2023 № 158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и дополнений в решение Совета сельского поселения «Николаевское» муниципального района «Улётовский район» Забайкальского края от 20.11.2017 года №140 «Об утверждении Правил благоустройства территории сельского поселения «Николаевское»</w:t>
      </w:r>
      <w:r w:rsidR="002F2E6C">
        <w:rPr>
          <w:rFonts w:ascii="Times New Roman" w:eastAsia="Times New Roman" w:hAnsi="Times New Roman" w:cs="Times New Roman"/>
          <w:sz w:val="28"/>
          <w:szCs w:val="28"/>
          <w:lang w:val="ru-RU" w:eastAsia="ru-RU"/>
        </w:rPr>
        <w:t>;</w:t>
      </w:r>
    </w:p>
    <w:p w:rsidR="002C24F2" w:rsidRPr="002C24F2" w:rsidRDefault="002C24F2" w:rsidP="002F2E6C">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-решение Совета сельского поселения «Ленинское» «Об утверждении Правил благоустройства территории сельского поселения «Ленинское» муниципального района «Улётовский район» Забайкальского края</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от 17 января 2023 года № 50;</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«Доронинское» «Об утверждении Правил благоустройства на территории сельского поселения «Доронинское» муниципального района «Улётовский район» Забайкальского края</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от 12 ноября 2021 года № 12;</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«Доронинское» от 31.03.2022</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 24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О внесении изменений в решение Совета сельского поселения </w:t>
      </w:r>
      <w:r w:rsidRPr="002C24F2">
        <w:rPr>
          <w:rFonts w:ascii="Times New Roman" w:eastAsia="Times New Roman" w:hAnsi="Times New Roman" w:cs="Times New Roman"/>
          <w:sz w:val="28"/>
          <w:szCs w:val="28"/>
          <w:lang w:val="ru-RU" w:eastAsia="ru-RU"/>
        </w:rPr>
        <w:lastRenderedPageBreak/>
        <w:t>«Доронинское» № 12 от 12.11.2021 года «Об утверждении Правил благоустройства территории сельского поселения «Доронинское» муниципального района «Улётовский район» Забайкальского края»;</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2F2E6C">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«Доронинское» от 01.03. 2024 № 73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 12 от 12.11.2021 года «Об утверждении Правил благоустройства на территории сельского поселения «Доронинское» муниципального района «Улётовский район» Забайкальского края»;</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решение Совета сельского поселения «Доронинское» от 05.04.2023 № 51 </w:t>
      </w:r>
      <w:r w:rsidR="002F2E6C">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«Доронинское» 12.11.2021 года № 12 «Об утверждении Правил благоустройства на территории сельского поселения «Доронинское».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«Тангинское» «Об утверждении Правил благоустройства территории сельского поселения «Тангинское» от 08 апреля 2022 года № 58;</w:t>
      </w:r>
    </w:p>
    <w:p w:rsidR="002C24F2" w:rsidRPr="002C24F2" w:rsidRDefault="002C24F2" w:rsidP="002F2E6C">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сельского поселения «Хадактинское» «Об утверждении Правил благоустройства территории сельского поселения «Хадактинское</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 xml:space="preserve"> 12 мая 2012 года № 20;</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xml:space="preserve"> -</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26.11.2014 № 17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дополнений в решение Совета сельского поселения «Хадакт</w:t>
      </w:r>
      <w:r w:rsidR="00600EB2">
        <w:rPr>
          <w:rFonts w:ascii="Times New Roman" w:eastAsia="Times New Roman" w:hAnsi="Times New Roman" w:cs="Times New Roman"/>
          <w:sz w:val="28"/>
          <w:szCs w:val="28"/>
          <w:lang w:val="ru-RU" w:eastAsia="ru-RU"/>
        </w:rPr>
        <w:t>инское» от 12.05.2012 года № 20</w:t>
      </w:r>
      <w:r w:rsidRPr="002C24F2">
        <w:rPr>
          <w:rFonts w:ascii="Times New Roman" w:eastAsia="Times New Roman" w:hAnsi="Times New Roman" w:cs="Times New Roman"/>
          <w:sz w:val="28"/>
          <w:szCs w:val="28"/>
          <w:lang w:val="ru-RU" w:eastAsia="ru-RU"/>
        </w:rPr>
        <w:t xml:space="preserve"> «Об утверждении Правил благоустройства территории сел</w:t>
      </w:r>
      <w:r w:rsidR="00600EB2">
        <w:rPr>
          <w:rFonts w:ascii="Times New Roman" w:eastAsia="Times New Roman" w:hAnsi="Times New Roman" w:cs="Times New Roman"/>
          <w:sz w:val="28"/>
          <w:szCs w:val="28"/>
          <w:lang w:val="ru-RU" w:eastAsia="ru-RU"/>
        </w:rPr>
        <w:t>ьского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03.03.2015 </w:t>
      </w:r>
      <w:r w:rsidR="00600EB2">
        <w:rPr>
          <w:rFonts w:ascii="Times New Roman" w:eastAsia="Times New Roman" w:hAnsi="Times New Roman" w:cs="Times New Roman"/>
          <w:sz w:val="28"/>
          <w:szCs w:val="28"/>
          <w:lang w:val="ru-RU" w:eastAsia="ru-RU"/>
        </w:rPr>
        <w:t>№ 38</w:t>
      </w:r>
      <w:r w:rsidRPr="002C24F2">
        <w:rPr>
          <w:rFonts w:ascii="Times New Roman" w:eastAsia="Times New Roman" w:hAnsi="Times New Roman" w:cs="Times New Roman"/>
          <w:sz w:val="28"/>
          <w:szCs w:val="28"/>
          <w:lang w:val="ru-RU" w:eastAsia="ru-RU"/>
        </w:rPr>
        <w:t xml:space="preserve">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«Хадакт</w:t>
      </w:r>
      <w:r w:rsidR="00600EB2">
        <w:rPr>
          <w:rFonts w:ascii="Times New Roman" w:eastAsia="Times New Roman" w:hAnsi="Times New Roman" w:cs="Times New Roman"/>
          <w:sz w:val="28"/>
          <w:szCs w:val="28"/>
          <w:lang w:val="ru-RU" w:eastAsia="ru-RU"/>
        </w:rPr>
        <w:t>инское» от 12.05.2012 года № 20</w:t>
      </w:r>
      <w:r w:rsidRPr="002C24F2">
        <w:rPr>
          <w:rFonts w:ascii="Times New Roman" w:eastAsia="Times New Roman" w:hAnsi="Times New Roman" w:cs="Times New Roman"/>
          <w:sz w:val="28"/>
          <w:szCs w:val="28"/>
          <w:lang w:val="ru-RU" w:eastAsia="ru-RU"/>
        </w:rPr>
        <w:t xml:space="preserve"> «Об утверждении Правил благоустройства территории сель</w:t>
      </w:r>
      <w:r w:rsidR="00600EB2">
        <w:rPr>
          <w:rFonts w:ascii="Times New Roman" w:eastAsia="Times New Roman" w:hAnsi="Times New Roman" w:cs="Times New Roman"/>
          <w:sz w:val="28"/>
          <w:szCs w:val="28"/>
          <w:lang w:val="ru-RU" w:eastAsia="ru-RU"/>
        </w:rPr>
        <w:t>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«Хадактинское» от 10.01.2018 № 118 «О внесении изменений в решение Совета сельского поселения «Хадактинское» «Об утверждении Правил благоустройства территории сел</w:t>
      </w:r>
      <w:r w:rsidR="00600EB2">
        <w:rPr>
          <w:rFonts w:ascii="Times New Roman" w:eastAsia="Times New Roman" w:hAnsi="Times New Roman" w:cs="Times New Roman"/>
          <w:sz w:val="28"/>
          <w:szCs w:val="28"/>
          <w:lang w:val="ru-RU" w:eastAsia="ru-RU"/>
        </w:rPr>
        <w:t>ьского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13.11. 2019 № 160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сельского поселения «Хадактинское» «Об утверждении Правил благоустройства территории сель</w:t>
      </w:r>
      <w:r w:rsidR="00600EB2">
        <w:rPr>
          <w:rFonts w:ascii="Times New Roman" w:eastAsia="Times New Roman" w:hAnsi="Times New Roman" w:cs="Times New Roman"/>
          <w:sz w:val="28"/>
          <w:szCs w:val="28"/>
          <w:lang w:val="ru-RU" w:eastAsia="ru-RU"/>
        </w:rPr>
        <w:t>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решение Совета сельского поселения «Х</w:t>
      </w:r>
      <w:r w:rsidR="00600EB2">
        <w:rPr>
          <w:rFonts w:ascii="Times New Roman" w:eastAsia="Times New Roman" w:hAnsi="Times New Roman" w:cs="Times New Roman"/>
          <w:sz w:val="28"/>
          <w:szCs w:val="28"/>
          <w:lang w:val="ru-RU" w:eastAsia="ru-RU"/>
        </w:rPr>
        <w:t>адактинское» от 10.06.2022 № 54</w:t>
      </w:r>
      <w:r w:rsidRPr="002C24F2">
        <w:rPr>
          <w:rFonts w:ascii="Times New Roman" w:eastAsia="Times New Roman" w:hAnsi="Times New Roman" w:cs="Times New Roman"/>
          <w:sz w:val="28"/>
          <w:szCs w:val="28"/>
          <w:lang w:val="ru-RU" w:eastAsia="ru-RU"/>
        </w:rPr>
        <w:t xml:space="preserve">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Правила благоустройства на территории сел</w:t>
      </w:r>
      <w:r w:rsidR="00600EB2">
        <w:rPr>
          <w:rFonts w:ascii="Times New Roman" w:eastAsia="Times New Roman" w:hAnsi="Times New Roman" w:cs="Times New Roman"/>
          <w:sz w:val="28"/>
          <w:szCs w:val="28"/>
          <w:lang w:val="ru-RU" w:eastAsia="ru-RU"/>
        </w:rPr>
        <w:t>ьского поселения «Хадактинское»;</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09.12.2022 № 65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Правила благоустройства на территории сельского поселения «Хадактинское», утвержден</w:t>
      </w:r>
      <w:r w:rsidR="00600EB2">
        <w:rPr>
          <w:rFonts w:ascii="Times New Roman" w:eastAsia="Times New Roman" w:hAnsi="Times New Roman" w:cs="Times New Roman"/>
          <w:sz w:val="28"/>
          <w:szCs w:val="28"/>
          <w:lang w:val="ru-RU" w:eastAsia="ru-RU"/>
        </w:rPr>
        <w:t>ные</w:t>
      </w:r>
      <w:r w:rsidRPr="002C24F2">
        <w:rPr>
          <w:rFonts w:ascii="Times New Roman" w:eastAsia="Times New Roman" w:hAnsi="Times New Roman" w:cs="Times New Roman"/>
          <w:sz w:val="28"/>
          <w:szCs w:val="28"/>
          <w:lang w:val="ru-RU" w:eastAsia="ru-RU"/>
        </w:rPr>
        <w:t xml:space="preserve"> решением Совета сельского поселения «Х</w:t>
      </w:r>
      <w:r w:rsidR="00600EB2">
        <w:rPr>
          <w:rFonts w:ascii="Times New Roman" w:eastAsia="Times New Roman" w:hAnsi="Times New Roman" w:cs="Times New Roman"/>
          <w:sz w:val="28"/>
          <w:szCs w:val="28"/>
          <w:lang w:val="ru-RU" w:eastAsia="ru-RU"/>
        </w:rPr>
        <w:t>адактинское» от 12.05.2012 № 20»;</w:t>
      </w:r>
    </w:p>
    <w:p w:rsid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600EB2">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сельского поселения «Хадактинское» от 29.09.2023 № 91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Правила благоустройства на территории сельского поселения «Хадактинское», утвержд</w:t>
      </w:r>
      <w:r w:rsidR="00600EB2">
        <w:rPr>
          <w:rFonts w:ascii="Times New Roman" w:eastAsia="Times New Roman" w:hAnsi="Times New Roman" w:cs="Times New Roman"/>
          <w:sz w:val="28"/>
          <w:szCs w:val="28"/>
          <w:lang w:val="ru-RU" w:eastAsia="ru-RU"/>
        </w:rPr>
        <w:t>е</w:t>
      </w:r>
      <w:r w:rsidRPr="002C24F2">
        <w:rPr>
          <w:rFonts w:ascii="Times New Roman" w:eastAsia="Times New Roman" w:hAnsi="Times New Roman" w:cs="Times New Roman"/>
          <w:sz w:val="28"/>
          <w:szCs w:val="28"/>
          <w:lang w:val="ru-RU" w:eastAsia="ru-RU"/>
        </w:rPr>
        <w:t>нные решением Совета сельского поселения «Х</w:t>
      </w:r>
      <w:r w:rsidR="00600EB2">
        <w:rPr>
          <w:rFonts w:ascii="Times New Roman" w:eastAsia="Times New Roman" w:hAnsi="Times New Roman" w:cs="Times New Roman"/>
          <w:sz w:val="28"/>
          <w:szCs w:val="28"/>
          <w:lang w:val="ru-RU" w:eastAsia="ru-RU"/>
        </w:rPr>
        <w:t>адактинское» от 12.05.2012 № 20»;</w:t>
      </w:r>
    </w:p>
    <w:p w:rsidR="00111B86" w:rsidRPr="002C24F2" w:rsidRDefault="00887187" w:rsidP="00111B86">
      <w:pPr>
        <w:spacing w:after="0"/>
        <w:ind w:firstLine="708"/>
        <w:jc w:val="both"/>
        <w:rPr>
          <w:rFonts w:ascii="Times New Roman" w:eastAsia="Times New Roman" w:hAnsi="Times New Roman" w:cs="Times New Roman"/>
          <w:sz w:val="28"/>
          <w:szCs w:val="28"/>
          <w:lang w:val="ru-RU" w:eastAsia="ru-RU"/>
        </w:rPr>
      </w:pPr>
      <w:r w:rsidRPr="00887187">
        <w:rPr>
          <w:rFonts w:ascii="Times New Roman" w:eastAsia="Times New Roman" w:hAnsi="Times New Roman" w:cs="Times New Roman"/>
          <w:sz w:val="28"/>
          <w:szCs w:val="28"/>
          <w:lang w:val="ru-RU" w:eastAsia="ru-RU"/>
        </w:rPr>
        <w:lastRenderedPageBreak/>
        <w:t xml:space="preserve">- решение Совета сельского поселения «Хадактинское» </w:t>
      </w:r>
      <w:r>
        <w:rPr>
          <w:rFonts w:ascii="Times New Roman" w:eastAsia="Times New Roman" w:hAnsi="Times New Roman" w:cs="Times New Roman"/>
          <w:sz w:val="28"/>
          <w:szCs w:val="28"/>
          <w:lang w:val="ru-RU" w:eastAsia="ru-RU"/>
        </w:rPr>
        <w:t xml:space="preserve">муниципального района «Улётовский район» от 27.08.2012 № 47 «О внесении дополнений в решение Совета </w:t>
      </w:r>
      <w:r w:rsidRPr="00887187">
        <w:rPr>
          <w:rFonts w:ascii="Times New Roman" w:eastAsia="Times New Roman" w:hAnsi="Times New Roman" w:cs="Times New Roman"/>
          <w:sz w:val="28"/>
          <w:szCs w:val="28"/>
          <w:lang w:val="ru-RU" w:eastAsia="ru-RU"/>
        </w:rPr>
        <w:t>сельского поселения «Хадактинское»</w:t>
      </w:r>
      <w:r w:rsidRPr="00887187">
        <w:rPr>
          <w:lang w:val="ru-RU"/>
        </w:rPr>
        <w:t xml:space="preserve"> </w:t>
      </w:r>
      <w:r w:rsidRPr="00887187">
        <w:rPr>
          <w:rFonts w:ascii="Times New Roman" w:eastAsia="Times New Roman" w:hAnsi="Times New Roman" w:cs="Times New Roman"/>
          <w:sz w:val="28"/>
          <w:szCs w:val="28"/>
          <w:lang w:val="ru-RU" w:eastAsia="ru-RU"/>
        </w:rPr>
        <w:t xml:space="preserve">от 12.05.2012 </w:t>
      </w:r>
      <w:r>
        <w:rPr>
          <w:rFonts w:ascii="Times New Roman" w:eastAsia="Times New Roman" w:hAnsi="Times New Roman" w:cs="Times New Roman"/>
          <w:sz w:val="28"/>
          <w:szCs w:val="28"/>
          <w:lang w:val="ru-RU" w:eastAsia="ru-RU"/>
        </w:rPr>
        <w:t xml:space="preserve">года </w:t>
      </w:r>
      <w:r w:rsidRPr="00887187">
        <w:rPr>
          <w:rFonts w:ascii="Times New Roman" w:eastAsia="Times New Roman" w:hAnsi="Times New Roman" w:cs="Times New Roman"/>
          <w:sz w:val="28"/>
          <w:szCs w:val="28"/>
          <w:lang w:val="ru-RU" w:eastAsia="ru-RU"/>
        </w:rPr>
        <w:t>№ 20</w:t>
      </w:r>
      <w:r>
        <w:rPr>
          <w:rFonts w:ascii="Times New Roman" w:eastAsia="Times New Roman" w:hAnsi="Times New Roman" w:cs="Times New Roman"/>
          <w:sz w:val="28"/>
          <w:szCs w:val="28"/>
          <w:lang w:val="ru-RU" w:eastAsia="ru-RU"/>
        </w:rPr>
        <w:t xml:space="preserve"> «Об утверждении Правил благоустройства </w:t>
      </w:r>
      <w:r w:rsidRPr="00887187">
        <w:rPr>
          <w:rFonts w:ascii="Times New Roman" w:eastAsia="Times New Roman" w:hAnsi="Times New Roman" w:cs="Times New Roman"/>
          <w:sz w:val="28"/>
          <w:szCs w:val="28"/>
          <w:lang w:val="ru-RU" w:eastAsia="ru-RU"/>
        </w:rPr>
        <w:t>сельского поселения «Хадактинское» от 12.05.2012 № 20»;</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 решение Совета городского поселения «Дровянинское» от 27 декабря 2022 года № 67 «Об утверждении Правил благоустройства территории городского поселения «Дровянинское» муниципального района «Улётовский район» Забайкальского края</w:t>
      </w:r>
      <w:r w:rsidR="00600EB2">
        <w:rPr>
          <w:rFonts w:ascii="Times New Roman" w:eastAsia="Times New Roman" w:hAnsi="Times New Roman" w:cs="Times New Roman"/>
          <w:sz w:val="28"/>
          <w:szCs w:val="28"/>
          <w:lang w:val="ru-RU" w:eastAsia="ru-RU"/>
        </w:rPr>
        <w:t>»;</w:t>
      </w:r>
    </w:p>
    <w:p w:rsidR="002C24F2" w:rsidRPr="002C24F2" w:rsidRDefault="002C24F2" w:rsidP="002C24F2">
      <w:pPr>
        <w:spacing w:after="0"/>
        <w:ind w:firstLine="708"/>
        <w:jc w:val="both"/>
        <w:rPr>
          <w:rFonts w:ascii="Times New Roman" w:eastAsia="Times New Roman" w:hAnsi="Times New Roman" w:cs="Times New Roman"/>
          <w:sz w:val="28"/>
          <w:szCs w:val="28"/>
          <w:lang w:val="ru-RU" w:eastAsia="ru-RU"/>
        </w:rPr>
      </w:pPr>
      <w:r w:rsidRPr="002C24F2">
        <w:rPr>
          <w:rFonts w:ascii="Times New Roman" w:eastAsia="Times New Roman" w:hAnsi="Times New Roman" w:cs="Times New Roman"/>
          <w:sz w:val="28"/>
          <w:szCs w:val="28"/>
          <w:lang w:val="ru-RU" w:eastAsia="ru-RU"/>
        </w:rPr>
        <w:t>-</w:t>
      </w:r>
      <w:r w:rsidR="001901D9">
        <w:rPr>
          <w:rFonts w:ascii="Times New Roman" w:eastAsia="Times New Roman" w:hAnsi="Times New Roman" w:cs="Times New Roman"/>
          <w:sz w:val="28"/>
          <w:szCs w:val="28"/>
          <w:lang w:val="ru-RU" w:eastAsia="ru-RU"/>
        </w:rPr>
        <w:t xml:space="preserve"> </w:t>
      </w:r>
      <w:r w:rsidRPr="002C24F2">
        <w:rPr>
          <w:rFonts w:ascii="Times New Roman" w:eastAsia="Times New Roman" w:hAnsi="Times New Roman" w:cs="Times New Roman"/>
          <w:sz w:val="28"/>
          <w:szCs w:val="28"/>
          <w:lang w:val="ru-RU" w:eastAsia="ru-RU"/>
        </w:rPr>
        <w:t xml:space="preserve">решение Совета городского поселения «Дровянинское» от 24.03.2023 № 77 </w:t>
      </w:r>
      <w:r w:rsidR="00600EB2">
        <w:rPr>
          <w:rFonts w:ascii="Times New Roman" w:eastAsia="Times New Roman" w:hAnsi="Times New Roman" w:cs="Times New Roman"/>
          <w:sz w:val="28"/>
          <w:szCs w:val="28"/>
          <w:lang w:val="ru-RU" w:eastAsia="ru-RU"/>
        </w:rPr>
        <w:t>«</w:t>
      </w:r>
      <w:r w:rsidRPr="002C24F2">
        <w:rPr>
          <w:rFonts w:ascii="Times New Roman" w:eastAsia="Times New Roman" w:hAnsi="Times New Roman" w:cs="Times New Roman"/>
          <w:sz w:val="28"/>
          <w:szCs w:val="28"/>
          <w:lang w:val="ru-RU" w:eastAsia="ru-RU"/>
        </w:rPr>
        <w:t>О внесении изменений в решение Совета городского поселения «Дровянинское» от 27 декабря 2022 № 67 «Об утверждении Правил благоустройства территории городского поселения «Дровянинское» муниципального района «Улётовский район» Забайкальского края</w:t>
      </w:r>
      <w:r w:rsidR="001901D9">
        <w:rPr>
          <w:rFonts w:ascii="Times New Roman" w:eastAsia="Times New Roman" w:hAnsi="Times New Roman" w:cs="Times New Roman"/>
          <w:sz w:val="28"/>
          <w:szCs w:val="28"/>
          <w:lang w:val="ru-RU" w:eastAsia="ru-RU"/>
        </w:rPr>
        <w:t>»;</w:t>
      </w:r>
    </w:p>
    <w:p w:rsidR="002C24F2" w:rsidRPr="00031ACE" w:rsidRDefault="002C24F2" w:rsidP="001901D9">
      <w:pPr>
        <w:pStyle w:val="a"/>
        <w:numPr>
          <w:ilvl w:val="0"/>
          <w:numId w:val="0"/>
        </w:numPr>
        <w:ind w:firstLine="708"/>
        <w:jc w:val="both"/>
        <w:rPr>
          <w:rFonts w:ascii="Times New Roman" w:hAnsi="Times New Roman" w:cs="Times New Roman"/>
          <w:sz w:val="28"/>
          <w:szCs w:val="28"/>
          <w:lang w:eastAsia="ru-RU"/>
        </w:rPr>
      </w:pPr>
      <w:r w:rsidRPr="00031ACE">
        <w:rPr>
          <w:rFonts w:ascii="Times New Roman" w:hAnsi="Times New Roman" w:cs="Times New Roman"/>
          <w:sz w:val="28"/>
          <w:szCs w:val="28"/>
          <w:lang w:eastAsia="ru-RU"/>
        </w:rPr>
        <w:t>-</w:t>
      </w:r>
      <w:r w:rsidR="001901D9">
        <w:rPr>
          <w:rFonts w:ascii="Times New Roman" w:hAnsi="Times New Roman" w:cs="Times New Roman"/>
          <w:sz w:val="28"/>
          <w:szCs w:val="28"/>
          <w:lang w:eastAsia="ru-RU"/>
        </w:rPr>
        <w:t xml:space="preserve"> </w:t>
      </w:r>
      <w:r w:rsidRPr="00031ACE">
        <w:rPr>
          <w:rFonts w:ascii="Times New Roman" w:hAnsi="Times New Roman" w:cs="Times New Roman"/>
          <w:sz w:val="28"/>
          <w:szCs w:val="28"/>
          <w:lang w:eastAsia="ru-RU"/>
        </w:rPr>
        <w:t xml:space="preserve">решение Совета городского поселения «Дровянинское» от 21.09.2023 № 101 </w:t>
      </w:r>
      <w:r w:rsidR="001901D9">
        <w:rPr>
          <w:rFonts w:ascii="Times New Roman" w:hAnsi="Times New Roman" w:cs="Times New Roman"/>
          <w:sz w:val="28"/>
          <w:szCs w:val="28"/>
          <w:lang w:eastAsia="ru-RU"/>
        </w:rPr>
        <w:t>«</w:t>
      </w:r>
      <w:r w:rsidRPr="00031ACE">
        <w:rPr>
          <w:rFonts w:ascii="Times New Roman" w:hAnsi="Times New Roman" w:cs="Times New Roman"/>
          <w:sz w:val="28"/>
          <w:szCs w:val="28"/>
          <w:lang w:eastAsia="ru-RU"/>
        </w:rPr>
        <w:t>О внесении изменений в решение Совета городского поселения «Дровянинское» от 27 декабря 2022 № 67 «Об утверждении Правил благоустройства территории городского поселения «Дровянинское» муниципального района «Улётовский район» Забайкальского края</w:t>
      </w:r>
      <w:r w:rsidR="001901D9">
        <w:rPr>
          <w:rFonts w:ascii="Times New Roman" w:hAnsi="Times New Roman" w:cs="Times New Roman"/>
          <w:sz w:val="28"/>
          <w:szCs w:val="28"/>
          <w:lang w:eastAsia="ru-RU"/>
        </w:rPr>
        <w:t>»</w:t>
      </w:r>
      <w:r w:rsidRPr="00031ACE">
        <w:rPr>
          <w:rFonts w:ascii="Times New Roman" w:hAnsi="Times New Roman" w:cs="Times New Roman"/>
          <w:sz w:val="28"/>
          <w:szCs w:val="28"/>
          <w:lang w:eastAsia="ru-RU"/>
        </w:rPr>
        <w:t>.</w:t>
      </w:r>
    </w:p>
    <w:p w:rsidR="002C24F2" w:rsidRDefault="002C24F2" w:rsidP="00503A0D">
      <w:pPr>
        <w:pStyle w:val="a"/>
        <w:numPr>
          <w:ilvl w:val="0"/>
          <w:numId w:val="0"/>
        </w:numPr>
        <w:ind w:firstLine="709"/>
        <w:jc w:val="both"/>
        <w:rPr>
          <w:rFonts w:ascii="Times New Roman" w:eastAsia="Times New Roman" w:hAnsi="Times New Roman" w:cs="Times New Roman"/>
          <w:sz w:val="28"/>
          <w:szCs w:val="28"/>
          <w:lang w:eastAsia="ru-RU"/>
        </w:rPr>
      </w:pPr>
      <w:r w:rsidRPr="00031ACE">
        <w:rPr>
          <w:rFonts w:ascii="Times New Roman" w:eastAsia="Times New Roman" w:hAnsi="Times New Roman" w:cs="Times New Roman"/>
          <w:sz w:val="28"/>
          <w:szCs w:val="28"/>
          <w:lang w:eastAsia="ru-RU"/>
        </w:rPr>
        <w:t>3.</w:t>
      </w:r>
      <w:r w:rsidR="00503A0D">
        <w:rPr>
          <w:rFonts w:ascii="Times New Roman" w:eastAsia="Times New Roman" w:hAnsi="Times New Roman" w:cs="Times New Roman"/>
          <w:sz w:val="28"/>
          <w:szCs w:val="28"/>
          <w:lang w:eastAsia="ru-RU"/>
        </w:rPr>
        <w:t xml:space="preserve"> </w:t>
      </w:r>
      <w:r w:rsidR="004075D0">
        <w:rPr>
          <w:rFonts w:ascii="Times New Roman" w:eastAsia="Times New Roman" w:hAnsi="Times New Roman" w:cs="Times New Roman"/>
          <w:sz w:val="28"/>
          <w:szCs w:val="28"/>
          <w:lang w:eastAsia="ru-RU"/>
        </w:rPr>
        <w:t xml:space="preserve">Настоящее решение </w:t>
      </w:r>
      <w:r w:rsidR="00503A0D">
        <w:rPr>
          <w:rFonts w:ascii="Times New Roman" w:eastAsia="Times New Roman" w:hAnsi="Times New Roman" w:cs="Times New Roman"/>
          <w:sz w:val="28"/>
          <w:szCs w:val="28"/>
          <w:lang w:eastAsia="ru-RU"/>
        </w:rPr>
        <w:t xml:space="preserve">официально </w:t>
      </w:r>
      <w:r w:rsidR="004075D0">
        <w:rPr>
          <w:rFonts w:ascii="Times New Roman" w:eastAsia="Times New Roman" w:hAnsi="Times New Roman" w:cs="Times New Roman"/>
          <w:sz w:val="28"/>
          <w:szCs w:val="28"/>
          <w:lang w:eastAsia="ru-RU"/>
        </w:rPr>
        <w:t>опубликовать в окружной общественно-политической газете «Улётовские вести»</w:t>
      </w:r>
    </w:p>
    <w:p w:rsidR="00DC4BAF" w:rsidRPr="00DC4BAF" w:rsidRDefault="00DC4BAF" w:rsidP="004075D0">
      <w:pPr>
        <w:pStyle w:val="a"/>
        <w:numPr>
          <w:ilvl w:val="0"/>
          <w:numId w:val="0"/>
        </w:numPr>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Настоящее решение официально опубликовать (обнародовать) на официальном сайте муниципального района «Улётовский районв информационно-телекоммуникационной сети «Интернет» в разделе «Документы»</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«Правовые акты </w:t>
      </w:r>
      <w:r w:rsidR="00503A0D">
        <w:rPr>
          <w:rFonts w:ascii="Times New Roman" w:eastAsia="Times New Roman" w:hAnsi="Times New Roman" w:cs="Times New Roman"/>
          <w:sz w:val="28"/>
          <w:szCs w:val="28"/>
          <w:lang w:eastAsia="ru-RU"/>
        </w:rPr>
        <w:t>С</w:t>
      </w:r>
      <w:r>
        <w:rPr>
          <w:rFonts w:ascii="Times New Roman" w:eastAsia="Times New Roman" w:hAnsi="Times New Roman" w:cs="Times New Roman"/>
          <w:sz w:val="28"/>
          <w:szCs w:val="28"/>
          <w:lang w:eastAsia="ru-RU"/>
        </w:rPr>
        <w:t>овета»</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503A0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val="en-US" w:eastAsia="ru-RU"/>
        </w:rPr>
        <w:t>hhtps</w:t>
      </w:r>
      <w:r w:rsidRPr="00DC4BAF">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val="en-US" w:eastAsia="ru-RU"/>
        </w:rPr>
        <w:t>uietov</w:t>
      </w:r>
      <w:r>
        <w:rPr>
          <w:rFonts w:ascii="Times New Roman" w:eastAsia="Times New Roman" w:hAnsi="Times New Roman" w:cs="Times New Roman"/>
          <w:sz w:val="28"/>
          <w:szCs w:val="28"/>
          <w:lang w:eastAsia="ru-RU"/>
        </w:rPr>
        <w:t>.75.</w:t>
      </w:r>
      <w:r>
        <w:rPr>
          <w:rFonts w:ascii="Times New Roman" w:eastAsia="Times New Roman" w:hAnsi="Times New Roman" w:cs="Times New Roman"/>
          <w:sz w:val="28"/>
          <w:szCs w:val="28"/>
          <w:lang w:val="en-US" w:eastAsia="ru-RU"/>
        </w:rPr>
        <w:t>ru</w:t>
      </w:r>
      <w:r>
        <w:rPr>
          <w:rFonts w:ascii="Times New Roman" w:eastAsia="Times New Roman" w:hAnsi="Times New Roman" w:cs="Times New Roman"/>
          <w:sz w:val="28"/>
          <w:szCs w:val="28"/>
          <w:lang w:eastAsia="ru-RU"/>
        </w:rPr>
        <w:t>.</w:t>
      </w:r>
    </w:p>
    <w:p w:rsidR="00DC4BAF" w:rsidRPr="002C24F2" w:rsidRDefault="00DC4BAF" w:rsidP="004075D0">
      <w:pPr>
        <w:pStyle w:val="a"/>
        <w:numPr>
          <w:ilvl w:val="0"/>
          <w:numId w:val="0"/>
        </w:numPr>
        <w:ind w:firstLine="708"/>
        <w:jc w:val="both"/>
        <w:rPr>
          <w:rFonts w:ascii="Times New Roman" w:eastAsia="Times New Roman" w:hAnsi="Times New Roman" w:cs="Times New Roman"/>
          <w:sz w:val="28"/>
          <w:szCs w:val="28"/>
          <w:lang w:eastAsia="ru-RU"/>
        </w:rPr>
      </w:pPr>
    </w:p>
    <w:p w:rsidR="002C24F2" w:rsidRDefault="002C24F2" w:rsidP="002C24F2">
      <w:pPr>
        <w:widowControl w:val="0"/>
        <w:autoSpaceDE w:val="0"/>
        <w:autoSpaceDN w:val="0"/>
        <w:adjustRightInd w:val="0"/>
        <w:spacing w:after="0"/>
        <w:ind w:firstLine="708"/>
        <w:jc w:val="both"/>
        <w:rPr>
          <w:rFonts w:ascii="Times New Roman" w:eastAsia="Times New Roman" w:hAnsi="Times New Roman" w:cs="Times New Roman"/>
          <w:sz w:val="28"/>
          <w:szCs w:val="28"/>
          <w:lang w:val="ru-RU" w:eastAsia="ru-RU"/>
        </w:rPr>
      </w:pPr>
    </w:p>
    <w:p w:rsidR="00111B86" w:rsidRDefault="00111B86" w:rsidP="002C24F2">
      <w:pPr>
        <w:widowControl w:val="0"/>
        <w:autoSpaceDE w:val="0"/>
        <w:autoSpaceDN w:val="0"/>
        <w:adjustRightInd w:val="0"/>
        <w:spacing w:after="0"/>
        <w:ind w:firstLine="708"/>
        <w:jc w:val="both"/>
        <w:rPr>
          <w:rFonts w:ascii="Times New Roman" w:eastAsia="Times New Roman" w:hAnsi="Times New Roman" w:cs="Times New Roman"/>
          <w:sz w:val="28"/>
          <w:szCs w:val="28"/>
          <w:lang w:val="ru-RU" w:eastAsia="ru-RU"/>
        </w:rPr>
      </w:pPr>
    </w:p>
    <w:p w:rsidR="00111B86" w:rsidRPr="002C24F2" w:rsidRDefault="00111B86" w:rsidP="00111B86">
      <w:pPr>
        <w:spacing w:after="0"/>
        <w:jc w:val="both"/>
        <w:rPr>
          <w:rFonts w:ascii="Times New Roman" w:eastAsia="Calibri" w:hAnsi="Times New Roman" w:cs="Times New Roman"/>
          <w:sz w:val="28"/>
          <w:szCs w:val="28"/>
          <w:lang w:val="ru-RU"/>
        </w:rPr>
      </w:pPr>
      <w:r w:rsidRPr="002C24F2">
        <w:rPr>
          <w:rFonts w:ascii="Times New Roman" w:eastAsia="Calibri" w:hAnsi="Times New Roman" w:cs="Times New Roman"/>
          <w:sz w:val="28"/>
          <w:szCs w:val="28"/>
          <w:lang w:val="ru-RU"/>
        </w:rPr>
        <w:t>Председатель Совета</w:t>
      </w:r>
    </w:p>
    <w:p w:rsidR="00111B86" w:rsidRPr="002C24F2" w:rsidRDefault="00111B86" w:rsidP="00111B86">
      <w:pPr>
        <w:spacing w:after="0"/>
        <w:jc w:val="both"/>
        <w:rPr>
          <w:rFonts w:ascii="Times New Roman" w:eastAsia="Calibri" w:hAnsi="Times New Roman" w:cs="Times New Roman"/>
          <w:sz w:val="28"/>
          <w:szCs w:val="28"/>
          <w:lang w:val="ru-RU"/>
        </w:rPr>
      </w:pPr>
      <w:r w:rsidRPr="002C24F2">
        <w:rPr>
          <w:rFonts w:ascii="Times New Roman" w:eastAsia="Calibri" w:hAnsi="Times New Roman" w:cs="Times New Roman"/>
          <w:sz w:val="28"/>
          <w:szCs w:val="28"/>
          <w:lang w:val="ru-RU"/>
        </w:rPr>
        <w:t xml:space="preserve">Улётовского муниципального округа                                </w:t>
      </w:r>
      <w:r>
        <w:rPr>
          <w:rFonts w:ascii="Times New Roman" w:eastAsia="Calibri" w:hAnsi="Times New Roman" w:cs="Times New Roman"/>
          <w:sz w:val="28"/>
          <w:szCs w:val="28"/>
          <w:lang w:val="ru-RU"/>
        </w:rPr>
        <w:t xml:space="preserve">     </w:t>
      </w:r>
      <w:r w:rsidRPr="002C24F2">
        <w:rPr>
          <w:rFonts w:ascii="Times New Roman" w:eastAsia="Calibri" w:hAnsi="Times New Roman" w:cs="Times New Roman"/>
          <w:sz w:val="28"/>
          <w:szCs w:val="28"/>
          <w:lang w:val="ru-RU"/>
        </w:rPr>
        <w:t xml:space="preserve"> С.С. </w:t>
      </w:r>
      <w:r>
        <w:rPr>
          <w:rFonts w:ascii="Times New Roman" w:eastAsia="Calibri" w:hAnsi="Times New Roman" w:cs="Times New Roman"/>
          <w:sz w:val="28"/>
          <w:szCs w:val="28"/>
          <w:lang w:val="ru-RU"/>
        </w:rPr>
        <w:t>Подойницын</w:t>
      </w:r>
    </w:p>
    <w:p w:rsidR="00111B86" w:rsidRDefault="00111B86" w:rsidP="002C24F2">
      <w:pPr>
        <w:widowControl w:val="0"/>
        <w:autoSpaceDE w:val="0"/>
        <w:autoSpaceDN w:val="0"/>
        <w:adjustRightInd w:val="0"/>
        <w:spacing w:after="0"/>
        <w:ind w:firstLine="708"/>
        <w:jc w:val="both"/>
        <w:rPr>
          <w:rFonts w:ascii="Times New Roman" w:eastAsia="Times New Roman" w:hAnsi="Times New Roman" w:cs="Times New Roman"/>
          <w:sz w:val="28"/>
          <w:szCs w:val="28"/>
          <w:lang w:val="ru-RU" w:eastAsia="ru-RU"/>
        </w:rPr>
      </w:pPr>
    </w:p>
    <w:p w:rsidR="00111B86" w:rsidRPr="002C24F2" w:rsidRDefault="00111B86" w:rsidP="002C24F2">
      <w:pPr>
        <w:widowControl w:val="0"/>
        <w:autoSpaceDE w:val="0"/>
        <w:autoSpaceDN w:val="0"/>
        <w:adjustRightInd w:val="0"/>
        <w:spacing w:after="0"/>
        <w:ind w:firstLine="708"/>
        <w:jc w:val="both"/>
        <w:rPr>
          <w:rFonts w:ascii="Times New Roman" w:eastAsia="Times New Roman" w:hAnsi="Times New Roman" w:cs="Times New Roman"/>
          <w:sz w:val="28"/>
          <w:szCs w:val="28"/>
          <w:lang w:val="ru-RU" w:eastAsia="ru-RU"/>
        </w:rPr>
      </w:pPr>
    </w:p>
    <w:p w:rsidR="002C24F2" w:rsidRPr="002C24F2" w:rsidRDefault="00503A0D" w:rsidP="002C24F2">
      <w:pPr>
        <w:spacing w:after="0"/>
        <w:jc w:val="both"/>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Г</w:t>
      </w:r>
      <w:r w:rsidR="00673E18">
        <w:rPr>
          <w:rFonts w:ascii="Times New Roman" w:eastAsia="Calibri" w:hAnsi="Times New Roman" w:cs="Times New Roman"/>
          <w:sz w:val="28"/>
          <w:szCs w:val="28"/>
          <w:lang w:val="ru-RU"/>
        </w:rPr>
        <w:t>лав</w:t>
      </w:r>
      <w:r>
        <w:rPr>
          <w:rFonts w:ascii="Times New Roman" w:eastAsia="Calibri" w:hAnsi="Times New Roman" w:cs="Times New Roman"/>
          <w:sz w:val="28"/>
          <w:szCs w:val="28"/>
          <w:lang w:val="ru-RU"/>
        </w:rPr>
        <w:t>а</w:t>
      </w:r>
      <w:r w:rsidR="002C24F2" w:rsidRPr="002C24F2">
        <w:rPr>
          <w:rFonts w:ascii="Times New Roman" w:eastAsia="Calibri" w:hAnsi="Times New Roman" w:cs="Times New Roman"/>
          <w:sz w:val="28"/>
          <w:szCs w:val="28"/>
          <w:lang w:val="ru-RU"/>
        </w:rPr>
        <w:t xml:space="preserve"> Улётовского муниципального округа</w:t>
      </w:r>
    </w:p>
    <w:p w:rsidR="002C24F2" w:rsidRPr="002C24F2" w:rsidRDefault="002C24F2" w:rsidP="002C24F2">
      <w:pPr>
        <w:shd w:val="clear" w:color="auto" w:fill="FFFFFF"/>
        <w:spacing w:after="0"/>
        <w:jc w:val="both"/>
        <w:textAlignment w:val="baseline"/>
        <w:outlineLvl w:val="2"/>
        <w:rPr>
          <w:rFonts w:ascii="Times New Roman" w:eastAsia="Times New Roman" w:hAnsi="Times New Roman" w:cs="Times New Roman"/>
          <w:spacing w:val="2"/>
          <w:sz w:val="28"/>
          <w:szCs w:val="28"/>
          <w:lang w:val="ru-RU" w:eastAsia="ru-RU"/>
        </w:rPr>
      </w:pPr>
      <w:r w:rsidRPr="002C24F2">
        <w:rPr>
          <w:rFonts w:ascii="Times New Roman" w:eastAsia="Calibri" w:hAnsi="Times New Roman" w:cs="Times New Roman"/>
          <w:sz w:val="28"/>
          <w:szCs w:val="28"/>
          <w:lang w:val="ru-RU"/>
        </w:rPr>
        <w:t xml:space="preserve">Забайкальского края                                  </w:t>
      </w:r>
      <w:r w:rsidR="00111B86">
        <w:rPr>
          <w:rFonts w:ascii="Times New Roman" w:eastAsia="Calibri" w:hAnsi="Times New Roman" w:cs="Times New Roman"/>
          <w:sz w:val="28"/>
          <w:szCs w:val="28"/>
          <w:lang w:val="ru-RU"/>
        </w:rPr>
        <w:t xml:space="preserve">       </w:t>
      </w:r>
      <w:r w:rsidR="00F6559A">
        <w:rPr>
          <w:rFonts w:ascii="Times New Roman" w:eastAsia="Calibri" w:hAnsi="Times New Roman" w:cs="Times New Roman"/>
          <w:sz w:val="28"/>
          <w:szCs w:val="28"/>
          <w:lang w:val="ru-RU"/>
        </w:rPr>
        <w:t xml:space="preserve">                            </w:t>
      </w:r>
      <w:r w:rsidR="00503A0D">
        <w:rPr>
          <w:rFonts w:ascii="Times New Roman" w:eastAsia="Calibri" w:hAnsi="Times New Roman" w:cs="Times New Roman"/>
          <w:sz w:val="28"/>
          <w:szCs w:val="28"/>
          <w:lang w:val="ru-RU"/>
        </w:rPr>
        <w:t xml:space="preserve"> </w:t>
      </w:r>
      <w:r w:rsidR="00F6559A">
        <w:rPr>
          <w:rFonts w:ascii="Times New Roman" w:eastAsia="Calibri" w:hAnsi="Times New Roman" w:cs="Times New Roman"/>
          <w:sz w:val="28"/>
          <w:szCs w:val="28"/>
          <w:lang w:val="ru-RU"/>
        </w:rPr>
        <w:t>А.</w:t>
      </w:r>
      <w:r w:rsidR="00503A0D">
        <w:rPr>
          <w:rFonts w:ascii="Times New Roman" w:eastAsia="Calibri" w:hAnsi="Times New Roman" w:cs="Times New Roman"/>
          <w:sz w:val="28"/>
          <w:szCs w:val="28"/>
          <w:lang w:val="ru-RU"/>
        </w:rPr>
        <w:t xml:space="preserve"> И. Синкевич</w:t>
      </w:r>
    </w:p>
    <w:p w:rsidR="002C24F2" w:rsidRPr="002C24F2" w:rsidRDefault="002C24F2" w:rsidP="002C24F2">
      <w:pPr>
        <w:shd w:val="clear" w:color="auto" w:fill="FFFFFF"/>
        <w:spacing w:after="0"/>
        <w:ind w:firstLine="708"/>
        <w:jc w:val="both"/>
        <w:textAlignment w:val="baseline"/>
        <w:outlineLvl w:val="2"/>
        <w:rPr>
          <w:rFonts w:ascii="Times New Roman" w:eastAsia="Times New Roman" w:hAnsi="Times New Roman" w:cs="Times New Roman"/>
          <w:spacing w:val="2"/>
          <w:sz w:val="28"/>
          <w:szCs w:val="28"/>
          <w:lang w:val="ru-RU" w:eastAsia="ru-RU"/>
        </w:rPr>
      </w:pPr>
    </w:p>
    <w:p w:rsidR="002C24F2" w:rsidRPr="002C24F2" w:rsidRDefault="002C24F2" w:rsidP="002C24F2">
      <w:pPr>
        <w:shd w:val="clear" w:color="auto" w:fill="FFFFFF"/>
        <w:spacing w:after="0"/>
        <w:ind w:firstLine="708"/>
        <w:jc w:val="both"/>
        <w:textAlignment w:val="baseline"/>
        <w:outlineLvl w:val="2"/>
        <w:rPr>
          <w:rFonts w:ascii="Times New Roman" w:eastAsia="Times New Roman" w:hAnsi="Times New Roman" w:cs="Times New Roman"/>
          <w:spacing w:val="2"/>
          <w:sz w:val="28"/>
          <w:szCs w:val="28"/>
          <w:lang w:val="ru-RU" w:eastAsia="ru-RU"/>
        </w:rPr>
      </w:pPr>
    </w:p>
    <w:p w:rsidR="00B764AA" w:rsidRDefault="00B764AA"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CB1918" w:rsidRDefault="00CB1918" w:rsidP="00B764AA">
      <w:pPr>
        <w:suppressAutoHyphens/>
        <w:spacing w:after="0"/>
        <w:ind w:left="6096" w:right="-2"/>
        <w:jc w:val="center"/>
        <w:rPr>
          <w:rFonts w:ascii="Times New Roman" w:eastAsia="Times New Roman" w:hAnsi="Times New Roman" w:cs="Times New Roman"/>
          <w:bCs/>
          <w:sz w:val="22"/>
          <w:szCs w:val="22"/>
          <w:lang w:val="ru-RU" w:eastAsia="ar-SA"/>
        </w:rPr>
      </w:pPr>
    </w:p>
    <w:p w:rsidR="00606065" w:rsidRPr="00606065" w:rsidRDefault="00606065" w:rsidP="00111B86">
      <w:pPr>
        <w:spacing w:after="0"/>
        <w:ind w:left="4536"/>
        <w:jc w:val="center"/>
        <w:rPr>
          <w:rFonts w:ascii="Times New Roman" w:eastAsia="Times New Roman" w:hAnsi="Times New Roman" w:cs="Times New Roman"/>
          <w:color w:val="000000"/>
          <w:lang w:val="ru-RU" w:eastAsia="ru-RU"/>
        </w:rPr>
      </w:pPr>
      <w:r w:rsidRPr="00606065">
        <w:rPr>
          <w:rFonts w:ascii="Times New Roman" w:eastAsia="Times New Roman" w:hAnsi="Times New Roman" w:cs="Times New Roman"/>
          <w:color w:val="000000"/>
          <w:lang w:val="ru-RU" w:eastAsia="ru-RU"/>
        </w:rPr>
        <w:lastRenderedPageBreak/>
        <w:t>Приложение</w:t>
      </w:r>
    </w:p>
    <w:p w:rsidR="00606065" w:rsidRPr="00606065" w:rsidRDefault="00606065" w:rsidP="00111B86">
      <w:pPr>
        <w:spacing w:after="0"/>
        <w:ind w:left="4536"/>
        <w:jc w:val="center"/>
        <w:rPr>
          <w:rFonts w:ascii="Times New Roman" w:eastAsia="Times New Roman" w:hAnsi="Times New Roman" w:cs="Times New Roman"/>
          <w:color w:val="000000"/>
          <w:lang w:val="ru-RU" w:eastAsia="ru-RU"/>
        </w:rPr>
      </w:pPr>
      <w:r w:rsidRPr="00606065">
        <w:rPr>
          <w:rFonts w:ascii="Times New Roman" w:eastAsia="Times New Roman" w:hAnsi="Times New Roman" w:cs="Times New Roman"/>
          <w:color w:val="000000"/>
          <w:lang w:val="ru-RU" w:eastAsia="ru-RU"/>
        </w:rPr>
        <w:t>к решению Совета Улётовского</w:t>
      </w:r>
    </w:p>
    <w:p w:rsidR="00606065" w:rsidRPr="00606065" w:rsidRDefault="00606065" w:rsidP="00111B86">
      <w:pPr>
        <w:spacing w:after="0"/>
        <w:ind w:left="4536"/>
        <w:jc w:val="center"/>
        <w:rPr>
          <w:rFonts w:ascii="Times New Roman" w:eastAsia="Times New Roman" w:hAnsi="Times New Roman" w:cs="Times New Roman"/>
          <w:bCs/>
          <w:color w:val="000000"/>
          <w:kern w:val="28"/>
          <w:lang w:val="ru-RU" w:eastAsia="ru-RU"/>
        </w:rPr>
      </w:pPr>
      <w:r w:rsidRPr="00606065">
        <w:rPr>
          <w:rFonts w:ascii="Times New Roman" w:eastAsia="Times New Roman" w:hAnsi="Times New Roman" w:cs="Times New Roman"/>
          <w:color w:val="000000"/>
          <w:lang w:val="ru-RU" w:eastAsia="ru-RU"/>
        </w:rPr>
        <w:t>муниципального округа Забайкальского края</w:t>
      </w:r>
    </w:p>
    <w:p w:rsidR="00606065" w:rsidRPr="007E77D7" w:rsidRDefault="00606065" w:rsidP="00111B86">
      <w:pPr>
        <w:spacing w:after="0"/>
        <w:ind w:left="4536"/>
        <w:jc w:val="center"/>
        <w:rPr>
          <w:rFonts w:ascii="Times New Roman" w:eastAsia="Times New Roman" w:hAnsi="Times New Roman" w:cs="Times New Roman"/>
          <w:bCs/>
          <w:color w:val="000000"/>
          <w:kern w:val="28"/>
          <w:u w:val="single"/>
          <w:lang w:eastAsia="ru-RU"/>
        </w:rPr>
      </w:pPr>
      <w:r w:rsidRPr="00606065">
        <w:rPr>
          <w:rFonts w:ascii="Times New Roman" w:eastAsia="Times New Roman" w:hAnsi="Times New Roman" w:cs="Times New Roman"/>
          <w:bCs/>
          <w:color w:val="000000"/>
          <w:kern w:val="28"/>
          <w:lang w:val="ru-RU" w:eastAsia="ru-RU"/>
        </w:rPr>
        <w:t>от «</w:t>
      </w:r>
      <w:r w:rsidR="004075D0">
        <w:rPr>
          <w:rFonts w:ascii="Times New Roman" w:eastAsia="Times New Roman" w:hAnsi="Times New Roman" w:cs="Times New Roman"/>
          <w:bCs/>
          <w:color w:val="000000"/>
          <w:kern w:val="28"/>
          <w:u w:val="single"/>
          <w:lang w:val="ru-RU" w:eastAsia="ru-RU"/>
        </w:rPr>
        <w:t>__</w:t>
      </w:r>
      <w:r w:rsidR="004075D0">
        <w:rPr>
          <w:rFonts w:ascii="Times New Roman" w:eastAsia="Times New Roman" w:hAnsi="Times New Roman" w:cs="Times New Roman"/>
          <w:bCs/>
          <w:color w:val="000000"/>
          <w:kern w:val="28"/>
          <w:lang w:val="ru-RU" w:eastAsia="ru-RU"/>
        </w:rPr>
        <w:t>» мая</w:t>
      </w:r>
      <w:r w:rsidRPr="00606065">
        <w:rPr>
          <w:rFonts w:ascii="Times New Roman" w:eastAsia="Times New Roman" w:hAnsi="Times New Roman" w:cs="Times New Roman"/>
          <w:bCs/>
          <w:color w:val="000000"/>
          <w:kern w:val="28"/>
          <w:lang w:val="ru-RU" w:eastAsia="ru-RU"/>
        </w:rPr>
        <w:t xml:space="preserve"> 20</w:t>
      </w:r>
      <w:r>
        <w:rPr>
          <w:rFonts w:ascii="Times New Roman" w:eastAsia="Times New Roman" w:hAnsi="Times New Roman" w:cs="Times New Roman"/>
          <w:bCs/>
          <w:color w:val="000000"/>
          <w:kern w:val="28"/>
          <w:lang w:val="ru-RU" w:eastAsia="ru-RU"/>
        </w:rPr>
        <w:t>25</w:t>
      </w:r>
      <w:r w:rsidRPr="00606065">
        <w:rPr>
          <w:rFonts w:ascii="Times New Roman" w:eastAsia="Times New Roman" w:hAnsi="Times New Roman" w:cs="Times New Roman"/>
          <w:bCs/>
          <w:color w:val="000000"/>
          <w:kern w:val="28"/>
          <w:lang w:val="ru-RU" w:eastAsia="ru-RU"/>
        </w:rPr>
        <w:t xml:space="preserve"> года</w:t>
      </w:r>
      <w:r w:rsidR="00F67AB3">
        <w:rPr>
          <w:rFonts w:ascii="Times New Roman" w:eastAsia="Times New Roman" w:hAnsi="Times New Roman" w:cs="Times New Roman"/>
          <w:bCs/>
          <w:color w:val="000000"/>
          <w:kern w:val="28"/>
          <w:lang w:val="ru-RU" w:eastAsia="ru-RU"/>
        </w:rPr>
        <w:t xml:space="preserve"> № </w:t>
      </w:r>
      <w:r w:rsidR="007E77D7">
        <w:rPr>
          <w:rFonts w:ascii="Times New Roman" w:eastAsia="Times New Roman" w:hAnsi="Times New Roman" w:cs="Times New Roman"/>
          <w:bCs/>
          <w:color w:val="000000"/>
          <w:kern w:val="28"/>
          <w:lang w:eastAsia="ru-RU"/>
        </w:rPr>
        <w:t>___</w:t>
      </w:r>
      <w:bookmarkStart w:id="0" w:name="_GoBack"/>
      <w:bookmarkEnd w:id="0"/>
    </w:p>
    <w:p w:rsidR="00B764AA" w:rsidRPr="008279E9" w:rsidRDefault="00B764AA" w:rsidP="00B764AA">
      <w:pPr>
        <w:shd w:val="clear" w:color="auto" w:fill="FFFFFF"/>
        <w:spacing w:after="0"/>
        <w:ind w:left="6096" w:firstLine="709"/>
        <w:contextualSpacing/>
        <w:jc w:val="center"/>
        <w:rPr>
          <w:rFonts w:ascii="Times New Roman" w:eastAsia="Times New Roman" w:hAnsi="Times New Roman" w:cs="Times New Roman"/>
          <w:sz w:val="22"/>
          <w:szCs w:val="22"/>
          <w:lang w:val="ru-RU" w:eastAsia="ru-RU"/>
        </w:rPr>
      </w:pPr>
    </w:p>
    <w:p w:rsidR="00B764AA" w:rsidRPr="00BF681E" w:rsidRDefault="00B764AA" w:rsidP="00B764AA">
      <w:pPr>
        <w:shd w:val="clear" w:color="auto" w:fill="FFFFFF"/>
        <w:spacing w:after="0"/>
        <w:ind w:left="142" w:firstLine="709"/>
        <w:contextualSpacing/>
        <w:jc w:val="center"/>
        <w:rPr>
          <w:rFonts w:ascii="Times New Roman" w:eastAsia="Times New Roman" w:hAnsi="Times New Roman" w:cs="Times New Roman"/>
          <w:b/>
          <w:color w:val="000000"/>
          <w:sz w:val="22"/>
          <w:szCs w:val="22"/>
          <w:lang w:val="ru-RU" w:eastAsia="ru-RU"/>
        </w:rPr>
      </w:pPr>
    </w:p>
    <w:p w:rsidR="00B764AA" w:rsidRPr="00BF681E" w:rsidRDefault="00B764AA" w:rsidP="00B764AA">
      <w:pPr>
        <w:shd w:val="clear" w:color="auto" w:fill="FFFFFF"/>
        <w:spacing w:after="0"/>
        <w:ind w:left="142"/>
        <w:contextualSpacing/>
        <w:jc w:val="center"/>
        <w:rPr>
          <w:rFonts w:ascii="Times New Roman" w:eastAsia="Times New Roman" w:hAnsi="Times New Roman" w:cs="Times New Roman"/>
          <w:b/>
          <w:color w:val="000000"/>
          <w:sz w:val="22"/>
          <w:szCs w:val="22"/>
          <w:lang w:val="ru-RU" w:eastAsia="ru-RU"/>
        </w:rPr>
      </w:pPr>
      <w:r w:rsidRPr="00BF681E">
        <w:rPr>
          <w:rFonts w:ascii="Times New Roman" w:eastAsia="Times New Roman" w:hAnsi="Times New Roman" w:cs="Times New Roman"/>
          <w:b/>
          <w:color w:val="000000"/>
          <w:sz w:val="22"/>
          <w:szCs w:val="22"/>
          <w:lang w:val="ru-RU" w:eastAsia="ru-RU"/>
        </w:rPr>
        <w:t xml:space="preserve">ПРАВИЛА </w:t>
      </w:r>
    </w:p>
    <w:p w:rsidR="00B764AA" w:rsidRPr="00BF681E" w:rsidRDefault="00E5405E" w:rsidP="00B764AA">
      <w:pPr>
        <w:shd w:val="clear" w:color="auto" w:fill="FFFFFF"/>
        <w:spacing w:after="0"/>
        <w:ind w:left="142"/>
        <w:contextualSpacing/>
        <w:jc w:val="center"/>
        <w:rPr>
          <w:rFonts w:ascii="Times New Roman" w:eastAsia="Times New Roman" w:hAnsi="Times New Roman" w:cs="Times New Roman"/>
          <w:b/>
          <w:color w:val="000000"/>
          <w:sz w:val="22"/>
          <w:szCs w:val="22"/>
          <w:lang w:val="ru-RU" w:eastAsia="ru-RU"/>
        </w:rPr>
      </w:pPr>
      <w:r>
        <w:rPr>
          <w:rFonts w:ascii="Times New Roman" w:eastAsia="Times New Roman" w:hAnsi="Times New Roman" w:cs="Times New Roman"/>
          <w:b/>
          <w:color w:val="000000"/>
          <w:sz w:val="22"/>
          <w:szCs w:val="22"/>
          <w:lang w:val="ru-RU" w:eastAsia="ru-RU"/>
        </w:rPr>
        <w:t>б</w:t>
      </w:r>
      <w:r w:rsidR="00B764AA" w:rsidRPr="00BF681E">
        <w:rPr>
          <w:rFonts w:ascii="Times New Roman" w:eastAsia="Times New Roman" w:hAnsi="Times New Roman" w:cs="Times New Roman"/>
          <w:b/>
          <w:color w:val="000000"/>
          <w:sz w:val="22"/>
          <w:szCs w:val="22"/>
          <w:lang w:val="ru-RU" w:eastAsia="ru-RU"/>
        </w:rPr>
        <w:t>лагоустройства</w:t>
      </w:r>
      <w:r w:rsidR="000504DA">
        <w:rPr>
          <w:rFonts w:ascii="Times New Roman" w:eastAsia="Times New Roman" w:hAnsi="Times New Roman" w:cs="Times New Roman"/>
          <w:b/>
          <w:color w:val="000000"/>
          <w:sz w:val="22"/>
          <w:szCs w:val="22"/>
          <w:lang w:val="ru-RU" w:eastAsia="ru-RU"/>
        </w:rPr>
        <w:t xml:space="preserve"> на </w:t>
      </w:r>
      <w:r w:rsidR="005D4A82">
        <w:rPr>
          <w:rFonts w:ascii="Times New Roman" w:eastAsia="Times New Roman" w:hAnsi="Times New Roman" w:cs="Times New Roman"/>
          <w:b/>
          <w:color w:val="000000"/>
          <w:sz w:val="22"/>
          <w:szCs w:val="22"/>
          <w:lang w:val="ru-RU" w:eastAsia="ru-RU"/>
        </w:rPr>
        <w:t xml:space="preserve">территории Улётовского </w:t>
      </w:r>
      <w:r w:rsidR="004F6203">
        <w:rPr>
          <w:rFonts w:ascii="Times New Roman" w:eastAsia="Times New Roman" w:hAnsi="Times New Roman" w:cs="Times New Roman"/>
          <w:b/>
          <w:color w:val="000000"/>
          <w:sz w:val="22"/>
          <w:szCs w:val="22"/>
          <w:lang w:val="ru-RU" w:eastAsia="ru-RU"/>
        </w:rPr>
        <w:t xml:space="preserve">муниципального </w:t>
      </w:r>
      <w:r w:rsidR="004F6203" w:rsidRPr="00BF681E">
        <w:rPr>
          <w:rFonts w:ascii="Times New Roman" w:eastAsia="Times New Roman" w:hAnsi="Times New Roman" w:cs="Times New Roman"/>
          <w:b/>
          <w:color w:val="000000"/>
          <w:sz w:val="22"/>
          <w:szCs w:val="22"/>
          <w:lang w:val="ru-RU" w:eastAsia="ru-RU"/>
        </w:rPr>
        <w:t>округа</w:t>
      </w:r>
      <w:r w:rsidR="005D4A82">
        <w:rPr>
          <w:rFonts w:ascii="Times New Roman" w:eastAsia="Times New Roman" w:hAnsi="Times New Roman" w:cs="Times New Roman"/>
          <w:b/>
          <w:sz w:val="22"/>
          <w:szCs w:val="22"/>
          <w:lang w:val="ru-RU" w:eastAsia="ar-SA"/>
        </w:rPr>
        <w:t xml:space="preserve">                </w:t>
      </w:r>
      <w:r w:rsidR="00B764AA" w:rsidRPr="00BF681E">
        <w:rPr>
          <w:rFonts w:ascii="Times New Roman" w:eastAsia="Times New Roman" w:hAnsi="Times New Roman" w:cs="Times New Roman"/>
          <w:b/>
          <w:sz w:val="22"/>
          <w:szCs w:val="22"/>
          <w:lang w:val="ru-RU" w:eastAsia="ar-SA"/>
        </w:rPr>
        <w:t xml:space="preserve"> Забайкальского края</w:t>
      </w:r>
    </w:p>
    <w:p w:rsidR="00B764AA" w:rsidRPr="00BF681E" w:rsidRDefault="00B764AA" w:rsidP="00B764AA">
      <w:pPr>
        <w:shd w:val="clear" w:color="auto" w:fill="FFFFFF"/>
        <w:spacing w:after="0"/>
        <w:ind w:left="142" w:firstLine="709"/>
        <w:contextualSpacing/>
        <w:rPr>
          <w:rFonts w:ascii="Times New Roman" w:eastAsia="Times New Roman" w:hAnsi="Times New Roman" w:cs="Times New Roman"/>
          <w:color w:val="000000"/>
          <w:sz w:val="22"/>
          <w:szCs w:val="22"/>
          <w:lang w:val="ru-RU" w:eastAsia="ru-RU"/>
        </w:rPr>
      </w:pPr>
    </w:p>
    <w:p w:rsidR="00B764AA" w:rsidRPr="00BF681E" w:rsidRDefault="002E5E9D" w:rsidP="00B764AA">
      <w:pPr>
        <w:shd w:val="clear" w:color="auto" w:fill="FFFFFF"/>
        <w:spacing w:after="0"/>
        <w:ind w:left="142" w:firstLine="709"/>
        <w:contextualSpacing/>
        <w:jc w:val="center"/>
        <w:rPr>
          <w:rFonts w:ascii="Times New Roman" w:eastAsia="Times New Roman" w:hAnsi="Times New Roman" w:cs="Times New Roman"/>
          <w:b/>
          <w:color w:val="000000"/>
          <w:sz w:val="22"/>
          <w:szCs w:val="22"/>
          <w:lang w:val="ru-RU" w:eastAsia="ru-RU"/>
        </w:rPr>
      </w:pPr>
      <w:r>
        <w:rPr>
          <w:rFonts w:ascii="Times New Roman" w:eastAsia="Times New Roman" w:hAnsi="Times New Roman" w:cs="Times New Roman"/>
          <w:b/>
          <w:color w:val="000000"/>
          <w:sz w:val="22"/>
          <w:szCs w:val="22"/>
          <w:lang w:val="ru-RU" w:eastAsia="ru-RU"/>
        </w:rPr>
        <w:t xml:space="preserve">Глава </w:t>
      </w:r>
      <w:r w:rsidR="00B764AA" w:rsidRPr="00BF681E">
        <w:rPr>
          <w:rFonts w:ascii="Times New Roman" w:eastAsia="Times New Roman" w:hAnsi="Times New Roman" w:cs="Times New Roman"/>
          <w:b/>
          <w:color w:val="000000"/>
          <w:sz w:val="22"/>
          <w:szCs w:val="22"/>
          <w:lang w:val="ru-RU" w:eastAsia="ru-RU"/>
        </w:rPr>
        <w:t>I. Общие положения.</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 Настоящие правила устанавливают единые нормы и требования в сфере благоустройства территорий, в том числе содержания территорий общего пользования и порядка пользования такими территориями; внешнего вида фасадов и ограждающих конструкций зданий, строений, сооружений; проектирования, размещения, содержания и восстановления элементов благоустройства, в том числе после проведения земляных работ; организации освещения</w:t>
      </w:r>
      <w:r w:rsidR="005D4A82">
        <w:rPr>
          <w:rFonts w:ascii="Times New Roman" w:eastAsia="Times New Roman" w:hAnsi="Times New Roman" w:cs="Times New Roman"/>
          <w:sz w:val="22"/>
          <w:szCs w:val="22"/>
          <w:lang w:val="ru-RU" w:eastAsia="ar-SA"/>
        </w:rPr>
        <w:t xml:space="preserve"> территории Улётовского</w:t>
      </w:r>
      <w:r w:rsidRPr="00BF681E">
        <w:rPr>
          <w:rFonts w:ascii="Times New Roman" w:eastAsia="Times New Roman" w:hAnsi="Times New Roman" w:cs="Times New Roman"/>
          <w:sz w:val="22"/>
          <w:szCs w:val="22"/>
          <w:lang w:val="ru-RU" w:eastAsia="ar-SA"/>
        </w:rPr>
        <w:t xml:space="preserve"> муниципа</w:t>
      </w:r>
      <w:r w:rsidR="005D4A82">
        <w:rPr>
          <w:rFonts w:ascii="Times New Roman" w:eastAsia="Times New Roman" w:hAnsi="Times New Roman" w:cs="Times New Roman"/>
          <w:sz w:val="22"/>
          <w:szCs w:val="22"/>
          <w:lang w:val="ru-RU" w:eastAsia="ar-SA"/>
        </w:rPr>
        <w:t>льного округа</w:t>
      </w:r>
      <w:r w:rsidRPr="00BF681E">
        <w:rPr>
          <w:rFonts w:ascii="Times New Roman" w:eastAsia="Times New Roman" w:hAnsi="Times New Roman" w:cs="Times New Roman"/>
          <w:sz w:val="22"/>
          <w:szCs w:val="22"/>
          <w:lang w:val="ru-RU" w:eastAsia="ar-SA"/>
        </w:rPr>
        <w:t xml:space="preserve"> Забайкальского </w:t>
      </w:r>
      <w:r w:rsidR="005D4A82">
        <w:rPr>
          <w:rFonts w:ascii="Times New Roman" w:eastAsia="Times New Roman" w:hAnsi="Times New Roman" w:cs="Times New Roman"/>
          <w:sz w:val="22"/>
          <w:szCs w:val="22"/>
          <w:lang w:val="ru-RU" w:eastAsia="ar-SA"/>
        </w:rPr>
        <w:t xml:space="preserve">края (далее </w:t>
      </w:r>
      <w:r w:rsidR="00093BD5">
        <w:rPr>
          <w:rFonts w:ascii="Times New Roman" w:eastAsia="Times New Roman" w:hAnsi="Times New Roman" w:cs="Times New Roman"/>
          <w:sz w:val="22"/>
          <w:szCs w:val="22"/>
          <w:lang w:val="ru-RU" w:eastAsia="ar-SA"/>
        </w:rPr>
        <w:t>–</w:t>
      </w:r>
      <w:r w:rsidR="005D4A82">
        <w:rPr>
          <w:rFonts w:ascii="Times New Roman" w:eastAsia="Times New Roman" w:hAnsi="Times New Roman" w:cs="Times New Roman"/>
          <w:sz w:val="22"/>
          <w:szCs w:val="22"/>
          <w:lang w:val="ru-RU" w:eastAsia="ar-SA"/>
        </w:rPr>
        <w:t xml:space="preserve"> </w:t>
      </w:r>
      <w:r w:rsidR="00093BD5">
        <w:rPr>
          <w:rFonts w:ascii="Times New Roman" w:eastAsia="Times New Roman" w:hAnsi="Times New Roman" w:cs="Times New Roman"/>
          <w:sz w:val="22"/>
          <w:szCs w:val="22"/>
          <w:lang w:val="ru-RU" w:eastAsia="ar-SA"/>
        </w:rPr>
        <w:t xml:space="preserve">муниципальный </w:t>
      </w:r>
      <w:r w:rsidR="005D4A82">
        <w:rPr>
          <w:rFonts w:ascii="Times New Roman" w:eastAsia="Times New Roman" w:hAnsi="Times New Roman" w:cs="Times New Roman"/>
          <w:sz w:val="22"/>
          <w:szCs w:val="22"/>
          <w:lang w:val="ru-RU" w:eastAsia="ar-SA"/>
        </w:rPr>
        <w:t>округ</w:t>
      </w:r>
      <w:r w:rsidRPr="00BF681E">
        <w:rPr>
          <w:rFonts w:ascii="Times New Roman" w:eastAsia="Times New Roman" w:hAnsi="Times New Roman" w:cs="Times New Roman"/>
          <w:sz w:val="22"/>
          <w:szCs w:val="22"/>
          <w:lang w:val="ru-RU" w:eastAsia="ar-SA"/>
        </w:rPr>
        <w:t>), включая архитектурную подсветку зданий, строений, сооружений; организации озеленени</w:t>
      </w:r>
      <w:r w:rsidR="00093BD5">
        <w:rPr>
          <w:rFonts w:ascii="Times New Roman" w:eastAsia="Times New Roman" w:hAnsi="Times New Roman" w:cs="Times New Roman"/>
          <w:sz w:val="22"/>
          <w:szCs w:val="22"/>
          <w:lang w:val="ru-RU" w:eastAsia="ar-SA"/>
        </w:rPr>
        <w:t>я территории муниципального округа</w:t>
      </w:r>
      <w:r w:rsidRPr="00BF681E">
        <w:rPr>
          <w:rFonts w:ascii="Times New Roman" w:eastAsia="Times New Roman" w:hAnsi="Times New Roman" w:cs="Times New Roman"/>
          <w:sz w:val="22"/>
          <w:szCs w:val="22"/>
          <w:lang w:val="ru-RU" w:eastAsia="ar-SA"/>
        </w:rPr>
        <w:t xml:space="preserve">,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 размещения информации на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в том числе установки указателей с наименованиями улиц и номерами домов, вывесок; размещения и содержания детских и спортивных площадок, площадок для выгула животных, парковок (парковочных мест), малых архитектурных форм; организации пешеходных коммуникаций, в том числе тротуаров, аллей, дорожек, тропинок, обустройства территории </w:t>
      </w:r>
      <w:r w:rsidR="00093BD5" w:rsidRPr="00093BD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в целях обеспечения беспрепятственного передвижения по указанной территории инвалидов и других маломобильных групп населения; уборк</w:t>
      </w:r>
      <w:r w:rsidR="005D4A82">
        <w:rPr>
          <w:rFonts w:ascii="Times New Roman" w:eastAsia="Times New Roman" w:hAnsi="Times New Roman" w:cs="Times New Roman"/>
          <w:sz w:val="22"/>
          <w:szCs w:val="22"/>
          <w:lang w:val="ru-RU" w:eastAsia="ar-SA"/>
        </w:rPr>
        <w:t xml:space="preserve">и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в том числе в зимний период; организации стоков ливневых вод; порядка проведения земляных работ;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 определения границ прилегающих территорий в соответствии с порядком, установленным законом Забайкальского края; праздничного оформлени</w:t>
      </w:r>
      <w:r w:rsidR="005D4A82">
        <w:rPr>
          <w:rFonts w:ascii="Times New Roman" w:eastAsia="Times New Roman" w:hAnsi="Times New Roman" w:cs="Times New Roman"/>
          <w:sz w:val="22"/>
          <w:szCs w:val="22"/>
          <w:lang w:val="ru-RU" w:eastAsia="ar-SA"/>
        </w:rPr>
        <w:t xml:space="preserve">я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порядка участия граждан и организаций в реализации мероприятий по благоустройств</w:t>
      </w:r>
      <w:r w:rsidR="005D4A82">
        <w:rPr>
          <w:rFonts w:ascii="Times New Roman" w:eastAsia="Times New Roman" w:hAnsi="Times New Roman" w:cs="Times New Roman"/>
          <w:sz w:val="22"/>
          <w:szCs w:val="22"/>
          <w:lang w:val="ru-RU" w:eastAsia="ar-SA"/>
        </w:rPr>
        <w:t xml:space="preserve">у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осуществления контроля за соблюдением правил благоустройств</w:t>
      </w:r>
      <w:r w:rsidR="005D4A82">
        <w:rPr>
          <w:rFonts w:ascii="Times New Roman" w:eastAsia="Times New Roman" w:hAnsi="Times New Roman" w:cs="Times New Roman"/>
          <w:sz w:val="22"/>
          <w:szCs w:val="22"/>
          <w:lang w:val="ru-RU" w:eastAsia="ar-SA"/>
        </w:rPr>
        <w:t xml:space="preserve">а территории </w:t>
      </w:r>
      <w:r w:rsidR="00093BD5" w:rsidRPr="00093BD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 Действие настоящих правил не распространяется на отношения в сфере строительства, реконструкции объектов капитального строительства, а также реставрации объектов культурного наследия.</w:t>
      </w:r>
    </w:p>
    <w:p w:rsidR="00B764AA" w:rsidRDefault="00410B2C"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sz w:val="22"/>
          <w:szCs w:val="22"/>
          <w:lang w:val="ru-RU" w:eastAsia="ar-SA"/>
        </w:rPr>
        <w:t>3. Основными задачами настоящих правил являются:</w:t>
      </w:r>
    </w:p>
    <w:p w:rsidR="00B764AA"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формирования ед</w:t>
      </w:r>
      <w:r w:rsidR="005D4A82">
        <w:rPr>
          <w:rFonts w:ascii="Times New Roman" w:eastAsia="Times New Roman" w:hAnsi="Times New Roman" w:cs="Times New Roman"/>
          <w:sz w:val="22"/>
          <w:szCs w:val="22"/>
          <w:lang w:val="ru-RU" w:eastAsia="ar-SA"/>
        </w:rPr>
        <w:t xml:space="preserve">иного облика сёл </w:t>
      </w:r>
      <w:r w:rsidR="00410B2C" w:rsidRPr="00410B2C">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316F00" w:rsidRPr="00BF681E"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создания, содержания и развития объектов бла</w:t>
      </w:r>
      <w:r w:rsidR="005D4A82">
        <w:rPr>
          <w:rFonts w:ascii="Times New Roman" w:eastAsia="Times New Roman" w:hAnsi="Times New Roman" w:cs="Times New Roman"/>
          <w:sz w:val="22"/>
          <w:szCs w:val="22"/>
          <w:lang w:val="ru-RU" w:eastAsia="ar-SA"/>
        </w:rPr>
        <w:t xml:space="preserve">гоустройства </w:t>
      </w:r>
      <w:r w:rsidR="00410B2C" w:rsidRPr="00410B2C">
        <w:rPr>
          <w:rFonts w:ascii="Times New Roman" w:eastAsia="Times New Roman" w:hAnsi="Times New Roman" w:cs="Times New Roman"/>
          <w:sz w:val="22"/>
          <w:szCs w:val="22"/>
          <w:lang w:val="ru-RU" w:eastAsia="ar-SA"/>
        </w:rPr>
        <w:t xml:space="preserve">муниципального </w:t>
      </w:r>
      <w:r w:rsidR="00410B2C">
        <w:rPr>
          <w:rFonts w:ascii="Times New Roman" w:eastAsia="Times New Roman" w:hAnsi="Times New Roman" w:cs="Times New Roman"/>
          <w:sz w:val="22"/>
          <w:szCs w:val="22"/>
          <w:lang w:val="ru-RU" w:eastAsia="ar-SA"/>
        </w:rPr>
        <w:t xml:space="preserve">    </w:t>
      </w:r>
      <w:r w:rsidR="00410B2C" w:rsidRPr="00410B2C">
        <w:rPr>
          <w:rFonts w:ascii="Times New Roman" w:eastAsia="Times New Roman" w:hAnsi="Times New Roman" w:cs="Times New Roman"/>
          <w:sz w:val="22"/>
          <w:szCs w:val="22"/>
          <w:lang w:val="ru-RU" w:eastAsia="ar-SA"/>
        </w:rPr>
        <w:t>округа</w:t>
      </w:r>
      <w:r w:rsidR="00B764AA" w:rsidRPr="00BF681E">
        <w:rPr>
          <w:rFonts w:ascii="Times New Roman" w:eastAsia="Times New Roman" w:hAnsi="Times New Roman" w:cs="Times New Roman"/>
          <w:sz w:val="22"/>
          <w:szCs w:val="22"/>
          <w:lang w:val="ru-RU" w:eastAsia="ar-SA"/>
        </w:rPr>
        <w:t>;</w:t>
      </w:r>
    </w:p>
    <w:p w:rsidR="00B764AA"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доступности территорий общего пользования;</w:t>
      </w:r>
      <w:r w:rsidR="00410B2C" w:rsidRPr="00410B2C">
        <w:rPr>
          <w:lang w:val="ru-RU"/>
        </w:rPr>
        <w:t xml:space="preserve"> </w:t>
      </w:r>
      <w:r w:rsidR="00410B2C" w:rsidRPr="00410B2C">
        <w:rPr>
          <w:rFonts w:ascii="Times New Roman" w:eastAsia="Times New Roman" w:hAnsi="Times New Roman" w:cs="Times New Roman"/>
          <w:sz w:val="22"/>
          <w:szCs w:val="22"/>
          <w:lang w:val="ru-RU" w:eastAsia="ar-SA"/>
        </w:rPr>
        <w:t>муниципального округа</w:t>
      </w:r>
    </w:p>
    <w:p w:rsidR="00B764AA"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сохранности объектов благоустройства;</w:t>
      </w:r>
    </w:p>
    <w:p w:rsidR="00B764AA" w:rsidRDefault="00316F00" w:rsidP="00410B2C">
      <w:pPr>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обеспечение комфортного и безопасного проживания граждан.</w:t>
      </w:r>
      <w:bookmarkStart w:id="1" w:name="Par21"/>
      <w:bookmarkEnd w:id="1"/>
    </w:p>
    <w:p w:rsidR="00B764AA" w:rsidRPr="00BF681E" w:rsidRDefault="00B764AA" w:rsidP="00410B2C">
      <w:pPr>
        <w:numPr>
          <w:ilvl w:val="0"/>
          <w:numId w:val="11"/>
        </w:numPr>
        <w:suppressAutoHyphens/>
        <w:spacing w:after="0"/>
        <w:ind w:left="0"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Правовое регулирование отношений в сфере благ</w:t>
      </w:r>
      <w:r w:rsidR="00093BD5">
        <w:rPr>
          <w:rFonts w:ascii="Times New Roman" w:eastAsia="Times New Roman" w:hAnsi="Times New Roman" w:cs="Times New Roman"/>
          <w:sz w:val="22"/>
          <w:szCs w:val="22"/>
          <w:lang w:val="ru-RU" w:eastAsia="ar-SA"/>
        </w:rPr>
        <w:t>оустройства в муниципальном округе</w:t>
      </w:r>
      <w:r w:rsidRPr="00BF681E">
        <w:rPr>
          <w:rFonts w:ascii="Times New Roman" w:eastAsia="Times New Roman" w:hAnsi="Times New Roman" w:cs="Times New Roman"/>
          <w:sz w:val="22"/>
          <w:szCs w:val="22"/>
          <w:lang w:val="ru-RU" w:eastAsia="ar-SA"/>
        </w:rPr>
        <w:t xml:space="preserve"> осуществляется в соответствии с Федеральным законом от 06 октября 2003 года № 131-ФЗ «Об общих принципах организации местного самоуправления в Российской Федерации», </w:t>
      </w:r>
      <w:r w:rsidRPr="00BF681E">
        <w:rPr>
          <w:rFonts w:ascii="Times New Roman" w:eastAsia="Times New Roman" w:hAnsi="Times New Roman" w:cs="Times New Roman"/>
          <w:color w:val="000000"/>
          <w:sz w:val="22"/>
          <w:szCs w:val="22"/>
          <w:shd w:val="clear" w:color="auto" w:fill="FFFFFF"/>
          <w:lang w:val="ru-RU" w:eastAsia="ar-SA"/>
        </w:rPr>
        <w:t xml:space="preserve">Гражданским кодексом Российской Федерации, Земельным кодексом Российской Федерации, Градостроительным кодексом Российской Федерации, Жилищным кодексом Российской Федерации, Федеральным законом от 24 июня 1998 года № 89-ФЗ «Об отходах производства и потребления», </w:t>
      </w:r>
      <w:r w:rsidRPr="00BF681E">
        <w:rPr>
          <w:rFonts w:ascii="Times New Roman" w:eastAsia="Times New Roman" w:hAnsi="Times New Roman" w:cs="Times New Roman"/>
          <w:sz w:val="22"/>
          <w:szCs w:val="22"/>
          <w:shd w:val="clear" w:color="auto" w:fill="FFFFFF"/>
          <w:lang w:val="ru-RU" w:eastAsia="ar-SA"/>
        </w:rPr>
        <w:t xml:space="preserve">Федеральным законом от 08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r w:rsidRPr="00BF681E">
        <w:rPr>
          <w:rFonts w:ascii="Times New Roman" w:eastAsia="Times New Roman" w:hAnsi="Times New Roman" w:cs="Times New Roman"/>
          <w:color w:val="000000"/>
          <w:sz w:val="22"/>
          <w:szCs w:val="22"/>
          <w:shd w:val="clear" w:color="auto" w:fill="FFFFFF"/>
          <w:lang w:val="ru-RU" w:eastAsia="ar-SA"/>
        </w:rPr>
        <w:t xml:space="preserve">приказом Минстроя России от 13 апреля 2017 года </w:t>
      </w:r>
      <w:r w:rsidRPr="00BF681E">
        <w:rPr>
          <w:rFonts w:ascii="Times New Roman" w:eastAsia="Times New Roman" w:hAnsi="Times New Roman" w:cs="Times New Roman"/>
          <w:color w:val="000000"/>
          <w:sz w:val="22"/>
          <w:szCs w:val="22"/>
          <w:shd w:val="clear" w:color="auto" w:fill="FFFFFF"/>
          <w:lang w:val="ru-RU" w:eastAsia="ar-SA"/>
        </w:rPr>
        <w:lastRenderedPageBreak/>
        <w:t xml:space="preserve">№ 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Уставом </w:t>
      </w:r>
      <w:r w:rsidR="00410B2C" w:rsidRPr="00410B2C">
        <w:rPr>
          <w:rFonts w:ascii="Times New Roman" w:eastAsia="Times New Roman" w:hAnsi="Times New Roman" w:cs="Times New Roman"/>
          <w:color w:val="000000"/>
          <w:sz w:val="22"/>
          <w:szCs w:val="22"/>
          <w:shd w:val="clear" w:color="auto" w:fill="FFFFFF"/>
          <w:lang w:val="ru-RU" w:eastAsia="ar-SA"/>
        </w:rPr>
        <w:t>муниципального округа</w:t>
      </w:r>
      <w:r w:rsidRPr="00BF681E">
        <w:rPr>
          <w:rFonts w:ascii="Times New Roman" w:eastAsia="Times New Roman" w:hAnsi="Times New Roman" w:cs="Times New Roman"/>
          <w:color w:val="000000"/>
          <w:sz w:val="22"/>
          <w:szCs w:val="22"/>
          <w:shd w:val="clear" w:color="auto" w:fill="FFFFFF"/>
          <w:lang w:val="ru-RU" w:eastAsia="ar-SA"/>
        </w:rPr>
        <w:t>.</w:t>
      </w:r>
    </w:p>
    <w:p w:rsidR="00B764AA" w:rsidRPr="00BF681E" w:rsidRDefault="00B764AA" w:rsidP="00B764AA">
      <w:pPr>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Отношения, связанные с благоустройством отдельных объектов благоустройства </w:t>
      </w:r>
      <w:r w:rsidR="00F14197" w:rsidRPr="00F14197">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регулируются настоящими правилами если иное не установлено федеральными законами и иными правовыми актами Российской Федерации.</w:t>
      </w:r>
    </w:p>
    <w:p w:rsidR="00B764AA" w:rsidRDefault="00B764AA" w:rsidP="00B764AA">
      <w:pPr>
        <w:suppressAutoHyphens/>
        <w:spacing w:after="0"/>
        <w:ind w:firstLine="709"/>
        <w:contextualSpacing/>
        <w:jc w:val="both"/>
        <w:outlineLvl w:val="1"/>
        <w:rPr>
          <w:rFonts w:ascii="Times New Roman" w:eastAsia="Times New Roman" w:hAnsi="Times New Roman" w:cs="Times New Roman"/>
          <w:sz w:val="22"/>
          <w:szCs w:val="22"/>
          <w:lang w:val="ru-RU" w:eastAsia="ar-SA"/>
        </w:rPr>
      </w:pPr>
      <w:r w:rsidRPr="00BF681E">
        <w:rPr>
          <w:rFonts w:ascii="Times New Roman" w:eastAsia="MS Gothic" w:hAnsi="Times New Roman" w:cs="Times New Roman"/>
          <w:sz w:val="22"/>
          <w:szCs w:val="22"/>
          <w:lang w:val="ru-RU" w:eastAsia="ar-SA"/>
        </w:rPr>
        <w:t>5.</w:t>
      </w:r>
      <w:r w:rsidRPr="00BF681E">
        <w:rPr>
          <w:rFonts w:ascii="Times New Roman" w:eastAsia="MS Gothic" w:hAnsi="Times New Roman" w:cs="Times New Roman"/>
          <w:b/>
          <w:sz w:val="22"/>
          <w:szCs w:val="22"/>
          <w:lang w:val="ru-RU" w:eastAsia="ar-SA"/>
        </w:rPr>
        <w:t xml:space="preserve"> </w:t>
      </w:r>
      <w:r w:rsidRPr="00BF681E">
        <w:rPr>
          <w:rFonts w:ascii="Times New Roman" w:eastAsia="Times New Roman" w:hAnsi="Times New Roman" w:cs="Times New Roman"/>
          <w:sz w:val="22"/>
          <w:szCs w:val="22"/>
          <w:lang w:val="ru-RU" w:eastAsia="ar-SA"/>
        </w:rPr>
        <w:t xml:space="preserve">Объектами благоустройства являются территория </w:t>
      </w:r>
      <w:r w:rsidR="00F14197" w:rsidRPr="00F14197">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с расположенными на ней элементами благоустройства в границах:</w:t>
      </w:r>
    </w:p>
    <w:p w:rsidR="00B764AA" w:rsidRDefault="00316F00"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земельных участков, находящихся в частной собственности;</w:t>
      </w:r>
    </w:p>
    <w:p w:rsidR="00B764AA" w:rsidRDefault="00316F00"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земельных участков, находящихся в федеральной собственности;</w:t>
      </w:r>
    </w:p>
    <w:p w:rsidR="00B764AA" w:rsidRDefault="00316F00"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 xml:space="preserve">земельных участков, находящихся в собственности </w:t>
      </w:r>
      <w:r w:rsidR="00F14197" w:rsidRPr="00F14197">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B764AA" w:rsidRDefault="00316F00"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земельных участков и земель, государственная собственность на которые не разграничена.</w:t>
      </w:r>
    </w:p>
    <w:p w:rsidR="00B764A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 В целях реализации настоящих правил используются следующие основные понятия: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 объекты благоустройства – территории </w:t>
      </w:r>
      <w:r w:rsidR="00F14197" w:rsidRPr="00F14197">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на которых осуществляется деятельность по благоустройству: площадки, дворы, кварталы, функционально-планировочные образования,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другие территории сельского поселения;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 благоустройство территории - деятельность по реализации комплекса мероприятий, установленного правилами благоустройства территории </w:t>
      </w:r>
      <w:r w:rsidR="00F14197" w:rsidRPr="00F14197">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D962EB" w:rsidRPr="00D962EB">
        <w:rPr>
          <w:rFonts w:ascii="Times New Roman" w:eastAsia="Times New Roman" w:hAnsi="Times New Roman" w:cs="Times New Roman"/>
          <w:sz w:val="22"/>
          <w:szCs w:val="22"/>
          <w:lang w:val="ru-RU" w:eastAsia="ar-SA"/>
        </w:rPr>
        <w:t>муниципального округа</w:t>
      </w:r>
      <w:r w:rsidRPr="00D962EB">
        <w:rPr>
          <w:rFonts w:ascii="Times New Roman" w:eastAsia="Times New Roman" w:hAnsi="Times New Roman" w:cs="Times New Roman"/>
          <w:sz w:val="22"/>
          <w:szCs w:val="22"/>
          <w:lang w:val="ru-RU" w:eastAsia="ar-SA"/>
        </w:rPr>
        <w:t>,</w:t>
      </w:r>
      <w:r w:rsidRPr="00BF681E">
        <w:rPr>
          <w:rFonts w:ascii="Times New Roman" w:eastAsia="Times New Roman" w:hAnsi="Times New Roman" w:cs="Times New Roman"/>
          <w:sz w:val="22"/>
          <w:szCs w:val="22"/>
          <w:lang w:val="ru-RU" w:eastAsia="ar-SA"/>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B764AA" w:rsidRPr="00512883"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4)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w:t>
      </w:r>
      <w:r w:rsidR="00D962EB" w:rsidRPr="00D962EB">
        <w:rPr>
          <w:rFonts w:ascii="Times New Roman" w:eastAsia="Times New Roman" w:hAnsi="Times New Roman" w:cs="Times New Roman"/>
          <w:sz w:val="22"/>
          <w:szCs w:val="22"/>
          <w:lang w:val="ru-RU" w:eastAsia="ru-RU"/>
        </w:rPr>
        <w:t xml:space="preserve">муниципального округа </w:t>
      </w:r>
      <w:r w:rsidRPr="00BF681E">
        <w:rPr>
          <w:rFonts w:ascii="Times New Roman" w:eastAsia="Times New Roman" w:hAnsi="Times New Roman" w:cs="Times New Roman"/>
          <w:sz w:val="22"/>
          <w:szCs w:val="22"/>
          <w:lang w:val="ru-RU" w:eastAsia="ru-RU"/>
        </w:rPr>
        <w:t xml:space="preserve">в соответствии с порядком, установленным законом Забайкальского края </w:t>
      </w:r>
      <w:r w:rsidRPr="00512883">
        <w:rPr>
          <w:rFonts w:ascii="Times New Roman" w:eastAsia="Times New Roman" w:hAnsi="Times New Roman" w:cs="Times New Roman"/>
          <w:sz w:val="22"/>
          <w:szCs w:val="22"/>
          <w:lang w:val="ru-RU" w:eastAsia="ru-RU"/>
        </w:rPr>
        <w:t>от 03 апреля 2019 года № 1701-ЗЗК «О порядке определения органами местного самоуправления границ прилегающих территорий»;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 содержание объекта благоустройства – 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color w:val="000000"/>
          <w:sz w:val="22"/>
          <w:szCs w:val="22"/>
          <w:lang w:val="ru-RU" w:eastAsia="ar-SA"/>
        </w:rPr>
        <w:t>6) развитие объекта благоустройства – осуществление работ, направленных на создание новых или повышение качественного состояния существующих элементов или объектов благоустройства;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 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 улица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9) капитальный ремонт дорожного покрытия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w:t>
      </w:r>
      <w:r w:rsidRPr="00BF681E">
        <w:rPr>
          <w:rFonts w:ascii="Times New Roman" w:eastAsia="Times New Roman" w:hAnsi="Times New Roman" w:cs="Times New Roman"/>
          <w:sz w:val="22"/>
          <w:szCs w:val="22"/>
          <w:lang w:val="ru-RU" w:eastAsia="ar-SA"/>
        </w:rPr>
        <w:lastRenderedPageBreak/>
        <w:t>земляного полотна на основном протяжении дороги;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10) проезд – дорога, примыкающая к проезжим частям жилых и магистральных улиц, разворотным площадкам;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 твердое покрытие – дорожное покрытие в составе дорожных одежд капитального, облегченного и переходного типов, монолитное или сборное, выполняемое из асфальтобетона, цементобетона, природного камня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12) дождеприемный колодец – сооружение на канализационной сети, предназначенное для приема и отвода дождевых и талых вод;</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color w:val="000000"/>
          <w:sz w:val="22"/>
          <w:szCs w:val="22"/>
          <w:lang w:val="ru-RU" w:eastAsia="ar-SA"/>
        </w:rPr>
        <w:t>13) газон – элемент благоустройства, представляющий собой искусственно созданный участок поверхности, в том числе с травяным покрытием и возможным размещением зелёных насаждений и парковых сооружений;</w:t>
      </w:r>
    </w:p>
    <w:p w:rsidR="00B764AA" w:rsidRPr="00BF681E" w:rsidRDefault="00B764AA" w:rsidP="00B764AA">
      <w:pPr>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 цветник – 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 зеленые насаждения – древесная, древесно-кустарниковая, кустарниковая и травянистая растительность как искусственного, так и естественного происхождения;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 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Повреждением является загрязнение зеленых насаждений либо почвы в корневой зоне нефтепродуктами, иными вредными или пачкающими веществами;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 уничтожение зеленых насаждений – повреждение зеленых насаждений, повлекшее прекращение их роста;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 компенсационное озеленение – воспроизводство зеленых насаждений взамен уничтоженных или поврежденных;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 земляные работы – производство работ,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 инженерных сетей, коммуникаций, а равно отсыпка грунтом на высоту более 50 сантиметров;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 реконструктивные работы – работы по частичному изменению внешних поверхностей объектов капитального строительства (модернизация фасадов, устройство навесов, тамбуров, витрин, изменение конфигурации крыши, ремонт, утепление и облицовка фасадов и другие),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кодексом Российской Федерации;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 дворовая территория – 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 фасад – 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 текущий ремонт объектов капитального строительства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24)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26) объекты (средства) наружного освещения – осветительные приборы наружного </w:t>
      </w:r>
      <w:r w:rsidRPr="00BF681E">
        <w:rPr>
          <w:rFonts w:ascii="Times New Roman" w:eastAsia="Times New Roman" w:hAnsi="Times New Roman" w:cs="Times New Roman"/>
          <w:sz w:val="22"/>
          <w:szCs w:val="22"/>
          <w:lang w:val="ru-RU" w:eastAsia="ar-SA"/>
        </w:rPr>
        <w:lastRenderedPageBreak/>
        <w:t>освещения (светильники, прожекторы), которые могут устанавливаться на улицах, площадях, в подземных пешеходных переходах, в транспортных тоннелях, на специально предназначенных для такого освещения опорах, опорах контактной сети электрифицированного транспорта, стенах, перекрытиях зданий и сооружений, парапетах, ограждениях мостов и транспортных эстакад, на металлических, железобетонных и других конструкциях зданий, строений и сооружений и в иных местах общественного пользования;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 средства размещения информации – 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28) </w:t>
      </w:r>
      <w:r w:rsidRPr="00B914DD">
        <w:rPr>
          <w:rFonts w:ascii="Times New Roman" w:eastAsia="Times New Roman" w:hAnsi="Times New Roman" w:cs="Times New Roman"/>
          <w:sz w:val="22"/>
          <w:szCs w:val="22"/>
          <w:lang w:val="ru-RU" w:eastAsia="ar-SA"/>
        </w:rPr>
        <w:t xml:space="preserve">ночное время </w:t>
      </w:r>
      <w:r w:rsidR="0028143F" w:rsidRPr="0028143F">
        <w:rPr>
          <w:rFonts w:ascii="Times New Roman" w:eastAsia="Times New Roman" w:hAnsi="Times New Roman" w:cs="Times New Roman"/>
          <w:sz w:val="22"/>
          <w:szCs w:val="22"/>
          <w:lang w:eastAsia="ar-SA"/>
        </w:rPr>
        <w:t> </w:t>
      </w:r>
      <w:r w:rsidR="0028143F" w:rsidRPr="0028143F">
        <w:rPr>
          <w:rFonts w:ascii="Times New Roman" w:eastAsia="Times New Roman" w:hAnsi="Times New Roman" w:cs="Times New Roman"/>
          <w:sz w:val="22"/>
          <w:szCs w:val="22"/>
          <w:lang w:val="ru-RU" w:eastAsia="ar-SA"/>
        </w:rPr>
        <w:t>с 23:00 до 06:00 часов (с 1 мая по 30 сентября), с 22:00 до 06:00 часов (с 1 октября по 30 апреля) по местному времени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29) сезонные (летние) кафе – временные сооружения или временные конструкции, установленные и оборудованные в соответствии с порядком, предусмотренным в </w:t>
      </w:r>
      <w:r w:rsidR="00822ED2">
        <w:rPr>
          <w:rFonts w:ascii="Times New Roman" w:eastAsia="Times New Roman" w:hAnsi="Times New Roman" w:cs="Times New Roman"/>
          <w:sz w:val="22"/>
          <w:szCs w:val="22"/>
          <w:lang w:val="ru-RU" w:eastAsia="ar-SA"/>
        </w:rPr>
        <w:t>муниципальном округе</w:t>
      </w:r>
      <w:r w:rsidRPr="00D962EB">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и предназначенные для дополнительного обслуживания питанием и отдыха, непосредственно примыкающие к капитальному зданию, строению, сооружению или находящиеся в непосредственной близости от здания, строения, сооружения, в котором осуществляется деятельность по оказанию услуг общественного питания предприятием общественного питания;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30) бункер - мусоросборник, предназначенный для складирования крупногабаритных отходов;</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ru-RU"/>
        </w:rPr>
        <w:t>31) контейнер - мусоросборник, предназначенный для складирования твердых коммунальных отходов, за исключением крупногабаритных отходов;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32) урны для мусора - емкости, предназначенные для сбора в них отходов потребления и устанавливаемые на территории </w:t>
      </w:r>
      <w:r w:rsidR="00D962EB" w:rsidRPr="00D962EB">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около административных и социальных зданий и сооружений, в местах общего пользования (улицах, парках, скверах) и иных объектах;</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33) 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34) 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(ТКО);</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35) крупногабаритные отходы - твердые коммунальные отходы (мебель, бытовая техника, отходы от текущего ремонта жилых помещений и др.), размер которых не позволяет осуществить их складирование в контейнерах;</w:t>
      </w:r>
    </w:p>
    <w:p w:rsidR="00B764AA" w:rsidRPr="00DA086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ar-SA"/>
        </w:rPr>
      </w:pPr>
      <w:r w:rsidRPr="00DA086A">
        <w:rPr>
          <w:rFonts w:ascii="Times New Roman" w:eastAsia="Times New Roman" w:hAnsi="Times New Roman" w:cs="Times New Roman"/>
          <w:color w:val="000000" w:themeColor="text1"/>
          <w:sz w:val="22"/>
          <w:szCs w:val="22"/>
          <w:lang w:val="ru-RU" w:eastAsia="ar-SA"/>
        </w:rPr>
        <w:t xml:space="preserve">36) вывоз твердых коммунальных отходов - транспортирование твердых коммунальных отходов от мест их накопления </w:t>
      </w:r>
      <w:r w:rsidR="00325E65" w:rsidRPr="00DA086A">
        <w:rPr>
          <w:rFonts w:ascii="Times New Roman" w:eastAsia="Times New Roman" w:hAnsi="Times New Roman" w:cs="Times New Roman"/>
          <w:color w:val="000000" w:themeColor="text1"/>
          <w:sz w:val="22"/>
          <w:szCs w:val="22"/>
          <w:lang w:val="ru-RU" w:eastAsia="ar-SA"/>
        </w:rPr>
        <w:t xml:space="preserve">и сбора </w:t>
      </w:r>
      <w:r w:rsidRPr="00DA086A">
        <w:rPr>
          <w:rFonts w:ascii="Times New Roman" w:eastAsia="Times New Roman" w:hAnsi="Times New Roman" w:cs="Times New Roman"/>
          <w:color w:val="000000" w:themeColor="text1"/>
          <w:sz w:val="22"/>
          <w:szCs w:val="22"/>
          <w:lang w:val="ru-RU" w:eastAsia="ar-SA"/>
        </w:rPr>
        <w:t>до объектов, используемых для обработки, утилизации, обезвреживания, захоронения твердых коммунальных отходов;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37) погрузка твердых коммунальных отходов - перемещение твердых коммунальных отходов из мест (площадок) накопления твердых коммунальных отходов или иных мест, с которых осуществляется погрузка твердых коммунальных отходов, в мусоровоз в целях их транспортирования, а также уборка мест погрузки твердых коммунальных отходов;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38) санитарная очистка территории – зачистка территорий, сбор, вывоз и утилизация (обезвреживание) твердых коммунальных отходов и крупногабаритного отходов;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39) домовладение – 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B764AA" w:rsidRPr="00DA086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ar-SA"/>
        </w:rPr>
      </w:pPr>
      <w:r w:rsidRPr="00DA086A">
        <w:rPr>
          <w:rFonts w:ascii="Times New Roman" w:eastAsia="Times New Roman" w:hAnsi="Times New Roman" w:cs="Times New Roman"/>
          <w:color w:val="000000" w:themeColor="text1"/>
          <w:sz w:val="22"/>
          <w:szCs w:val="22"/>
          <w:lang w:val="ru-RU" w:eastAsia="ar-SA"/>
        </w:rPr>
        <w:t>40) животное без владельца - животное, которое не имеет владельца или владелец которого неизвестен;</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41) жестокое обращение с животным - обращение с животным, которое привело или может привести к гибели, увечью или иному повреждению здоровья животного (включая истязание животного, в том числе голодом, жаждой, побоями, иными действиями), нарушение требований к </w:t>
      </w:r>
      <w:r w:rsidRPr="00BF681E">
        <w:rPr>
          <w:rFonts w:ascii="Times New Roman" w:eastAsia="Times New Roman" w:hAnsi="Times New Roman" w:cs="Times New Roman"/>
          <w:sz w:val="22"/>
          <w:szCs w:val="22"/>
          <w:lang w:val="ru-RU" w:eastAsia="ru-RU"/>
        </w:rPr>
        <w:lastRenderedPageBreak/>
        <w:t>содержанию животных, установленных федеральными законами и иными нормативными правовыми актами Российской Федерации (в том числе отказ владельца от содержания животного), причинившее вред здоровью животного, либо неоказание при наличии возможности владельцем помощи животному, находящемуся в опасном для жизни или здоровья состоянии</w:t>
      </w:r>
      <w:r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42) приют для животных – имущественный комплекс, специально оборудованное и предназначенное для передержки, размещения и содержания безнадзорных животных;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43) передержка безнадзорных животных – совокупность действий, осуществляемых в приютах и направленных на поддержание надлежащих условий жизнедеятельности безнадзорных животных, включая учет, оказание ветеринарной помощи, стерилизацию (кастрацию), умерщвление безнадзорных животных, а также утилизацию и уничтожение биологических отходов безнадзорных животных;</w:t>
      </w:r>
    </w:p>
    <w:p w:rsidR="00B764AA" w:rsidRPr="00DA086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ar-SA"/>
        </w:rPr>
      </w:pPr>
      <w:r w:rsidRPr="00DA086A">
        <w:rPr>
          <w:rFonts w:ascii="Times New Roman" w:eastAsia="Times New Roman" w:hAnsi="Times New Roman" w:cs="Times New Roman"/>
          <w:color w:val="000000" w:themeColor="text1"/>
          <w:sz w:val="22"/>
          <w:szCs w:val="22"/>
          <w:lang w:val="ru-RU" w:eastAsia="ar-SA"/>
        </w:rPr>
        <w:t>44)</w:t>
      </w:r>
      <w:r w:rsidR="001D2129" w:rsidRPr="00DA086A">
        <w:rPr>
          <w:rFonts w:ascii="Times New Roman" w:eastAsia="Times New Roman" w:hAnsi="Times New Roman" w:cs="Times New Roman"/>
          <w:color w:val="000000" w:themeColor="text1"/>
          <w:sz w:val="22"/>
          <w:szCs w:val="22"/>
          <w:lang w:val="ru-RU" w:eastAsia="ar-SA"/>
        </w:rPr>
        <w:t xml:space="preserve"> </w:t>
      </w:r>
      <w:r w:rsidR="003160CC" w:rsidRPr="003160CC">
        <w:rPr>
          <w:rFonts w:ascii="Times New Roman" w:eastAsia="Times New Roman" w:hAnsi="Times New Roman" w:cs="Times New Roman"/>
          <w:color w:val="000000" w:themeColor="text1"/>
          <w:sz w:val="22"/>
          <w:szCs w:val="22"/>
          <w:lang w:val="ru-RU" w:eastAsia="ar-SA"/>
        </w:rPr>
        <w:t>отлов безнадзорных животных - мероприятия по регулированию численности безнадзорных животных</w:t>
      </w:r>
      <w:r w:rsidR="001D2129" w:rsidRPr="00DA086A">
        <w:rPr>
          <w:rFonts w:ascii="Times New Roman" w:eastAsia="Times New Roman" w:hAnsi="Times New Roman" w:cs="Times New Roman"/>
          <w:color w:val="000000" w:themeColor="text1"/>
          <w:sz w:val="22"/>
          <w:szCs w:val="22"/>
          <w:lang w:val="ru-RU" w:eastAsia="ar-SA"/>
        </w:rPr>
        <w:t>;</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7. Благоустройство территорий может достигаться путем реализации следующих принципов:</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принцип функционального разнообразия - насыщенность территории разнообразными социальными и коммерческими сервисами;</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принцип комфортной организации пешеходной среды - создание в </w:t>
      </w:r>
      <w:r w:rsidR="008971C1">
        <w:rPr>
          <w:rFonts w:ascii="Times New Roman" w:eastAsia="Times New Roman" w:hAnsi="Times New Roman" w:cs="Times New Roman"/>
          <w:sz w:val="22"/>
          <w:szCs w:val="22"/>
          <w:lang w:val="ru-RU" w:eastAsia="ru-RU"/>
        </w:rPr>
        <w:t>муниципальном округе</w:t>
      </w:r>
      <w:r w:rsidR="00D962EB" w:rsidRPr="00D962EB">
        <w:rPr>
          <w:rFonts w:ascii="Times New Roman" w:eastAsia="Times New Roman" w:hAnsi="Times New Roman" w:cs="Times New Roman"/>
          <w:sz w:val="22"/>
          <w:szCs w:val="22"/>
          <w:lang w:val="ru-RU" w:eastAsia="ru-RU"/>
        </w:rPr>
        <w:t xml:space="preserve"> </w:t>
      </w:r>
      <w:r w:rsidRPr="00BF681E">
        <w:rPr>
          <w:rFonts w:ascii="Times New Roman" w:eastAsia="Times New Roman" w:hAnsi="Times New Roman" w:cs="Times New Roman"/>
          <w:sz w:val="22"/>
          <w:szCs w:val="22"/>
          <w:lang w:val="ru-RU" w:eastAsia="ru-RU"/>
        </w:rPr>
        <w:t>условий для приятных, безопасных, удобных пешеходных прогулок путем совмещения различных функций (транзитная, коммуникационная, рекреационная, потребительская) на пешеходных маршрутах;</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принцип комфортной мобильности - наличие у жителей </w:t>
      </w:r>
      <w:r w:rsidR="00D962EB" w:rsidRPr="00D962EB">
        <w:rPr>
          <w:rFonts w:ascii="Times New Roman" w:eastAsia="Times New Roman" w:hAnsi="Times New Roman" w:cs="Times New Roman"/>
          <w:sz w:val="22"/>
          <w:szCs w:val="22"/>
          <w:lang w:val="ru-RU" w:eastAsia="ru-RU"/>
        </w:rPr>
        <w:t xml:space="preserve">муниципального округа </w:t>
      </w:r>
      <w:r w:rsidRPr="00BF681E">
        <w:rPr>
          <w:rFonts w:ascii="Times New Roman" w:eastAsia="Times New Roman" w:hAnsi="Times New Roman" w:cs="Times New Roman"/>
          <w:sz w:val="22"/>
          <w:szCs w:val="22"/>
          <w:lang w:val="ru-RU" w:eastAsia="ru-RU"/>
        </w:rPr>
        <w:t xml:space="preserve">сопоставимых по скорости и уровню комфорта возможностей доступа к основным точкам притяжения в </w:t>
      </w:r>
      <w:r w:rsidR="008971C1">
        <w:rPr>
          <w:rFonts w:ascii="Times New Roman" w:eastAsia="Times New Roman" w:hAnsi="Times New Roman" w:cs="Times New Roman"/>
          <w:sz w:val="22"/>
          <w:szCs w:val="22"/>
          <w:lang w:val="ru-RU" w:eastAsia="ru-RU"/>
        </w:rPr>
        <w:t>муниципальном округе</w:t>
      </w:r>
      <w:r w:rsidR="00D962EB" w:rsidRPr="00D962EB">
        <w:rPr>
          <w:rFonts w:ascii="Times New Roman" w:eastAsia="Times New Roman" w:hAnsi="Times New Roman" w:cs="Times New Roman"/>
          <w:sz w:val="22"/>
          <w:szCs w:val="22"/>
          <w:lang w:val="ru-RU" w:eastAsia="ru-RU"/>
        </w:rPr>
        <w:t xml:space="preserve"> </w:t>
      </w:r>
      <w:r w:rsidRPr="00BF681E">
        <w:rPr>
          <w:rFonts w:ascii="Times New Roman" w:eastAsia="Times New Roman" w:hAnsi="Times New Roman" w:cs="Times New Roman"/>
          <w:sz w:val="22"/>
          <w:szCs w:val="22"/>
          <w:lang w:val="ru-RU" w:eastAsia="ru-RU"/>
        </w:rPr>
        <w:t>при помощи различных видов транспорта (личный автотранспорт, различные виды общественного транспорта, велосипед);</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принцип комфортной среды для общения - гармоничное размещение в </w:t>
      </w:r>
      <w:r w:rsidR="008971C1">
        <w:rPr>
          <w:rFonts w:ascii="Times New Roman" w:eastAsia="Times New Roman" w:hAnsi="Times New Roman" w:cs="Times New Roman"/>
          <w:sz w:val="22"/>
          <w:szCs w:val="22"/>
          <w:lang w:val="ru-RU" w:eastAsia="ru-RU"/>
        </w:rPr>
        <w:t>муниципальном округе</w:t>
      </w:r>
      <w:r w:rsidR="00D962EB" w:rsidRPr="00D962EB">
        <w:rPr>
          <w:rFonts w:ascii="Times New Roman" w:eastAsia="Times New Roman" w:hAnsi="Times New Roman" w:cs="Times New Roman"/>
          <w:sz w:val="22"/>
          <w:szCs w:val="22"/>
          <w:lang w:val="ru-RU" w:eastAsia="ru-RU"/>
        </w:rPr>
        <w:t xml:space="preserve"> </w:t>
      </w:r>
      <w:r w:rsidRPr="00BF681E">
        <w:rPr>
          <w:rFonts w:ascii="Times New Roman" w:eastAsia="Times New Roman" w:hAnsi="Times New Roman" w:cs="Times New Roman"/>
          <w:sz w:val="22"/>
          <w:szCs w:val="22"/>
          <w:lang w:val="ru-RU" w:eastAsia="ru-RU"/>
        </w:rPr>
        <w:t>территорий, которые постоянно и без платы за посещение доступны для населения, в том числе площади, набережные, улицы, пешеходные зоны, скверы, парки;</w:t>
      </w:r>
    </w:p>
    <w:p w:rsidR="00B764AA" w:rsidRPr="00BF681E" w:rsidRDefault="00B764AA" w:rsidP="00B764AA">
      <w:pPr>
        <w:shd w:val="clear" w:color="auto" w:fill="FFFFFF"/>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принцип насыщенности территорий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2E5E9D" w:rsidP="00B764AA">
      <w:pPr>
        <w:tabs>
          <w:tab w:val="right" w:pos="10212"/>
        </w:tabs>
        <w:suppressAutoHyphens/>
        <w:spacing w:after="0"/>
        <w:ind w:firstLine="709"/>
        <w:contextualSpacing/>
        <w:jc w:val="center"/>
        <w:rPr>
          <w:rFonts w:ascii="Times New Roman" w:eastAsia="Times New Roman" w:hAnsi="Times New Roman" w:cs="Times New Roman"/>
          <w:b/>
          <w:bCs/>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II</w:t>
      </w:r>
      <w:r w:rsidR="00B764AA" w:rsidRPr="00BF681E">
        <w:rPr>
          <w:rFonts w:ascii="Times New Roman" w:eastAsia="Times New Roman" w:hAnsi="Times New Roman" w:cs="Times New Roman"/>
          <w:b/>
          <w:bCs/>
          <w:sz w:val="22"/>
          <w:szCs w:val="22"/>
          <w:lang w:val="ru-RU" w:eastAsia="ar-SA"/>
        </w:rPr>
        <w:t>. Требования к объектам и элементам благоустройства</w:t>
      </w:r>
    </w:p>
    <w:p w:rsidR="00B764AA" w:rsidRPr="00BF681E" w:rsidRDefault="00B764AA" w:rsidP="00B764AA">
      <w:pPr>
        <w:tabs>
          <w:tab w:val="right" w:pos="10212"/>
        </w:tabs>
        <w:suppressAutoHyphens/>
        <w:spacing w:after="0"/>
        <w:ind w:firstLine="709"/>
        <w:contextualSpacing/>
        <w:jc w:val="center"/>
        <w:rPr>
          <w:rFonts w:ascii="Times New Roman" w:eastAsia="Times New Roman" w:hAnsi="Times New Roman" w:cs="Times New Roman"/>
          <w:bCs/>
          <w:sz w:val="22"/>
          <w:szCs w:val="22"/>
          <w:lang w:val="ru-RU" w:eastAsia="ar-SA"/>
        </w:rPr>
      </w:pPr>
    </w:p>
    <w:p w:rsidR="00B764AA" w:rsidRPr="00BF681E" w:rsidRDefault="00B764AA" w:rsidP="00DA086A">
      <w:pPr>
        <w:numPr>
          <w:ilvl w:val="0"/>
          <w:numId w:val="12"/>
        </w:numPr>
        <w:suppressAutoHyphens/>
        <w:spacing w:after="0"/>
        <w:ind w:left="0"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Собственники (правообладатели) земельных участков осуществляют содержание и мероприятия по развитию благоустройства в границах земельных участков, принадлежащих им на праве собственности или на ином вещном праве.</w:t>
      </w:r>
    </w:p>
    <w:p w:rsidR="00B764AA" w:rsidRPr="00BF681E" w:rsidRDefault="00B764AA" w:rsidP="00DA086A">
      <w:pPr>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Содержание территорий </w:t>
      </w:r>
      <w:r w:rsidR="00D962EB" w:rsidRPr="00D962EB">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и мероприятия по развитию благоустройства осуществляются в соответствии с настоящими правилами благоустройства.</w:t>
      </w:r>
    </w:p>
    <w:p w:rsidR="00B764AA" w:rsidRDefault="00B764AA" w:rsidP="00DA086A">
      <w:pPr>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 Объектами благоустройства в целях настоящих правил являются:</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детские площадки, спортивные и другие площадки отдыха и досуга;</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2" w:name="100015"/>
      <w:bookmarkEnd w:id="2"/>
      <w:r w:rsidRPr="00BF681E">
        <w:rPr>
          <w:rFonts w:ascii="Times New Roman" w:eastAsia="Times New Roman" w:hAnsi="Times New Roman" w:cs="Times New Roman"/>
          <w:color w:val="000000"/>
          <w:sz w:val="22"/>
          <w:szCs w:val="22"/>
          <w:lang w:val="ru-RU" w:eastAsia="ru-RU"/>
        </w:rPr>
        <w:t>площадки для выгула и дрессировки собак;</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3" w:name="100016"/>
      <w:bookmarkEnd w:id="3"/>
      <w:r w:rsidRPr="00BF681E">
        <w:rPr>
          <w:rFonts w:ascii="Times New Roman" w:eastAsia="Times New Roman" w:hAnsi="Times New Roman" w:cs="Times New Roman"/>
          <w:color w:val="000000"/>
          <w:sz w:val="22"/>
          <w:szCs w:val="22"/>
          <w:lang w:val="ru-RU" w:eastAsia="ru-RU"/>
        </w:rPr>
        <w:t>площадки автостоянок;</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4" w:name="100017"/>
      <w:bookmarkEnd w:id="4"/>
      <w:r w:rsidRPr="00BF681E">
        <w:rPr>
          <w:rFonts w:ascii="Times New Roman" w:eastAsia="Times New Roman" w:hAnsi="Times New Roman" w:cs="Times New Roman"/>
          <w:color w:val="000000"/>
          <w:sz w:val="22"/>
          <w:szCs w:val="22"/>
          <w:lang w:val="ru-RU" w:eastAsia="ru-RU"/>
        </w:rPr>
        <w:t>улицы (в том числе пешеходные) и дороги;</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5" w:name="100018"/>
      <w:bookmarkEnd w:id="5"/>
      <w:r w:rsidRPr="00BF681E">
        <w:rPr>
          <w:rFonts w:ascii="Times New Roman" w:eastAsia="Times New Roman" w:hAnsi="Times New Roman" w:cs="Times New Roman"/>
          <w:color w:val="000000"/>
          <w:sz w:val="22"/>
          <w:szCs w:val="22"/>
          <w:lang w:val="ru-RU" w:eastAsia="ru-RU"/>
        </w:rPr>
        <w:t>парки, скверы, иные зеленые зоны;</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6" w:name="100019"/>
      <w:bookmarkEnd w:id="6"/>
      <w:r w:rsidRPr="00BF681E">
        <w:rPr>
          <w:rFonts w:ascii="Times New Roman" w:eastAsia="Times New Roman" w:hAnsi="Times New Roman" w:cs="Times New Roman"/>
          <w:color w:val="000000"/>
          <w:sz w:val="22"/>
          <w:szCs w:val="22"/>
          <w:lang w:val="ru-RU" w:eastAsia="ru-RU"/>
        </w:rPr>
        <w:t>площади, набережные и другие территории;</w:t>
      </w:r>
    </w:p>
    <w:p w:rsidR="00B764AA"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7" w:name="100020"/>
      <w:bookmarkEnd w:id="7"/>
      <w:r w:rsidRPr="00BF681E">
        <w:rPr>
          <w:rFonts w:ascii="Times New Roman" w:eastAsia="Times New Roman" w:hAnsi="Times New Roman" w:cs="Times New Roman"/>
          <w:color w:val="000000"/>
          <w:sz w:val="22"/>
          <w:szCs w:val="22"/>
          <w:lang w:val="ru-RU" w:eastAsia="ru-RU"/>
        </w:rPr>
        <w:t>технические зоны транспортных, инженерных коммуникаций, водоохранных зоны;</w:t>
      </w:r>
    </w:p>
    <w:p w:rsidR="00316F00" w:rsidRPr="00BF681E" w:rsidRDefault="00B764AA" w:rsidP="00DA086A">
      <w:pPr>
        <w:spacing w:after="0"/>
        <w:ind w:left="567"/>
        <w:jc w:val="both"/>
        <w:textAlignment w:val="baseline"/>
        <w:rPr>
          <w:rFonts w:ascii="Times New Roman" w:eastAsia="Times New Roman" w:hAnsi="Times New Roman" w:cs="Times New Roman"/>
          <w:color w:val="000000"/>
          <w:sz w:val="22"/>
          <w:szCs w:val="22"/>
          <w:lang w:val="ru-RU" w:eastAsia="ru-RU"/>
        </w:rPr>
      </w:pPr>
      <w:bookmarkStart w:id="8" w:name="100021"/>
      <w:bookmarkEnd w:id="8"/>
      <w:r w:rsidRPr="00BF681E">
        <w:rPr>
          <w:rFonts w:ascii="Times New Roman" w:eastAsia="Times New Roman" w:hAnsi="Times New Roman" w:cs="Times New Roman"/>
          <w:color w:val="000000"/>
          <w:sz w:val="22"/>
          <w:szCs w:val="22"/>
          <w:lang w:val="ru-RU" w:eastAsia="ru-RU"/>
        </w:rPr>
        <w:t>контейнерные площадки и площадки для складирования отдельных групп коммунальных отходов.</w:t>
      </w:r>
    </w:p>
    <w:p w:rsidR="00B764AA" w:rsidRDefault="00B764AA" w:rsidP="00B764AA">
      <w:pPr>
        <w:spacing w:after="0"/>
        <w:ind w:firstLine="709"/>
        <w:jc w:val="both"/>
        <w:textAlignment w:val="baseline"/>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10. Элементами благоустройства в целях настоящих правил являются: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элементы озеленения;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9" w:name="100024"/>
      <w:bookmarkEnd w:id="9"/>
      <w:r w:rsidRPr="00BF681E">
        <w:rPr>
          <w:rFonts w:ascii="Times New Roman" w:eastAsia="Times New Roman" w:hAnsi="Times New Roman" w:cs="Times New Roman"/>
          <w:color w:val="000000"/>
          <w:sz w:val="22"/>
          <w:szCs w:val="22"/>
          <w:lang w:val="ru-RU" w:eastAsia="ru-RU"/>
        </w:rPr>
        <w:t>покрытия;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0" w:name="100025"/>
      <w:bookmarkEnd w:id="10"/>
      <w:r w:rsidRPr="00BF681E">
        <w:rPr>
          <w:rFonts w:ascii="Times New Roman" w:eastAsia="Times New Roman" w:hAnsi="Times New Roman" w:cs="Times New Roman"/>
          <w:color w:val="000000"/>
          <w:sz w:val="22"/>
          <w:szCs w:val="22"/>
          <w:lang w:val="ru-RU" w:eastAsia="ru-RU"/>
        </w:rPr>
        <w:t>ограждения (заборы);</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1" w:name="100026"/>
      <w:bookmarkEnd w:id="11"/>
      <w:r w:rsidRPr="00BF681E">
        <w:rPr>
          <w:rFonts w:ascii="Times New Roman" w:eastAsia="Times New Roman" w:hAnsi="Times New Roman" w:cs="Times New Roman"/>
          <w:color w:val="000000"/>
          <w:sz w:val="22"/>
          <w:szCs w:val="22"/>
          <w:lang w:val="ru-RU" w:eastAsia="ru-RU"/>
        </w:rPr>
        <w:t>водные устройства;</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2" w:name="100027"/>
      <w:bookmarkEnd w:id="12"/>
      <w:r w:rsidRPr="00BF681E">
        <w:rPr>
          <w:rFonts w:ascii="Times New Roman" w:eastAsia="Times New Roman" w:hAnsi="Times New Roman" w:cs="Times New Roman"/>
          <w:color w:val="000000"/>
          <w:sz w:val="22"/>
          <w:szCs w:val="22"/>
          <w:lang w:val="ru-RU" w:eastAsia="ru-RU"/>
        </w:rPr>
        <w:t>уличное коммунально-бытовое и техническое оборудование;</w:t>
      </w:r>
    </w:p>
    <w:p w:rsidR="00316F00" w:rsidRPr="00BF681E" w:rsidRDefault="00316F00"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3" w:name="100028"/>
      <w:bookmarkEnd w:id="13"/>
      <w:r w:rsidRPr="00BF681E">
        <w:rPr>
          <w:rFonts w:ascii="Times New Roman" w:eastAsia="Times New Roman" w:hAnsi="Times New Roman" w:cs="Times New Roman"/>
          <w:color w:val="000000"/>
          <w:sz w:val="22"/>
          <w:szCs w:val="22"/>
          <w:lang w:val="ru-RU" w:eastAsia="ru-RU"/>
        </w:rPr>
        <w:lastRenderedPageBreak/>
        <w:t>игровое и спортивное оборудование;</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4" w:name="100029"/>
      <w:bookmarkEnd w:id="14"/>
      <w:r w:rsidRPr="00BF681E">
        <w:rPr>
          <w:rFonts w:ascii="Times New Roman" w:eastAsia="Times New Roman" w:hAnsi="Times New Roman" w:cs="Times New Roman"/>
          <w:color w:val="000000"/>
          <w:sz w:val="22"/>
          <w:szCs w:val="22"/>
          <w:lang w:val="ru-RU" w:eastAsia="ru-RU"/>
        </w:rPr>
        <w:t>элементы освещения;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5" w:name="100030"/>
      <w:bookmarkEnd w:id="15"/>
      <w:r w:rsidRPr="00BF681E">
        <w:rPr>
          <w:rFonts w:ascii="Times New Roman" w:eastAsia="Times New Roman" w:hAnsi="Times New Roman" w:cs="Times New Roman"/>
          <w:color w:val="000000"/>
          <w:sz w:val="22"/>
          <w:szCs w:val="22"/>
          <w:lang w:val="ru-RU" w:eastAsia="ru-RU"/>
        </w:rPr>
        <w:t>средства размещения информации и рекламные конструкции;</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6" w:name="100031"/>
      <w:bookmarkEnd w:id="16"/>
      <w:r w:rsidRPr="00BF681E">
        <w:rPr>
          <w:rFonts w:ascii="Times New Roman" w:eastAsia="Times New Roman" w:hAnsi="Times New Roman" w:cs="Times New Roman"/>
          <w:color w:val="000000"/>
          <w:sz w:val="22"/>
          <w:szCs w:val="22"/>
          <w:lang w:val="ru-RU" w:eastAsia="ru-RU"/>
        </w:rPr>
        <w:t>малые архитектурные формы и городская мебель;</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7" w:name="100032"/>
      <w:bookmarkEnd w:id="17"/>
      <w:r w:rsidRPr="00BF681E">
        <w:rPr>
          <w:rFonts w:ascii="Times New Roman" w:eastAsia="Times New Roman" w:hAnsi="Times New Roman" w:cs="Times New Roman"/>
          <w:color w:val="000000"/>
          <w:sz w:val="22"/>
          <w:szCs w:val="22"/>
          <w:lang w:val="ru-RU" w:eastAsia="ru-RU"/>
        </w:rPr>
        <w:t>некапитальные нестационарные сооружения;</w:t>
      </w:r>
    </w:p>
    <w:p w:rsidR="00B764AA" w:rsidRDefault="00B764AA"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bookmarkStart w:id="18" w:name="100033"/>
      <w:bookmarkEnd w:id="18"/>
      <w:r w:rsidRPr="00BF681E">
        <w:rPr>
          <w:rFonts w:ascii="Times New Roman" w:eastAsia="Times New Roman" w:hAnsi="Times New Roman" w:cs="Times New Roman"/>
          <w:color w:val="000000"/>
          <w:sz w:val="22"/>
          <w:szCs w:val="22"/>
          <w:lang w:val="ru-RU" w:eastAsia="ru-RU"/>
        </w:rPr>
        <w:t>элементы объектов капитального строительства.</w:t>
      </w:r>
    </w:p>
    <w:p w:rsidR="00316F00" w:rsidRPr="00BF681E" w:rsidRDefault="00316F00" w:rsidP="00DA086A">
      <w:pPr>
        <w:spacing w:after="0"/>
        <w:ind w:firstLine="567"/>
        <w:jc w:val="both"/>
        <w:textAlignment w:val="baseline"/>
        <w:rPr>
          <w:rFonts w:ascii="Times New Roman" w:eastAsia="Times New Roman" w:hAnsi="Times New Roman" w:cs="Times New Roman"/>
          <w:color w:val="000000"/>
          <w:sz w:val="22"/>
          <w:szCs w:val="22"/>
          <w:lang w:val="ru-RU" w:eastAsia="ru-RU"/>
        </w:rPr>
      </w:pPr>
    </w:p>
    <w:p w:rsidR="00B764AA" w:rsidRPr="00BF681E" w:rsidRDefault="00B764AA" w:rsidP="00B764AA">
      <w:pPr>
        <w:widowControl w:val="0"/>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11. Содержание и ремонт внешних поверхностей объектов капитального строительства (в том числе крыш, фасадов, архитектурно-декоративных деталей (элементов) фасадов, входных групп, цоколей, террас), а также размещаемых на них конструкций и оборудования осуществляется в соответствии с правилами и требованиями к содержанию внешних поверхностей объектов капитального строительства в </w:t>
      </w:r>
      <w:r w:rsidR="00D962EB">
        <w:rPr>
          <w:rFonts w:ascii="Times New Roman" w:eastAsia="Times New Roman" w:hAnsi="Times New Roman" w:cs="Times New Roman"/>
          <w:sz w:val="22"/>
          <w:szCs w:val="22"/>
          <w:lang w:val="ru-RU" w:eastAsia="ar-SA"/>
        </w:rPr>
        <w:t>муниципальном округе</w:t>
      </w:r>
      <w:r w:rsidR="00D962EB" w:rsidRPr="00D962EB">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 xml:space="preserve">и размещаемых на них конструкций и оборудования, установленными нормативными правовыми актами Российской Федерации и нормативно-правовыми актами </w:t>
      </w:r>
      <w:r w:rsidR="002F2FD4" w:rsidRPr="002F2FD4">
        <w:rPr>
          <w:rFonts w:ascii="Times New Roman" w:eastAsia="Times New Roman" w:hAnsi="Times New Roman" w:cs="Times New Roman"/>
          <w:sz w:val="22"/>
          <w:szCs w:val="22"/>
          <w:lang w:val="ru-RU" w:eastAsia="ar-SA"/>
        </w:rPr>
        <w:t>муниципального округа</w:t>
      </w:r>
      <w:r w:rsidR="002F2FD4">
        <w:rPr>
          <w:rFonts w:ascii="Times New Roman" w:eastAsia="Times New Roman" w:hAnsi="Times New Roman" w:cs="Times New Roman"/>
          <w:sz w:val="22"/>
          <w:szCs w:val="22"/>
          <w:lang w:val="ru-RU" w:eastAsia="ar-SA"/>
        </w:rPr>
        <w:t>.</w:t>
      </w:r>
    </w:p>
    <w:p w:rsidR="00B764AA" w:rsidRPr="00BF681E" w:rsidRDefault="00B764AA" w:rsidP="00B764AA">
      <w:pPr>
        <w:widowControl w:val="0"/>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color w:val="000000"/>
          <w:sz w:val="22"/>
          <w:szCs w:val="22"/>
          <w:lang w:val="ru-RU" w:eastAsia="ar-SA"/>
        </w:rPr>
        <w:t>12. Содержание и ремонт внешних поверхностей объектов капитального строительства, а также размещаемых на них конструкций и оборудования (за исключением рекламных и информационных конструкций) осуществляются собственниками или владельцами названных объектов капитального строительства (помещений в них).</w:t>
      </w:r>
    </w:p>
    <w:p w:rsidR="00B764AA" w:rsidRPr="00BF681E" w:rsidRDefault="00316F00" w:rsidP="00316F00">
      <w:pPr>
        <w:widowControl w:val="0"/>
        <w:suppressAutoHyphens/>
        <w:autoSpaceDE w:val="0"/>
        <w:autoSpaceDN w:val="0"/>
        <w:adjustRightInd w:val="0"/>
        <w:spacing w:after="0"/>
        <w:contextualSpacing/>
        <w:jc w:val="both"/>
        <w:rPr>
          <w:rFonts w:ascii="Times New Roman" w:eastAsia="Times New Roman" w:hAnsi="Times New Roman" w:cs="Times New Roman"/>
          <w:color w:val="000000"/>
          <w:sz w:val="22"/>
          <w:szCs w:val="22"/>
          <w:lang w:val="ru-RU" w:eastAsia="ar-SA"/>
        </w:rPr>
      </w:pPr>
      <w:r>
        <w:rPr>
          <w:rFonts w:ascii="Times New Roman" w:eastAsia="Times New Roman" w:hAnsi="Times New Roman" w:cs="Times New Roman"/>
          <w:color w:val="000000"/>
          <w:sz w:val="22"/>
          <w:szCs w:val="22"/>
          <w:lang w:val="ru-RU" w:eastAsia="ar-SA"/>
        </w:rPr>
        <w:t xml:space="preserve">             13. </w:t>
      </w:r>
      <w:r w:rsidR="00B764AA" w:rsidRPr="00BF681E">
        <w:rPr>
          <w:rFonts w:ascii="Times New Roman" w:eastAsia="Times New Roman" w:hAnsi="Times New Roman" w:cs="Times New Roman"/>
          <w:color w:val="000000"/>
          <w:sz w:val="22"/>
          <w:szCs w:val="22"/>
          <w:lang w:val="ru-RU" w:eastAsia="ar-SA"/>
        </w:rPr>
        <w:t>Содержание и ремонт рекламных и информационных конструкций, размещаемых на внешних поверхностях объектов капитального строительства, осуществляются собственниками или владельцами названных рекламных и информационных конструкций.</w:t>
      </w:r>
    </w:p>
    <w:p w:rsidR="00B764AA" w:rsidRPr="00BF681E" w:rsidRDefault="00316F00" w:rsidP="00316F00">
      <w:pPr>
        <w:widowControl w:val="0"/>
        <w:shd w:val="clear" w:color="auto" w:fill="FFFFFF"/>
        <w:suppressAutoHyphens/>
        <w:autoSpaceDE w:val="0"/>
        <w:autoSpaceDN w:val="0"/>
        <w:adjustRightInd w:val="0"/>
        <w:spacing w:after="0"/>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 xml:space="preserve">            14. </w:t>
      </w:r>
      <w:r w:rsidR="00B764AA" w:rsidRPr="00BF681E">
        <w:rPr>
          <w:rFonts w:ascii="Times New Roman" w:eastAsia="Times New Roman" w:hAnsi="Times New Roman" w:cs="Times New Roman"/>
          <w:sz w:val="22"/>
          <w:szCs w:val="22"/>
          <w:lang w:val="ru-RU" w:eastAsia="ar-SA"/>
        </w:rPr>
        <w:t>При нарушении собственниками (правообладателями) нежилых объектов капитального строительства (помещений в них), являющимися юридическими лицами (индивидуальными предпринимателями), установленных требований, правил осуществления ремонта внешних поверхностей объектов капитального строительства, в том числе сроков, ремонт указанных внешних поверхностей объектов капитального строительства осуществляется указанными собственниками (правообладателями) в соответствии с предписанием</w:t>
      </w:r>
      <w:r w:rsidR="004D0205">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sz w:val="22"/>
          <w:szCs w:val="22"/>
          <w:lang w:val="ru-RU" w:eastAsia="ar-SA"/>
        </w:rPr>
        <w:t xml:space="preserve">администрации </w:t>
      </w:r>
      <w:r w:rsidR="002F2FD4" w:rsidRPr="002F2FD4">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B764AA" w:rsidRPr="00BF681E" w:rsidRDefault="00B764AA" w:rsidP="002F2FD4">
      <w:pPr>
        <w:widowControl w:val="0"/>
        <w:shd w:val="clear" w:color="auto" w:fill="FFFFFF"/>
        <w:autoSpaceDE w:val="0"/>
        <w:autoSpaceDN w:val="0"/>
        <w:adjustRightInd w:val="0"/>
        <w:spacing w:after="0"/>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19" w:name="_Toc402276770"/>
      <w:r>
        <w:rPr>
          <w:rFonts w:ascii="Times New Roman" w:eastAsia="MS Gothic" w:hAnsi="Times New Roman" w:cs="Times New Roman"/>
          <w:b/>
          <w:sz w:val="22"/>
          <w:szCs w:val="22"/>
          <w:lang w:val="ru-RU" w:eastAsia="ar-SA"/>
        </w:rPr>
        <w:t xml:space="preserve">Пункт 1: </w:t>
      </w:r>
      <w:r w:rsidR="00B764AA" w:rsidRPr="00BF681E">
        <w:rPr>
          <w:rFonts w:ascii="Times New Roman" w:eastAsia="MS Gothic" w:hAnsi="Times New Roman" w:cs="Times New Roman"/>
          <w:b/>
          <w:sz w:val="22"/>
          <w:szCs w:val="22"/>
          <w:lang w:val="ru-RU" w:eastAsia="ar-SA"/>
        </w:rPr>
        <w:t>Улично-дорожная сеть</w:t>
      </w:r>
      <w:bookmarkEnd w:id="19"/>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 Основными элементами улично-дорожной сети являются улицы, проспекты, переулки, проезды, набережные, площади, тротуары, пешеходные и велосипедные дорожки, а также искусственные и защитные дорожные сооружения, элементы обустройства.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16. Разработка проекта благоустройства на территориях транспортных и инженерных коммуникаций </w:t>
      </w:r>
      <w:r w:rsidR="002F2FD4" w:rsidRPr="002F2FD4">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проводится с учетом законодательства,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в границах улично-дорожной сети ведется преимущественно в проходных коллекторах.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195C85"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0" w:name="_Toc402276771"/>
      <w:r>
        <w:rPr>
          <w:rFonts w:ascii="Times New Roman" w:eastAsia="MS Gothic" w:hAnsi="Times New Roman" w:cs="Times New Roman"/>
          <w:b/>
          <w:sz w:val="22"/>
          <w:szCs w:val="22"/>
          <w:lang w:val="ru-RU" w:eastAsia="ar-SA"/>
        </w:rPr>
        <w:t xml:space="preserve">Пункт 2: </w:t>
      </w:r>
      <w:r w:rsidR="00B764AA" w:rsidRPr="00BF681E">
        <w:rPr>
          <w:rFonts w:ascii="Times New Roman" w:eastAsia="MS Gothic" w:hAnsi="Times New Roman" w:cs="Times New Roman"/>
          <w:b/>
          <w:sz w:val="22"/>
          <w:szCs w:val="22"/>
          <w:lang w:val="ru-RU" w:eastAsia="ar-SA"/>
        </w:rPr>
        <w:t>Улицы и дороги</w:t>
      </w:r>
      <w:bookmarkEnd w:id="20"/>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 Улицы и дороги включают в себя следующие элементы благоустройства: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 Виды и конструкции дорожного покрытия проектируются с учетом категории улицы и обеспечением безопасности движения.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20. При разработке проекта озеленения улиц и дорог устанавливаются минимальные расстояния от зелёных насаждений до сетей подземных коммуникаций и прочих сооружений улично-дорожной сети в соответствии со строительными нормами и правилами.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21. При разработке проекта предусматривается увеличение буферных зон между краем проезжей части и ближайшим рядом деревьев – за пределами зоны риска необходимо высаживать специально выращиваемые для таких объектов растения.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1" w:name="_Toc402276772"/>
      <w:r>
        <w:rPr>
          <w:rFonts w:ascii="Times New Roman" w:eastAsia="MS Gothic" w:hAnsi="Times New Roman" w:cs="Times New Roman"/>
          <w:b/>
          <w:sz w:val="22"/>
          <w:szCs w:val="22"/>
          <w:lang w:val="ru-RU" w:eastAsia="ar-SA"/>
        </w:rPr>
        <w:t xml:space="preserve">Пункт 3: </w:t>
      </w:r>
      <w:r w:rsidR="00B764AA" w:rsidRPr="00BF681E">
        <w:rPr>
          <w:rFonts w:ascii="Times New Roman" w:eastAsia="MS Gothic" w:hAnsi="Times New Roman" w:cs="Times New Roman"/>
          <w:b/>
          <w:sz w:val="22"/>
          <w:szCs w:val="22"/>
          <w:lang w:val="ru-RU" w:eastAsia="ar-SA"/>
        </w:rPr>
        <w:t>Площади</w:t>
      </w:r>
      <w:bookmarkEnd w:id="21"/>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 По функциональному назначению площади подразделяются на: главные (у зданий органов власти, общественных организаций); приобъектные (у театров, памятников, кинотеатров, музеев, торговых центров, стадионов, парков, рынков и др.); общественно-транспортные (у вокзалов, на въездах); мемориальные (у памятных объектов или мест); площади транспортных развязок.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 При разработке проекта благоустройства обеспечивается максимально возможное разделение пешеходного и транспортного движения, основных и местных транспортных потоков.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 Территории площадей включают: проезжую часть, пешеходную часть, участки и территории озеленения. При многоуровневой организации пространства площади пешеходная часть частично или полностью совмещается с поверхностью земли, а в подземном уровне в зоне внеуличных пешеходных переходов размещаются остановки и станции массового транспорта, места для парковки легковых автомобилей, инженерное оборудование и коммуникации, погрузочно-разгрузочные площадки, туалеты, площадки с контейнерами для сбора твердых коммунальных расходов.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 В зависимости от функционального назначения площади на ней размещаются следующие дополнительные элементы благоустройства: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на главных, приобъектных, мемориальных площадях – произведения монументально-декоративного искусства, водные устройства (фонтаны);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на общественно-транспортных площадях – остановочные павильоны, некапитальные объекты мелкорозничной торговли, питания, бытового обслуживания, средства наружной рекламы и информации.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 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 Места возможного проезда и временной парковки автомобилей на пешеходной части площади выделяются цветом или фактурой покрытия, озеленением (контейнеры, вазоны), переносными ограждениями.</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bookmarkStart w:id="22" w:name="_Toc402276773"/>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4: </w:t>
      </w:r>
      <w:r w:rsidR="00B764AA" w:rsidRPr="00BF681E">
        <w:rPr>
          <w:rFonts w:ascii="Times New Roman" w:eastAsia="MS Gothic" w:hAnsi="Times New Roman" w:cs="Times New Roman"/>
          <w:b/>
          <w:sz w:val="22"/>
          <w:szCs w:val="22"/>
          <w:lang w:val="ru-RU" w:eastAsia="ar-SA"/>
        </w:rPr>
        <w:t>Пешеходные переходы</w:t>
      </w:r>
      <w:bookmarkEnd w:id="22"/>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 Пешеходные переходы размещаются в местах пересечения основных пешеходных коммуникаций с улицами и дорогами. Пешеходные переходы проектируются в одном уровне с проезжей частью улицы (наземные) либо вне уровня проезжей части улицы – внеуличные (надземные и подземные).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29. При размещении наземного пешеходного перехода на улицах нерегулируемого движения обеспечивается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30. Обязательный перечень элементов благоустройства наземных пешеходных переходов включает: дорожную разметку, пандусы для съезда с уровня тротуара на уровень проезжей части, осветительное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3" w:name="_Toc402276774"/>
      <w:r>
        <w:rPr>
          <w:rFonts w:ascii="Times New Roman" w:eastAsia="MS Gothic" w:hAnsi="Times New Roman" w:cs="Times New Roman"/>
          <w:b/>
          <w:sz w:val="22"/>
          <w:szCs w:val="22"/>
          <w:lang w:val="ru-RU" w:eastAsia="ar-SA"/>
        </w:rPr>
        <w:t xml:space="preserve">Пункт 5: </w:t>
      </w:r>
      <w:r w:rsidR="00B764AA" w:rsidRPr="00BF681E">
        <w:rPr>
          <w:rFonts w:ascii="Times New Roman" w:eastAsia="MS Gothic" w:hAnsi="Times New Roman" w:cs="Times New Roman"/>
          <w:b/>
          <w:sz w:val="22"/>
          <w:szCs w:val="22"/>
          <w:lang w:val="ru-RU" w:eastAsia="ar-SA"/>
        </w:rPr>
        <w:t>Технические зоны транспортных, инженерных коммуникаций, инженерные коммуникации, водоохранные зоны</w:t>
      </w:r>
      <w:bookmarkEnd w:id="23"/>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31. На территории </w:t>
      </w:r>
      <w:r w:rsidR="002F2FD4" w:rsidRPr="002F2FD4">
        <w:rPr>
          <w:rFonts w:ascii="Times New Roman" w:eastAsia="Times New Roman" w:hAnsi="Times New Roman" w:cs="Times New Roman"/>
          <w:sz w:val="22"/>
          <w:szCs w:val="22"/>
          <w:lang w:val="ru-RU" w:eastAsia="ar-SA"/>
        </w:rPr>
        <w:t>муниципального округа</w:t>
      </w:r>
      <w:r w:rsidR="002F2FD4">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 xml:space="preserve">предусматриваются следующие виды технических (охранно-эксплуатационных) зон, выделяемые линиями градостроительного регулирования: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магистральных коллекторов и трубопроводов;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кабелей высокого и низкого напряжения, слабых токов, линий высоковольтных передач.</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32. 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том числе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33. Озеленение проектируется в виде цветников и газонов по внешнему краю зоны, далее – в виде посадок кустарников и групп низкорастущих деревьев с поверхностной (неглубокой) корневой системой.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34. Благоустройство полосы отвода железной дороги проектируется с учетом действующих строительных норм и правил.</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35. Береговая линия (граница водного объекта) определяется, для: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реки, ручья, канала, озера, обводненного карьера – по среднемноголетнему уровню вод в период, когда они не покрыты льдом;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пруда, водохранилища – по нормальному подпорному уровню воды;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болота – по границе залежи торфа на нулевой глубине.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36. Разработка проекта благоустройства территорий водоохранных зон осуществляется в соответствии с водным </w:t>
      </w:r>
      <w:hyperlink r:id="rId8" w:history="1">
        <w:r w:rsidRPr="00BF681E">
          <w:rPr>
            <w:rFonts w:ascii="Times New Roman" w:eastAsia="Times New Roman" w:hAnsi="Times New Roman" w:cs="Times New Roman"/>
            <w:sz w:val="22"/>
            <w:szCs w:val="22"/>
            <w:lang w:val="ru-RU" w:eastAsia="ar-SA"/>
          </w:rPr>
          <w:t>законодательством</w:t>
        </w:r>
      </w:hyperlink>
      <w:r w:rsidRPr="00BF681E">
        <w:rPr>
          <w:rFonts w:ascii="Times New Roman" w:eastAsia="Times New Roman" w:hAnsi="Times New Roman" w:cs="Times New Roman"/>
          <w:sz w:val="22"/>
          <w:szCs w:val="22"/>
          <w:lang w:val="ru-RU" w:eastAsia="ar-SA"/>
        </w:rPr>
        <w:t xml:space="preserve"> Российской Федерации.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4" w:name="_Toc402276775"/>
      <w:r>
        <w:rPr>
          <w:rFonts w:ascii="Times New Roman" w:eastAsia="MS Gothic" w:hAnsi="Times New Roman" w:cs="Times New Roman"/>
          <w:b/>
          <w:sz w:val="22"/>
          <w:szCs w:val="22"/>
          <w:lang w:val="ru-RU" w:eastAsia="ar-SA"/>
        </w:rPr>
        <w:t xml:space="preserve">Пункт 6: </w:t>
      </w:r>
      <w:r w:rsidR="00B764AA" w:rsidRPr="00BF681E">
        <w:rPr>
          <w:rFonts w:ascii="Times New Roman" w:eastAsia="MS Gothic" w:hAnsi="Times New Roman" w:cs="Times New Roman"/>
          <w:b/>
          <w:sz w:val="22"/>
          <w:szCs w:val="22"/>
          <w:lang w:val="ru-RU" w:eastAsia="ar-SA"/>
        </w:rPr>
        <w:t>Детские площадки</w:t>
      </w:r>
      <w:bookmarkEnd w:id="24"/>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37. Требования, устанавливаемые к детским площадкам, должны соответствовать законодательству Российской Федерации в области технического регулирования, нормативно-техническим документам Российской Федерации, а также нормам, установленными настоящими правилами.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38. Детские площадки предназначены для игр и активного отдыха детей разных возрастов: пред дошкольного (до 3 лет), дошкольного (от 3 до 7 лет), младшего и среднего школьного возраста (от 7 до 12 лет), подростков (от 12 до 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39.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40. Детские площадки для пред дошкольным и дошкольным возрастом размещают на участке жилой застройки; площадки для младшего и среднего школьного возраста, комплексные игровые площадки – на озелененных территориях группы или микрорайона; спортивно-игровые комплексы и места для катания – в парках жилого района.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41. Площадки для игр детей на территориях жилого назначения проект</w:t>
      </w:r>
      <w:r w:rsidR="00146183">
        <w:rPr>
          <w:rFonts w:ascii="Times New Roman" w:eastAsia="Times New Roman" w:hAnsi="Times New Roman" w:cs="Times New Roman"/>
          <w:sz w:val="22"/>
          <w:szCs w:val="22"/>
          <w:lang w:val="ru-RU" w:eastAsia="ar-SA"/>
        </w:rPr>
        <w:t>ируются из расчета 0,5-0,7 кв.м.</w:t>
      </w:r>
      <w:r w:rsidRPr="00BF681E">
        <w:rPr>
          <w:rFonts w:ascii="Times New Roman" w:eastAsia="Times New Roman" w:hAnsi="Times New Roman" w:cs="Times New Roman"/>
          <w:sz w:val="22"/>
          <w:szCs w:val="22"/>
          <w:lang w:val="ru-RU" w:eastAsia="ar-SA"/>
        </w:rPr>
        <w:t xml:space="preserve"> на 1 жителя. Размеры и условия размещения площадок проектируются в зависимости от возрастных групп детей и места размещения жилой застройки в </w:t>
      </w:r>
      <w:r w:rsidR="00146183">
        <w:rPr>
          <w:rFonts w:ascii="Times New Roman" w:eastAsia="Times New Roman" w:hAnsi="Times New Roman" w:cs="Times New Roman"/>
          <w:sz w:val="22"/>
          <w:szCs w:val="22"/>
          <w:lang w:val="ru-RU" w:eastAsia="ar-SA"/>
        </w:rPr>
        <w:t>муниципальном округе</w:t>
      </w:r>
      <w:r w:rsidRPr="00146183">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42. Площадки детей пред дошкольным возрастом могут размещаться отдельно или совмещаться с площадками для тихого отдыха взрослых – в этом случае общая площадь площадки должна быть не менее 80 кв.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43. В условиях исторической или высокоплотной застройки размеры площадок принимаются в зависимости от имеющихся территориальных возможностей с компенсацией нормативных показателей на прилегающих территориях </w:t>
      </w:r>
      <w:r w:rsidR="004A01C2" w:rsidRPr="004A01C2">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44. При реконструкции детских площадок во избежание травматизма предотвращается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реконструкции прилегающих территорий детские площадки необходимо изолировать от мест ведения работ и складирования строительных материалов.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45. Обязательный перечень элементов благоустройства территории на детской площадке включает: информационные стенды (таблички),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46.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 оборудования и других местах, связанных с возможностью падения детей. Места установки скамеек оборудуется твердыми видами покрытия или фундаментом. При травяном покрытии площадок предусматриваются пешеходные дорожки к оборудованию с твердым, мягким или комбинированным видами покрытия.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47. Для сопряжения поверхностей площадки и газона применяются садовые бортовые камни со скошенными или закругленными краями.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48. Размещение игрового оборудования проектируется с учетом нормативных параметров безопасности. Площадки спортивно-игровых комплексов оборудуются стендом с правилами поведения на площадке и пользования спортивно-игровым оборудованием.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49. Осветительное оборудование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50. На площадках устанавливаются информационные стенды (таблички), содержащие правила и возрастные требования при пользовании оборудованием, номера телефонов службы спасения, скорой помощи, службы эксплуатации для сообщения о неисправности и поломке оборудования информация о запрете выгула домашних животных на площадке, о лице, эксплуатирующем оборудование площадки.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51. Входы, выходы, эвакуационные пути, проходы, предназначенные для работников службы спасения, скорой помощи, службы эксплуатации, должны быть всегда доступны, открыты и свободны от препятствий.</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52. Материалы, из которых изготовлено оборудование, не должны оказывать вредное воздействие на здоровье людей, в том числе детей и окружающую среду в процессе эксплуатации.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53. В целях обеспечения безопасности людей, в том числе детей, площадки должны быть отгорожены от транзитного пешеходного движения, проездов, разворотных площадок, гостевых стоянок, площадок для установки мусоросборников, контейнерных площадок, мест, предназначенных для размещения транспортных средств.</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54. Минимальное расстояние от детских площадок до контейнерных площадок – 15 метров, разворотных площадок на конечных остановках маршрутов пассажирского транспорта – не менее 50 метров.</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55. Размеры зон приземления, зон безопасности и покрытие площадки должны соответствовать указанным параметрам производителя оборудования в прилагаемой к оборудованию документации, а при их отсутствии – должны соответствовать государственным стандартам и требованиям, установленным органом местного самоуправления.</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56. Покрытие зоны приземления должно состоять из материала, обеспечивающего безопасное приземление при падении. Не должно быть загрязнений или частиц глины. </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57.</w:t>
      </w:r>
      <w:r w:rsidRPr="00BF681E">
        <w:rPr>
          <w:rFonts w:ascii="Times New Roman" w:eastAsia="Times New Roman" w:hAnsi="Times New Roman" w:cs="Times New Roman"/>
          <w:sz w:val="22"/>
          <w:szCs w:val="22"/>
          <w:lang w:val="ru-RU" w:eastAsia="ar-SA"/>
        </w:rPr>
        <w:tab/>
        <w:t xml:space="preserve"> При ограждении площадок зелеными насаждениями, а также при их озеленении не допускается применение растений с колючками и ядовитыми плодами.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58.</w:t>
      </w:r>
      <w:r w:rsidRPr="00BF681E">
        <w:rPr>
          <w:rFonts w:ascii="Times New Roman" w:eastAsia="Times New Roman" w:hAnsi="Times New Roman" w:cs="Times New Roman"/>
          <w:sz w:val="22"/>
          <w:szCs w:val="22"/>
          <w:lang w:val="ru-RU" w:eastAsia="ar-SA"/>
        </w:rPr>
        <w:tab/>
        <w:t>Конструкции оборудования площадок не должны приводить к скоплению воды на поверхности, должны обеспечивать свободный сток воды и просыхание, доступ взрослых для оказания помощи детям внутри оборудования.</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59.</w:t>
      </w:r>
      <w:r w:rsidRPr="00BF681E">
        <w:rPr>
          <w:rFonts w:ascii="Times New Roman" w:eastAsia="Times New Roman" w:hAnsi="Times New Roman" w:cs="Times New Roman"/>
          <w:sz w:val="22"/>
          <w:szCs w:val="22"/>
          <w:lang w:val="ru-RU" w:eastAsia="ar-SA"/>
        </w:rPr>
        <w:tab/>
        <w:t>Конструкция оборудования должна обеспечивать прочность, устойчивость и жесткость. Качество узловых соединений и устойчивость конструкций должны быть надежным (при покачивании конструкции).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60.</w:t>
      </w:r>
      <w:r w:rsidRPr="00BF681E">
        <w:rPr>
          <w:rFonts w:ascii="Times New Roman" w:eastAsia="Times New Roman" w:hAnsi="Times New Roman" w:cs="Times New Roman"/>
          <w:sz w:val="22"/>
          <w:szCs w:val="22"/>
          <w:lang w:val="ru-RU" w:eastAsia="ar-SA"/>
        </w:rPr>
        <w:tab/>
        <w:t>Элементы оборудования из металла должны быть защищены от коррозии 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должны быть гладкими.</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61.</w:t>
      </w:r>
      <w:r w:rsidRPr="00BF681E">
        <w:rPr>
          <w:rFonts w:ascii="Times New Roman" w:eastAsia="Times New Roman" w:hAnsi="Times New Roman" w:cs="Times New Roman"/>
          <w:sz w:val="22"/>
          <w:szCs w:val="22"/>
          <w:lang w:val="ru-RU" w:eastAsia="ar-SA"/>
        </w:rPr>
        <w:tab/>
        <w:t xml:space="preserve">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w:t>
      </w:r>
      <w:r w:rsidRPr="00BF681E">
        <w:rPr>
          <w:rFonts w:ascii="Times New Roman" w:eastAsia="Times New Roman" w:hAnsi="Times New Roman" w:cs="Times New Roman"/>
          <w:sz w:val="22"/>
          <w:szCs w:val="22"/>
          <w:lang w:val="ru-RU" w:eastAsia="ar-SA"/>
        </w:rPr>
        <w:lastRenderedPageBreak/>
        <w:t>указанного изготовителем.</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62.</w:t>
      </w:r>
      <w:r w:rsidRPr="00BF681E">
        <w:rPr>
          <w:rFonts w:ascii="Times New Roman" w:eastAsia="Times New Roman" w:hAnsi="Times New Roman" w:cs="Times New Roman"/>
          <w:sz w:val="22"/>
          <w:szCs w:val="22"/>
          <w:lang w:val="ru-RU" w:eastAsia="ar-SA"/>
        </w:rPr>
        <w:tab/>
        <w:t>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63.</w:t>
      </w:r>
      <w:r w:rsidRPr="00BF681E">
        <w:rPr>
          <w:rFonts w:ascii="Times New Roman" w:eastAsia="Times New Roman" w:hAnsi="Times New Roman" w:cs="Times New Roman"/>
          <w:sz w:val="22"/>
          <w:szCs w:val="22"/>
          <w:lang w:val="ru-RU" w:eastAsia="ar-SA"/>
        </w:rPr>
        <w:tab/>
        <w:t>Не допускается наличие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64.</w:t>
      </w:r>
      <w:r w:rsidRPr="00BF681E">
        <w:rPr>
          <w:rFonts w:ascii="Times New Roman" w:eastAsia="Times New Roman" w:hAnsi="Times New Roman" w:cs="Times New Roman"/>
          <w:sz w:val="22"/>
          <w:szCs w:val="22"/>
          <w:lang w:val="ru-RU" w:eastAsia="ar-SA"/>
        </w:rPr>
        <w:tab/>
        <w:t>Крепление элементов оборудования должно исключать возможность их демонтажа без применения инструментов.</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65.</w:t>
      </w:r>
      <w:r w:rsidRPr="00BF681E">
        <w:rPr>
          <w:rFonts w:ascii="Times New Roman" w:eastAsia="Times New Roman" w:hAnsi="Times New Roman" w:cs="Times New Roman"/>
          <w:sz w:val="22"/>
          <w:szCs w:val="22"/>
          <w:lang w:val="ru-RU" w:eastAsia="ar-SA"/>
        </w:rPr>
        <w:tab/>
        <w:t>Не допускается отсутствие деталей оборудования и наличие механических повреждений (дефектов/неисправностей) элементов оборудования. Не допускается чрезмерный износ подвижных частей оборудования. Крепления подвесных элементов оборудования должны быть надежно зафиксированы. Элементы оборудования (комплектующие), подлежащие периодическому обслуживанию или замене (например, подшипники), должны быть защищены от несанкционированного доступа.</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66.</w:t>
      </w:r>
      <w:r w:rsidRPr="00BF681E">
        <w:rPr>
          <w:rFonts w:ascii="Times New Roman" w:eastAsia="Times New Roman" w:hAnsi="Times New Roman" w:cs="Times New Roman"/>
          <w:sz w:val="22"/>
          <w:szCs w:val="22"/>
          <w:lang w:val="ru-RU" w:eastAsia="ar-SA"/>
        </w:rPr>
        <w:tab/>
        <w:t xml:space="preserve">Не допускается наличие выступающих частей фундаментов, арматуры и элементов крепления. </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67.</w:t>
      </w:r>
      <w:r w:rsidRPr="00BF681E">
        <w:rPr>
          <w:rFonts w:ascii="Times New Roman" w:eastAsia="Times New Roman" w:hAnsi="Times New Roman" w:cs="Times New Roman"/>
          <w:sz w:val="22"/>
          <w:szCs w:val="22"/>
          <w:lang w:val="ru-RU" w:eastAsia="ar-SA"/>
        </w:rPr>
        <w:tab/>
        <w:t>Закрытое оборудование (тоннели, игровые домики и т.п.) с внутренним размером более 2000 мм в любом направлении от входа должно иметь не менее двух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без каких-либо дополнительных средств. Размеры открытых доступов должны быть не менее 500х500 мм.</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При чрезвычайной ситуации доступы должны обеспечить возможность детям покинуть оборудование.</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68.</w:t>
      </w:r>
      <w:r w:rsidRPr="00BF681E">
        <w:rPr>
          <w:rFonts w:ascii="Times New Roman" w:eastAsia="Times New Roman" w:hAnsi="Times New Roman" w:cs="Times New Roman"/>
          <w:sz w:val="22"/>
          <w:szCs w:val="22"/>
          <w:lang w:val="ru-RU" w:eastAsia="ar-SA"/>
        </w:rPr>
        <w:tab/>
        <w:t>Подвижные и неподвижные элементы оборудования не должны образовывать сдавливающих или режущих поверхностей, а также создавать возможность застреваний тела, частей тела или одежды ребенка.</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69.</w:t>
      </w:r>
      <w:r w:rsidRPr="00BF681E">
        <w:rPr>
          <w:rFonts w:ascii="Times New Roman" w:eastAsia="Times New Roman" w:hAnsi="Times New Roman" w:cs="Times New Roman"/>
          <w:sz w:val="22"/>
          <w:szCs w:val="22"/>
          <w:lang w:val="ru-RU" w:eastAsia="ar-SA"/>
        </w:rPr>
        <w:tab/>
        <w:t>Для предупреждения травм при падении детей с оборудования площадки устанавливаются ударопоглощающие покрытия. Для защиты от падения оборудуют перила и ограждения. Конструкция защитного ограждения не должна поощрять детей стоять или сидеть на нем, а также допускать лазание детей или их подъем.</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70.</w:t>
      </w:r>
      <w:r w:rsidRPr="00BF681E">
        <w:rPr>
          <w:rFonts w:ascii="Times New Roman" w:eastAsia="Times New Roman" w:hAnsi="Times New Roman" w:cs="Times New Roman"/>
          <w:sz w:val="22"/>
          <w:szCs w:val="22"/>
          <w:lang w:val="ru-RU" w:eastAsia="ar-SA"/>
        </w:rPr>
        <w:tab/>
        <w:t>Песок в песочнице не должен содержать посторонних предметов, мусора, экскрементов животных, большого количества насекомых.</w:t>
      </w:r>
    </w:p>
    <w:p w:rsidR="00B764AA" w:rsidRPr="00BF681E" w:rsidRDefault="00B764AA" w:rsidP="00B764AA">
      <w:pPr>
        <w:widowControl w:val="0"/>
        <w:tabs>
          <w:tab w:val="left" w:pos="993"/>
          <w:tab w:val="left" w:pos="1418"/>
        </w:tabs>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7: </w:t>
      </w:r>
      <w:r w:rsidR="00B764AA" w:rsidRPr="00BF681E">
        <w:rPr>
          <w:rFonts w:ascii="Times New Roman" w:eastAsia="MS Gothic" w:hAnsi="Times New Roman" w:cs="Times New Roman"/>
          <w:b/>
          <w:sz w:val="22"/>
          <w:szCs w:val="22"/>
          <w:lang w:val="ru-RU" w:eastAsia="ar-SA"/>
        </w:rPr>
        <w:t>Площадки отдыха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71. Площадки отдыха предназначены для тихого отдыха и настольных игр взрослого населения, их следует размещать на участках жилой застройки, рекомендуется – на озелененных территориях жилой группы и микрорайона, в парках и лесопарках.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Площадки отдыха могут обустраиваться как проходные, примыкать к проездам, посадочным площадкам остановок, разворотным площадкам. При этом между ними и площадкой отдыха возможно размещение полосы озеленения (кустарник, деревья).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72. Допускается совмещение площадок тихого отдыха с детскими площадками. Не рекомендуется объединение тихого отдыха и шумных настольных игр на одной площадке. На территориях парков рекомендуется организация площадок-лужаек для отдыха на траве.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7.3. Покрытие площадки отдыха проектируется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74. Рекомендуется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75. Функционирование осветительного оборудования обеспечивается в режиме освещения территории, на которой расположена площадка.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76. Минимальный размер площадки с установкой одного стола со скамьями для настольных игр устанавливается в пределах 12-15 кв. м.</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25" w:name="_Toc402276777"/>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sz w:val="22"/>
          <w:szCs w:val="22"/>
          <w:lang w:val="ru-RU" w:eastAsia="ar-SA"/>
        </w:rPr>
      </w:pPr>
      <w:r>
        <w:rPr>
          <w:rFonts w:ascii="Times New Roman" w:eastAsia="MS Gothic" w:hAnsi="Times New Roman" w:cs="Times New Roman"/>
          <w:b/>
          <w:sz w:val="22"/>
          <w:szCs w:val="22"/>
          <w:lang w:val="ru-RU" w:eastAsia="ar-SA"/>
        </w:rPr>
        <w:t xml:space="preserve">Пункт 8: </w:t>
      </w:r>
      <w:r w:rsidR="00B764AA" w:rsidRPr="00BF681E">
        <w:rPr>
          <w:rFonts w:ascii="Times New Roman" w:eastAsia="MS Gothic" w:hAnsi="Times New Roman" w:cs="Times New Roman"/>
          <w:b/>
          <w:sz w:val="22"/>
          <w:szCs w:val="22"/>
          <w:lang w:val="ru-RU" w:eastAsia="ar-SA"/>
        </w:rPr>
        <w:t>Спортивные площадки</w:t>
      </w:r>
      <w:bookmarkEnd w:id="25"/>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77. Спортивные площадки предназначены для занятий физкультурой и 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 Разработка проектов спортивных площадок ведется в зависимости от вида специализации площадки. Расстояние от границы площадки до мест хранения легковых автомобилей должно соответствовать действующим санитарным правилам и нормам.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78. Разработка проекта размещения и благоустройства спортивного ядра на территории общеобразовательных школ осуществляется с учетом обслуживания населения прилегающей жилой застройки. Минимальное расстояние от границ спортплощадок до окон жилых домов устанавливается в зависимости от шумовых характеристик площадки. Комплексные физкультурно-спортивные площадки для детей дошкольного возраста (на 75 детей) устанавливаются площадью не менее 150 кв. м, школьного возраста (100 детей) – не менее 250 кв.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79.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80.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81. Спортивные площадки рекомендуется оборудовать сетчатым ограждением высотой 2,5-3 м, а в местах примыкания спортивных площадок друг к другу – высотой не менее 1,2 м.</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26" w:name="_Toc402276778"/>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9: </w:t>
      </w:r>
      <w:r w:rsidR="00B764AA" w:rsidRPr="00BF681E">
        <w:rPr>
          <w:rFonts w:ascii="Times New Roman" w:eastAsia="MS Gothic" w:hAnsi="Times New Roman" w:cs="Times New Roman"/>
          <w:b/>
          <w:sz w:val="22"/>
          <w:szCs w:val="22"/>
          <w:lang w:val="ru-RU" w:eastAsia="ar-SA"/>
        </w:rPr>
        <w:t>Контейнерные площадки</w:t>
      </w:r>
      <w:bookmarkEnd w:id="26"/>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82. Контейнерные площадки и площадки для складирования отдельных групп коммунальных отходов - специально оборудованные места, предназначенные для складирования коммунальных отходов. Такие площадки должны быть</w:t>
      </w:r>
      <w:r w:rsidR="00B45CC6">
        <w:rPr>
          <w:rFonts w:ascii="Times New Roman" w:eastAsia="Times New Roman" w:hAnsi="Times New Roman" w:cs="Times New Roman"/>
          <w:sz w:val="22"/>
          <w:szCs w:val="22"/>
          <w:lang w:val="ru-RU" w:eastAsia="ar-SA"/>
        </w:rPr>
        <w:t xml:space="preserve"> установлены в соответствии </w:t>
      </w:r>
      <w:r w:rsidR="00B45CC6" w:rsidRPr="00B45CC6">
        <w:rPr>
          <w:rFonts w:ascii="Times New Roman" w:eastAsia="Times New Roman" w:hAnsi="Times New Roman" w:cs="Times New Roman"/>
          <w:sz w:val="22"/>
          <w:szCs w:val="22"/>
          <w:lang w:val="ru-RU" w:eastAsia="ar-SA"/>
        </w:rPr>
        <w:t>с СанПиНом 2.1.3684-21</w:t>
      </w:r>
      <w:r w:rsidRPr="00BF681E">
        <w:rPr>
          <w:rFonts w:ascii="Times New Roman" w:eastAsia="Times New Roman" w:hAnsi="Times New Roman" w:cs="Times New Roman"/>
          <w:sz w:val="22"/>
          <w:szCs w:val="22"/>
          <w:lang w:val="ru-RU" w:eastAsia="ar-SA"/>
        </w:rPr>
        <w:t xml:space="preserve"> </w:t>
      </w:r>
      <w:r w:rsidR="00B45CC6">
        <w:rPr>
          <w:rFonts w:ascii="Times New Roman" w:eastAsia="Times New Roman" w:hAnsi="Times New Roman" w:cs="Times New Roman"/>
          <w:sz w:val="22"/>
          <w:szCs w:val="22"/>
          <w:lang w:val="ru-RU" w:eastAsia="ar-SA"/>
        </w:rPr>
        <w:t xml:space="preserve">и </w:t>
      </w:r>
      <w:r w:rsidRPr="00BF681E">
        <w:rPr>
          <w:rFonts w:ascii="Times New Roman" w:eastAsia="Times New Roman" w:hAnsi="Times New Roman" w:cs="Times New Roman"/>
          <w:sz w:val="22"/>
          <w:szCs w:val="22"/>
          <w:lang w:val="ru-RU" w:eastAsia="ar-SA"/>
        </w:rPr>
        <w:t>снабжены сведениями о сроках удаления отходов, наименовании организации, выполняющей данную работу, и контактах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коммунальные отходы.</w:t>
      </w:r>
    </w:p>
    <w:p w:rsidR="00B764AA" w:rsidRPr="00146183" w:rsidRDefault="00B764AA" w:rsidP="00146183">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83. Контейнерная площадка должна располагаться на уровне земли, на твердом, прочном, легко очищаемом покрытии, которое способно выдерживать установку и выкатывание контейнеров без повреждения, без скопления на них </w:t>
      </w:r>
      <w:r w:rsidR="00146183" w:rsidRPr="00BF681E">
        <w:rPr>
          <w:rFonts w:ascii="Times New Roman" w:eastAsia="Times New Roman" w:hAnsi="Times New Roman" w:cs="Times New Roman"/>
          <w:sz w:val="22"/>
          <w:szCs w:val="22"/>
          <w:lang w:val="ru-RU" w:eastAsia="ar-SA"/>
        </w:rPr>
        <w:t>воды.</w:t>
      </w:r>
      <w:r w:rsidR="00B45CC6">
        <w:rPr>
          <w:rFonts w:ascii="Times New Roman" w:eastAsia="Times New Roman" w:hAnsi="Times New Roman" w:cs="Times New Roman"/>
          <w:sz w:val="22"/>
          <w:szCs w:val="22"/>
          <w:lang w:val="ru-RU" w:eastAsia="ar-SA"/>
        </w:rPr>
        <w:t xml:space="preserve">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84. Для предотвращения проникновения животных (свободного доступа бродячих животных) контейнерные площадки должны быть ограждены с трех сторон или предусматривать установку контейнеров с крышками.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85. Контейнерные площадки должны быть оборудованы крышей, не допускающей попадания в контейнеры атмосферных осадков, за исключением случаев, когда контейнеры оборудованы крышкой.</w:t>
      </w:r>
    </w:p>
    <w:p w:rsidR="00580137" w:rsidRPr="004A01C2" w:rsidRDefault="00B764AA" w:rsidP="00580137">
      <w:pPr>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ru-RU"/>
        </w:rPr>
      </w:pPr>
      <w:r w:rsidRPr="004A01C2">
        <w:rPr>
          <w:rFonts w:ascii="Times New Roman" w:eastAsia="Times New Roman" w:hAnsi="Times New Roman" w:cs="Times New Roman"/>
          <w:color w:val="000000" w:themeColor="text1"/>
          <w:sz w:val="22"/>
          <w:szCs w:val="22"/>
          <w:lang w:val="ru-RU" w:eastAsia="ru-RU"/>
        </w:rPr>
        <w:t xml:space="preserve">86. </w:t>
      </w:r>
      <w:r w:rsidR="00580137" w:rsidRPr="004A01C2">
        <w:rPr>
          <w:rFonts w:ascii="Times New Roman" w:eastAsia="Times New Roman" w:hAnsi="Times New Roman" w:cs="Times New Roman"/>
          <w:color w:val="000000" w:themeColor="text1"/>
          <w:sz w:val="22"/>
          <w:szCs w:val="22"/>
          <w:lang w:val="ru-RU" w:eastAsia="ru-RU"/>
        </w:rPr>
        <w:t>На контейнерных площадках должно размещаться не более 8 контейнеров для смешанного накопления ТКО или 12 контейнеров. Из которых 4- для размещения накопления ТКО и не более 2 бункеров накопления КГО. (СТ. 13.4 Федерального закона № 89-ФЗ, п. 6 СП 2.1.3684-21).</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Количество и объем контейнеров, необходимых для накопления ТКО собственниками ТКО, определяются исходя из нормативов накопления ТКО, устанавливаемых нормативным правовым актом исполнительного органа государственной власти Забайкальского края, осуществляющего функции государственного регулирования тарифов на услуги организаций коммунального комплекса, и в соответствии с условиями договора на оказание услуг по обращению с ТКО, </w:t>
      </w:r>
      <w:r w:rsidRPr="00BF681E">
        <w:rPr>
          <w:rFonts w:ascii="Times New Roman" w:eastAsia="Times New Roman" w:hAnsi="Times New Roman" w:cs="Times New Roman"/>
          <w:sz w:val="22"/>
          <w:szCs w:val="22"/>
          <w:lang w:val="ru-RU" w:eastAsia="ar-SA"/>
        </w:rPr>
        <w:lastRenderedPageBreak/>
        <w:t>заключенного с собственником ТКО.</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87. Раздельное накопление ТКО предусматривает разделение ТКО собственниками ТКО по установленным видам отходов и складирование ими отсортированных ТКО в контейнерах для соответствующих видов отходов для дальнейшего направления на утилизацию.</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Тип накопления ТКО (централизованный, смешанный, раздельный или иной) на территории Забайкальского края устанавливается в соответствии с Территориальной схемой.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27" w:name="_Toc402276779"/>
      <w:r>
        <w:rPr>
          <w:rFonts w:ascii="Times New Roman" w:eastAsia="MS Gothic" w:hAnsi="Times New Roman" w:cs="Times New Roman"/>
          <w:b/>
          <w:sz w:val="22"/>
          <w:szCs w:val="22"/>
          <w:lang w:val="ru-RU" w:eastAsia="ar-SA"/>
        </w:rPr>
        <w:t xml:space="preserve">Пункт 10: </w:t>
      </w:r>
      <w:r w:rsidR="00B764AA" w:rsidRPr="00BF681E">
        <w:rPr>
          <w:rFonts w:ascii="Times New Roman" w:eastAsia="MS Gothic" w:hAnsi="Times New Roman" w:cs="Times New Roman"/>
          <w:b/>
          <w:sz w:val="22"/>
          <w:szCs w:val="22"/>
          <w:lang w:val="ru-RU" w:eastAsia="ar-SA"/>
        </w:rPr>
        <w:t xml:space="preserve">Площадки для выгула </w:t>
      </w:r>
      <w:bookmarkEnd w:id="27"/>
      <w:r w:rsidR="00B764AA" w:rsidRPr="00BF681E">
        <w:rPr>
          <w:rFonts w:ascii="Times New Roman" w:eastAsia="MS Gothic" w:hAnsi="Times New Roman" w:cs="Times New Roman"/>
          <w:b/>
          <w:sz w:val="22"/>
          <w:szCs w:val="22"/>
          <w:lang w:val="ru-RU" w:eastAsia="ar-SA"/>
        </w:rPr>
        <w:t>животных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88</w:t>
      </w:r>
      <w:r w:rsidRPr="00BF681E">
        <w:rPr>
          <w:rFonts w:ascii="Times New Roman" w:eastAsia="Times New Roman" w:hAnsi="Times New Roman" w:cs="Times New Roman"/>
          <w:bCs/>
          <w:sz w:val="22"/>
          <w:szCs w:val="22"/>
          <w:lang w:val="ru-RU" w:eastAsia="ar-SA"/>
        </w:rPr>
        <w:t>. Площадки для выгула домашних животных должны размещаться на территориях, свободных от зеленых насаждений, за пределами первого и второго поясов зон санитарной охраны источников питьевого водоснабжения.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89. Размеры площадок для выгула собак, размещаемые на 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90. Перечень элементов благоустройства на территории площадки для выгула животных включает: различные виды покрытия, ограждение, скамья (скамьи), урна (урны), осветительное и информационное оборудование. </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На территории площадки должен быть установлен информационный стенд с правилами пользования площадкой.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91. Для покрытия поверхности части площадки, предназначенной для выгула животных, предусматривается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животных, проектируется с твердым или комбинированным видом покрытия (плитка, утопленная в газон, и др.). Подход к площадке оборудуется твердым видом покрытия.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bCs/>
          <w:sz w:val="22"/>
          <w:szCs w:val="22"/>
          <w:lang w:val="ru-RU" w:eastAsia="ar-SA"/>
        </w:rPr>
        <w:t>92. Ограждение специальной площадки для выгула животных должно быть высотой не менее 2,0 м.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93. Озеленение проектируется из периметральных плотных посадок высокого кустарника в виде живой изгороди или вертикального озеленения.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bookmarkStart w:id="28" w:name="_Toc402276780"/>
    </w:p>
    <w:p w:rsidR="00B764AA" w:rsidRPr="00BF681E" w:rsidRDefault="00390ACF"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Пункт 11: </w:t>
      </w:r>
      <w:r w:rsidR="00B764AA" w:rsidRPr="00BF681E">
        <w:rPr>
          <w:rFonts w:ascii="Times New Roman" w:eastAsia="Times New Roman" w:hAnsi="Times New Roman" w:cs="Times New Roman"/>
          <w:b/>
          <w:sz w:val="22"/>
          <w:szCs w:val="22"/>
          <w:lang w:val="ru-RU" w:eastAsia="ar-SA"/>
        </w:rPr>
        <w:t>Площадки для дрессировки собак</w:t>
      </w:r>
      <w:bookmarkEnd w:id="28"/>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94. Площадки для дрессировки собак размещаются на удалении от застройки жилого и общественного назначения не менее чем на 50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95. Обязательный перечень элементов благоустройства территории на площадке для дрессировки собак включает: мягкие или газонные виды покрытия, ограждение, скамьи и урны (не менее 2-х на площадку), информационный стенд, осветительное оборудование, специальное тренировочное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96. Покрытие площадки предусматривают имеющим ровную поверхность, обеспечивающую хороший дренаж, не травмирующую конечности собак (газонное, песчаное, песчано-земляное), а также удобным для регулярной уборки и обновления.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97. Ограждение должно быть представлено забором (металлическая сетка) высотой не менее 2,0 м. Расстояние между элементами и секциями ограждения, его нижним краем и землей, предусматриваются не позволяющим собаке покидать площадку или причинять себе травму.</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ru-RU"/>
        </w:rPr>
      </w:pPr>
      <w:r>
        <w:rPr>
          <w:rFonts w:ascii="Times New Roman" w:eastAsia="Times New Roman" w:hAnsi="Times New Roman" w:cs="Times New Roman"/>
          <w:b/>
          <w:sz w:val="22"/>
          <w:szCs w:val="22"/>
          <w:lang w:val="ru-RU" w:eastAsia="ru-RU"/>
        </w:rPr>
        <w:t xml:space="preserve">Пункт 12: </w:t>
      </w:r>
      <w:r w:rsidR="00B764AA" w:rsidRPr="00BF681E">
        <w:rPr>
          <w:rFonts w:ascii="Times New Roman" w:eastAsia="Times New Roman" w:hAnsi="Times New Roman" w:cs="Times New Roman"/>
          <w:b/>
          <w:sz w:val="22"/>
          <w:szCs w:val="22"/>
          <w:lang w:val="ru-RU" w:eastAsia="ru-RU"/>
        </w:rPr>
        <w:t>Приюты для животных</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98. Деятельность в отношении приютов для </w:t>
      </w:r>
      <w:r w:rsidRPr="00BF681E">
        <w:rPr>
          <w:rFonts w:ascii="Times New Roman" w:eastAsia="Times New Roman" w:hAnsi="Times New Roman" w:cs="Times New Roman"/>
          <w:sz w:val="22"/>
          <w:szCs w:val="22"/>
          <w:lang w:val="ru-RU" w:eastAsia="ar-SA"/>
        </w:rPr>
        <w:t>безнадзорных</w:t>
      </w:r>
      <w:r w:rsidRPr="00BF681E">
        <w:rPr>
          <w:rFonts w:ascii="Times New Roman" w:eastAsia="Times New Roman" w:hAnsi="Times New Roman" w:cs="Times New Roman"/>
          <w:sz w:val="22"/>
          <w:szCs w:val="22"/>
          <w:lang w:val="ru-RU" w:eastAsia="ru-RU"/>
        </w:rPr>
        <w:t xml:space="preserve"> животных регулируется Приказом Государственной ветеринарной службы Забайкальского края от 1 сентября 2020 № 181 «Об утверждении Порядка организации деятельности приютов для животных и норм содержания животных в них на территории Забайкальского края» (далее - Порядок организации деятельности приютов для животных и норм содержания животных в них на территории Забайкальского края).</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lastRenderedPageBreak/>
        <w:t xml:space="preserve">99. Приюты для животных создаются в целях осуществления деятельности по содержанию животных, в том числе животных без владельцев, животных, от права собственности на которых владельцы отказались. </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ar-SA"/>
        </w:rPr>
        <w:t xml:space="preserve">100. </w:t>
      </w:r>
      <w:r w:rsidRPr="00BF681E">
        <w:rPr>
          <w:rFonts w:ascii="Times New Roman" w:eastAsia="Times New Roman" w:hAnsi="Times New Roman" w:cs="Times New Roman"/>
          <w:sz w:val="22"/>
          <w:szCs w:val="22"/>
          <w:lang w:val="ru-RU" w:eastAsia="ru-RU"/>
        </w:rPr>
        <w:t xml:space="preserve">Отлов </w:t>
      </w:r>
      <w:r w:rsidRPr="00BF681E">
        <w:rPr>
          <w:rFonts w:ascii="Times New Roman" w:eastAsia="Times New Roman" w:hAnsi="Times New Roman" w:cs="Times New Roman"/>
          <w:sz w:val="22"/>
          <w:szCs w:val="22"/>
          <w:lang w:val="ru-RU" w:eastAsia="ar-SA"/>
        </w:rPr>
        <w:t>безнадзорных</w:t>
      </w:r>
      <w:r w:rsidRPr="00BF681E">
        <w:rPr>
          <w:rFonts w:ascii="Times New Roman" w:eastAsia="Times New Roman" w:hAnsi="Times New Roman" w:cs="Times New Roman"/>
          <w:sz w:val="22"/>
          <w:szCs w:val="22"/>
          <w:lang w:val="ru-RU" w:eastAsia="ru-RU"/>
        </w:rPr>
        <w:t xml:space="preserve"> животных на территории </w:t>
      </w:r>
      <w:r w:rsidR="008C4E12">
        <w:rPr>
          <w:rFonts w:ascii="Times New Roman" w:eastAsia="Times New Roman" w:hAnsi="Times New Roman" w:cs="Times New Roman"/>
          <w:sz w:val="22"/>
          <w:szCs w:val="22"/>
          <w:lang w:val="ru-RU" w:eastAsia="ru-RU"/>
        </w:rPr>
        <w:t xml:space="preserve">муниципального округа </w:t>
      </w:r>
      <w:r w:rsidRPr="00BF681E">
        <w:rPr>
          <w:rFonts w:ascii="Times New Roman" w:eastAsia="Times New Roman" w:hAnsi="Times New Roman" w:cs="Times New Roman"/>
          <w:sz w:val="22"/>
          <w:szCs w:val="22"/>
          <w:lang w:val="ru-RU" w:eastAsia="ru-RU"/>
        </w:rPr>
        <w:t>регулируется законодательством Российской Федерации.</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bCs/>
          <w:sz w:val="22"/>
          <w:szCs w:val="22"/>
          <w:lang w:val="ru-RU" w:eastAsia="ru-RU"/>
        </w:rPr>
        <w:t xml:space="preserve">В соответствии с </w:t>
      </w:r>
      <w:r w:rsidRPr="00BF681E">
        <w:rPr>
          <w:rFonts w:ascii="Times New Roman" w:eastAsia="Times New Roman" w:hAnsi="Times New Roman" w:cs="Times New Roman"/>
          <w:sz w:val="22"/>
          <w:szCs w:val="22"/>
          <w:lang w:val="ru-RU" w:eastAsia="ru-RU"/>
        </w:rPr>
        <w:t xml:space="preserve">Федеральным законом от 27 декабря 2018 года № 498-ФЗ «Об ответственном обращении с животными и о внесении изменений в отдельные законодательные акты Российской Федерации» (далее – Федеральный закон об ответственном обращении с животными) </w:t>
      </w:r>
      <w:r w:rsidRPr="00BF681E">
        <w:rPr>
          <w:rFonts w:ascii="Times New Roman" w:eastAsia="Times New Roman" w:hAnsi="Times New Roman" w:cs="Times New Roman"/>
          <w:bCs/>
          <w:sz w:val="22"/>
          <w:szCs w:val="22"/>
          <w:lang w:val="ru-RU" w:eastAsia="ru-RU"/>
        </w:rPr>
        <w:t>осуществлять отлов животных без владельцев в присутствии детей не допускается, за исключением случаев, если животные без владельцев представляют общественную опасность.</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101. </w:t>
      </w:r>
      <w:r w:rsidRPr="00BF681E">
        <w:rPr>
          <w:rFonts w:ascii="Times New Roman" w:eastAsia="Times New Roman" w:hAnsi="Times New Roman" w:cs="Times New Roman"/>
          <w:sz w:val="22"/>
          <w:szCs w:val="22"/>
          <w:lang w:val="ru-RU" w:eastAsia="ar-SA"/>
        </w:rPr>
        <w:t>Передержка безн</w:t>
      </w:r>
      <w:r w:rsidR="00B45CC6">
        <w:rPr>
          <w:rFonts w:ascii="Times New Roman" w:eastAsia="Times New Roman" w:hAnsi="Times New Roman" w:cs="Times New Roman"/>
          <w:sz w:val="22"/>
          <w:szCs w:val="22"/>
          <w:lang w:val="ru-RU" w:eastAsia="ar-SA"/>
        </w:rPr>
        <w:t xml:space="preserve">адзорных животных </w:t>
      </w:r>
      <w:r w:rsidRPr="00BF681E">
        <w:rPr>
          <w:rFonts w:ascii="Times New Roman" w:eastAsia="Times New Roman" w:hAnsi="Times New Roman" w:cs="Times New Roman"/>
          <w:sz w:val="22"/>
          <w:szCs w:val="22"/>
          <w:lang w:val="ru-RU" w:eastAsia="ar-SA"/>
        </w:rPr>
        <w:t xml:space="preserve">регулируется </w:t>
      </w:r>
      <w:r w:rsidRPr="00BF681E">
        <w:rPr>
          <w:rFonts w:ascii="Times New Roman" w:eastAsia="Times New Roman" w:hAnsi="Times New Roman" w:cs="Times New Roman"/>
          <w:sz w:val="22"/>
          <w:szCs w:val="22"/>
          <w:lang w:val="ru-RU" w:eastAsia="ru-RU"/>
        </w:rPr>
        <w:t>порядком организации деятельности приютов для животных и норм содержания животных в них на территории Забайкальского края.</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 xml:space="preserve">102. Содержание </w:t>
      </w:r>
      <w:r w:rsidRPr="00BF681E">
        <w:rPr>
          <w:rFonts w:ascii="Times New Roman" w:eastAsia="Times New Roman" w:hAnsi="Times New Roman" w:cs="Times New Roman"/>
          <w:sz w:val="22"/>
          <w:szCs w:val="22"/>
          <w:lang w:val="ru-RU" w:eastAsia="ar-SA"/>
        </w:rPr>
        <w:t>безнадзорных</w:t>
      </w:r>
      <w:r w:rsidRPr="00BF681E">
        <w:rPr>
          <w:rFonts w:ascii="Times New Roman" w:eastAsia="Times New Roman" w:hAnsi="Times New Roman" w:cs="Times New Roman"/>
          <w:sz w:val="22"/>
          <w:szCs w:val="22"/>
          <w:lang w:val="ru-RU" w:eastAsia="ru-RU"/>
        </w:rPr>
        <w:t xml:space="preserve"> животных в приютах, а также размещение в приютах и содержание в них </w:t>
      </w:r>
      <w:r w:rsidRPr="00BF681E">
        <w:rPr>
          <w:rFonts w:ascii="Times New Roman" w:eastAsia="Times New Roman" w:hAnsi="Times New Roman" w:cs="Times New Roman"/>
          <w:sz w:val="22"/>
          <w:szCs w:val="22"/>
          <w:lang w:val="ru-RU" w:eastAsia="ar-SA"/>
        </w:rPr>
        <w:t>безнадзорных</w:t>
      </w:r>
      <w:r w:rsidRPr="00BF681E">
        <w:rPr>
          <w:rFonts w:ascii="Times New Roman" w:eastAsia="Times New Roman" w:hAnsi="Times New Roman" w:cs="Times New Roman"/>
          <w:sz w:val="22"/>
          <w:szCs w:val="22"/>
          <w:lang w:val="ru-RU" w:eastAsia="ru-RU"/>
        </w:rPr>
        <w:t xml:space="preserve"> животных, которые не могут быть возвращены на прежние места их обитания, до момента передачи таких животных новым владельцам или наступления естественной смерти таких животных осуществляются в соответствии с Порядком организации деятельности приютов для животных и нормами содержания животных в них на территории Забайкальского края.</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103. Пункты временного содержания безнадзорного домашнего скота (временные стоянки) на территории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xml:space="preserve">создаются постановлением администрации </w:t>
      </w:r>
      <w:r w:rsidR="002A2475" w:rsidRPr="002A2475">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в соответствии со статьями 230-232 Гражданского кодекса Российской Федерации, </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ar-SA"/>
        </w:rPr>
        <w:t xml:space="preserve">Ответственность за нарушение требований настоящего пункта наступает в соответствии с Законом Забайкальского края от 2 июля 2009 года № 198-ЗЗК «Об административных правонарушениях». </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104. Передача животных без владельцев исполнителям мероприятий из приютов для животных осуществляется на основании актов приема-передачи животных без владельцев в соответствии с приказом Государственной ветеринарной службы Забайкальского края от 10 августа 2020 № 167 «Об утверждении Порядка осуществления деятельности по обращению с животными без владельцев на территории Забайкальского края».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jc w:val="center"/>
        <w:outlineLvl w:val="1"/>
        <w:rPr>
          <w:rFonts w:ascii="Times New Roman" w:eastAsia="MS Gothic" w:hAnsi="Times New Roman" w:cs="Times New Roman"/>
          <w:b/>
          <w:sz w:val="22"/>
          <w:szCs w:val="22"/>
          <w:lang w:val="ru-RU" w:eastAsia="ar-SA"/>
        </w:rPr>
      </w:pPr>
      <w:bookmarkStart w:id="29" w:name="_Toc402276781"/>
      <w:r>
        <w:rPr>
          <w:rFonts w:ascii="Times New Roman" w:eastAsia="MS Gothic" w:hAnsi="Times New Roman" w:cs="Times New Roman"/>
          <w:b/>
          <w:sz w:val="22"/>
          <w:szCs w:val="22"/>
          <w:lang w:val="ru-RU" w:eastAsia="ar-SA"/>
        </w:rPr>
        <w:t xml:space="preserve">Пункт 13: </w:t>
      </w:r>
      <w:r w:rsidR="00B764AA" w:rsidRPr="00BF681E">
        <w:rPr>
          <w:rFonts w:ascii="Times New Roman" w:eastAsia="MS Gothic" w:hAnsi="Times New Roman" w:cs="Times New Roman"/>
          <w:b/>
          <w:sz w:val="22"/>
          <w:szCs w:val="22"/>
          <w:lang w:val="ru-RU" w:eastAsia="ar-SA"/>
        </w:rPr>
        <w:t xml:space="preserve">Площадки автостоянок, размещение и хранение транспортных средств на территории </w:t>
      </w:r>
      <w:bookmarkEnd w:id="29"/>
      <w:r w:rsidR="00C56E33">
        <w:rPr>
          <w:rFonts w:ascii="Times New Roman" w:eastAsia="MS Gothic" w:hAnsi="Times New Roman" w:cs="Times New Roman"/>
          <w:b/>
          <w:sz w:val="22"/>
          <w:szCs w:val="22"/>
          <w:lang w:val="ru-RU" w:eastAsia="ar-SA"/>
        </w:rPr>
        <w:t>муниципального округа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105. На территории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предусматриваются следующие виды автостоянок: кратковременного и длительного хранения автомобилей; уличные (в виде парковок на проезжей части, обозначенных разметкой); внеуличные (в виде «карманов» и отступов от проезжей части); гостевые (на участке жилой застройки); для хранения автомобилей населения (микрорайонные, районные); приобъектные (у объекта или группы объектов); прочие (грузовые, перехватывающие и др.).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106. Не допускается проектировать размещение площадок для автостоянок в зоне остановок пассажирского транспорта. Организацию заездов на автостоянки предусматривают не ближе 15 м от конца или начала посадочной площадки.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107. Обязательный перечень элементов благоустройства территории на площадках автостоянок включает: твердые виды покрытия (железобетонное, бетонное, асфальтобетонное или щебеночное покрытие); элементы сопряжения поверхностей; разделительные элементы; осветительное и информационное оборудование; подъездные пути с твердым покрытием. Площадки для длительного хранения автомобилей могут быть оборудованы навесами, легкими ограждениями боксов, смотровыми эстакадами. </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Сопряжение покрытия площадки с проездом выполняется в одном уровне без укладки бортового камня.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108. Размещение и хранение личного легкового автотранспорта на дворовых и внутриквартальных территориях допускаются в один ряд в отведенных для этой цели местах, при этом собственники (правообладатели) транспортных средств должны обеспечить беспрепятственное продвижение уборочной и специальной техники по указанным территориям.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Размещение (за исключением погрузки или разгрузки) и хранение транспортных средств, предназначенных для перевозки грузов (за исключением прицепов к легковым пассажирским транспортным средствам), на дворовых и внутриквартальных территориях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109. При обнаружении брошенных, разукомплектованных транспортных средств, администрация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инициируют обращения в суд для признания таких транспортных средств бесхозяйными.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Транспортное средство, признанное в установленном законодательством Российской Федерации порядке бесхозяйным, в месячный срок подлежит вывозу в специально отведенные места.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110. Расстояние от наземных и наземно-подземных гаражей и станций технического обслуживания, автомобильных моек до жилых домов и общественных зданий, а также до участков школ, детских яслей-садов и лечебных учреждений стационарного типа, размещаемых на селитебных территориях, должно соответствовать санитарным нормам и требованиям.</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30" w:name="_Toc402276782"/>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14: </w:t>
      </w:r>
      <w:r w:rsidR="00B764AA" w:rsidRPr="00BF681E">
        <w:rPr>
          <w:rFonts w:ascii="Times New Roman" w:eastAsia="MS Gothic" w:hAnsi="Times New Roman" w:cs="Times New Roman"/>
          <w:b/>
          <w:sz w:val="22"/>
          <w:szCs w:val="22"/>
          <w:lang w:val="ru-RU" w:eastAsia="ar-SA"/>
        </w:rPr>
        <w:t>Основные требования по организации освещения</w:t>
      </w:r>
      <w:bookmarkEnd w:id="30"/>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111. Освещение улиц, дорог и площадей территорий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выполняется в соответствии с настоящими Правилами.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112. Освещение улиц, дорог и площадей территорий </w:t>
      </w:r>
      <w:r w:rsidR="00C56E33" w:rsidRPr="00C56E33">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xml:space="preserve">выполняется светильниками, располагаемыми на опорах или тросах. Освещение тротуаров и подъездов на территории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допускается выполнять светильниками, располагаемыми на стенах или над козырьками подъездов зданий. При этом обеспечивается возможность обслуживания светильников с помощью автоподъемников, централизованное управление включением и отключением светильников и исключение повреждения светильников при падении с крыш снега и льда.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113. На улицах и дорогах, оборудованных кюветами, допускается устанавливать опоры за кюветом, если расстояние от опоры до ближней границы проезжей части не превышает 4 м. Опора не должна находиться между пожарным гидрантом и проезжей частью улицы или дороги.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114. Опоры на аллеях и пешеходных дорогах должны располагаться вне пешеходной части.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115. Высота размещения светильников наружного освещения должна составлять не менее 2,5 метров. Светильники на улицах и дорогах с рядовой посадкой деревьев устанавливаются вне крон деревьев на удлиненных кронштейнах, обращенных в сторону проезжей части улицы, или применяется тросовый подвес светильников.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116. Системы уличного, дворового и других видов наружного освещения должны быть настроены способом, исключающим возможность засветки окон жилых помещений.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117. Включение и отключение объектов наружного освещения должно осуществляться их владельцами, а установок световой информации – по решению правообладателей.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118. Переключение освещения пешеходных тоннелей с дневного на вечерний и ночной режим, а также с ночного на дневной должно производиться одновременно с включением и отключением уличного освещения.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119.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120. Запрещается использовать объекты сетей наружного освещения (столбы, 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31" w:name="Par223"/>
      <w:bookmarkStart w:id="32" w:name="_Toc402276783"/>
      <w:bookmarkEnd w:id="31"/>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15: </w:t>
      </w:r>
      <w:r w:rsidR="00B764AA" w:rsidRPr="00BF681E">
        <w:rPr>
          <w:rFonts w:ascii="Times New Roman" w:eastAsia="MS Gothic" w:hAnsi="Times New Roman" w:cs="Times New Roman"/>
          <w:b/>
          <w:sz w:val="22"/>
          <w:szCs w:val="22"/>
          <w:lang w:val="ru-RU" w:eastAsia="ar-SA"/>
        </w:rPr>
        <w:t>Архитектурное освещение</w:t>
      </w:r>
      <w:bookmarkEnd w:id="32"/>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121. На территории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для формирования художественно выразительной визуальной среды в темное время суток, выявления из темноты и образной интерпретации памятников архитектуры, истории и культуры, инженерного и монументального искусства, малых архитектурных форм, доминантных и достопримечательных объектов, ландшафтных композиций, создания световых ансамблей, а также устройства праздничной и декоративной иллюминации применяется архитектурное освещение.</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122. Архитектурное освещение осуществляется стационарными или временными установками освещения объектов, путем наружного освещения фасадных поверхностей зданий, </w:t>
      </w:r>
      <w:r w:rsidRPr="00BF681E">
        <w:rPr>
          <w:rFonts w:ascii="Times New Roman" w:eastAsia="Times New Roman" w:hAnsi="Times New Roman" w:cs="Times New Roman"/>
          <w:sz w:val="22"/>
          <w:szCs w:val="22"/>
          <w:lang w:val="ru-RU" w:eastAsia="ar-SA"/>
        </w:rPr>
        <w:lastRenderedPageBreak/>
        <w:t>сооружений, а также элементов озеленения и ландшафта. При монтаже световых приборов, нацеливаемых на объекты, должна быть обеспечена их безопасная установка и эксплуатация.</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33" w:name="Par229"/>
      <w:bookmarkStart w:id="34" w:name="Par233"/>
      <w:bookmarkStart w:id="35" w:name="_Toc402276784"/>
      <w:bookmarkEnd w:id="33"/>
      <w:bookmarkEnd w:id="34"/>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16: </w:t>
      </w:r>
      <w:r w:rsidR="00B764AA" w:rsidRPr="00BF681E">
        <w:rPr>
          <w:rFonts w:ascii="Times New Roman" w:eastAsia="MS Gothic" w:hAnsi="Times New Roman" w:cs="Times New Roman"/>
          <w:b/>
          <w:sz w:val="22"/>
          <w:szCs w:val="22"/>
          <w:lang w:val="ru-RU" w:eastAsia="ar-SA"/>
        </w:rPr>
        <w:t>Источники света</w:t>
      </w:r>
      <w:bookmarkEnd w:id="35"/>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123. В стационарных установках освещения применяются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124. Источники света в установках освещения выбираются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36" w:name="Par239"/>
      <w:bookmarkStart w:id="37" w:name="_Toc402276785"/>
      <w:bookmarkEnd w:id="36"/>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17: </w:t>
      </w:r>
      <w:r w:rsidR="00B764AA" w:rsidRPr="00BF681E">
        <w:rPr>
          <w:rFonts w:ascii="Times New Roman" w:eastAsia="MS Gothic" w:hAnsi="Times New Roman" w:cs="Times New Roman"/>
          <w:b/>
          <w:sz w:val="22"/>
          <w:szCs w:val="22"/>
          <w:lang w:val="ru-RU" w:eastAsia="ar-SA"/>
        </w:rPr>
        <w:t xml:space="preserve">Общие требования к </w:t>
      </w:r>
      <w:r w:rsidR="00B764AA" w:rsidRPr="00BF681E">
        <w:rPr>
          <w:rFonts w:ascii="Times New Roman" w:eastAsia="MS Gothic" w:hAnsi="Times New Roman" w:cs="Times New Roman"/>
          <w:b/>
          <w:color w:val="000000"/>
          <w:sz w:val="22"/>
          <w:szCs w:val="22"/>
          <w:lang w:val="ru-RU" w:eastAsia="ar-SA"/>
        </w:rPr>
        <w:t>р</w:t>
      </w:r>
      <w:r w:rsidR="00B764AA" w:rsidRPr="00BF681E">
        <w:rPr>
          <w:rFonts w:ascii="Times New Roman" w:eastAsia="Times New Roman" w:hAnsi="Times New Roman" w:cs="Times New Roman"/>
          <w:b/>
          <w:color w:val="000000"/>
          <w:spacing w:val="2"/>
          <w:sz w:val="22"/>
          <w:szCs w:val="22"/>
          <w:lang w:val="ru-RU" w:eastAsia="ru-RU"/>
        </w:rPr>
        <w:t>азмещению и</w:t>
      </w:r>
      <w:r w:rsidR="00B764AA" w:rsidRPr="00BF681E">
        <w:rPr>
          <w:rFonts w:ascii="Times New Roman" w:eastAsia="Times New Roman" w:hAnsi="Times New Roman" w:cs="Times New Roman"/>
          <w:color w:val="000000"/>
          <w:spacing w:val="2"/>
          <w:sz w:val="22"/>
          <w:szCs w:val="22"/>
          <w:lang w:val="ru-RU" w:eastAsia="ru-RU"/>
        </w:rPr>
        <w:t xml:space="preserve"> </w:t>
      </w:r>
      <w:r w:rsidR="00B764AA" w:rsidRPr="00BF681E">
        <w:rPr>
          <w:rFonts w:ascii="Times New Roman" w:eastAsia="MS Gothic" w:hAnsi="Times New Roman" w:cs="Times New Roman"/>
          <w:b/>
          <w:sz w:val="22"/>
          <w:szCs w:val="22"/>
          <w:lang w:val="ru-RU" w:eastAsia="ar-SA"/>
        </w:rPr>
        <w:t>установке</w:t>
      </w:r>
      <w:bookmarkEnd w:id="37"/>
      <w:r w:rsidR="00B764AA" w:rsidRPr="00BF681E">
        <w:rPr>
          <w:rFonts w:ascii="Times New Roman" w:eastAsia="MS Gothic" w:hAnsi="Times New Roman" w:cs="Times New Roman"/>
          <w:b/>
          <w:sz w:val="22"/>
          <w:szCs w:val="22"/>
          <w:lang w:val="ru-RU" w:eastAsia="ar-SA"/>
        </w:rPr>
        <w:t xml:space="preserve"> средств информации и наружной рекламы</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r w:rsidRPr="00BF681E">
        <w:rPr>
          <w:rFonts w:ascii="Times New Roman" w:eastAsia="Times New Roman" w:hAnsi="Times New Roman" w:cs="Times New Roman"/>
          <w:color w:val="000000"/>
          <w:spacing w:val="2"/>
          <w:sz w:val="22"/>
          <w:szCs w:val="22"/>
          <w:lang w:val="ru-RU" w:eastAsia="ru-RU"/>
        </w:rPr>
        <w:t xml:space="preserve">125. Размещение средств наружной рекламы и информации на территории </w:t>
      </w:r>
      <w:r w:rsidR="00C56E33" w:rsidRPr="00C56E33">
        <w:rPr>
          <w:rFonts w:ascii="Times New Roman" w:eastAsia="Times New Roman" w:hAnsi="Times New Roman" w:cs="Times New Roman"/>
          <w:color w:val="000000"/>
          <w:spacing w:val="2"/>
          <w:sz w:val="22"/>
          <w:szCs w:val="22"/>
          <w:lang w:val="ru-RU" w:eastAsia="ru-RU"/>
        </w:rPr>
        <w:t>муниципального округа</w:t>
      </w:r>
      <w:r w:rsidRPr="00C56E33">
        <w:rPr>
          <w:rFonts w:ascii="Times New Roman" w:eastAsia="Times New Roman" w:hAnsi="Times New Roman" w:cs="Times New Roman"/>
          <w:color w:val="000000"/>
          <w:spacing w:val="2"/>
          <w:sz w:val="22"/>
          <w:szCs w:val="22"/>
          <w:lang w:val="ru-RU" w:eastAsia="ru-RU"/>
        </w:rPr>
        <w:t xml:space="preserve"> </w:t>
      </w:r>
      <w:r w:rsidRPr="00BF681E">
        <w:rPr>
          <w:rFonts w:ascii="Times New Roman" w:eastAsia="Times New Roman" w:hAnsi="Times New Roman" w:cs="Times New Roman"/>
          <w:color w:val="000000"/>
          <w:spacing w:val="2"/>
          <w:sz w:val="22"/>
          <w:szCs w:val="22"/>
          <w:lang w:val="ru-RU" w:eastAsia="ru-RU"/>
        </w:rPr>
        <w:t xml:space="preserve">необходимо производить согласно требованиям </w:t>
      </w:r>
      <w:hyperlink r:id="rId9" w:history="1">
        <w:r w:rsidRPr="00BF681E">
          <w:rPr>
            <w:rFonts w:ascii="Times New Roman" w:eastAsia="Times New Roman" w:hAnsi="Times New Roman" w:cs="Times New Roman"/>
            <w:color w:val="000000"/>
            <w:spacing w:val="2"/>
            <w:sz w:val="22"/>
            <w:szCs w:val="22"/>
            <w:lang w:val="ru-RU" w:eastAsia="ru-RU"/>
          </w:rPr>
          <w:t>Федерального закона от 13 марта 2006 года № 38-ФЗ «О рекламе»</w:t>
        </w:r>
      </w:hyperlink>
      <w:r w:rsidR="00C56E33">
        <w:rPr>
          <w:rFonts w:ascii="Times New Roman" w:eastAsia="Times New Roman" w:hAnsi="Times New Roman" w:cs="Times New Roman"/>
          <w:color w:val="000000"/>
          <w:spacing w:val="2"/>
          <w:sz w:val="22"/>
          <w:szCs w:val="22"/>
          <w:lang w:val="ru-RU" w:eastAsia="ru-RU"/>
        </w:rPr>
        <w:t>.</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r w:rsidRPr="00BF681E">
        <w:rPr>
          <w:rFonts w:ascii="Times New Roman" w:eastAsia="Times New Roman" w:hAnsi="Times New Roman" w:cs="Times New Roman"/>
          <w:color w:val="000000"/>
          <w:spacing w:val="2"/>
          <w:sz w:val="22"/>
          <w:szCs w:val="22"/>
          <w:lang w:val="ru-RU" w:eastAsia="ru-RU"/>
        </w:rPr>
        <w:t>126. Организации, эксплуатирующие световые рекламы и вывески, обязаны обеспечивать своевременную замену перегоревших газосветовых трубок и электроламп. В случае неисправности отдельных знаков рекламы или вывески выключать их полностью.</w:t>
      </w:r>
    </w:p>
    <w:p w:rsidR="00B764AA" w:rsidRPr="00BF681E" w:rsidRDefault="00B764AA" w:rsidP="00B764AA">
      <w:pPr>
        <w:suppressAutoHyphens/>
        <w:spacing w:after="0"/>
        <w:ind w:left="142" w:firstLine="709"/>
        <w:contextualSpacing/>
        <w:jc w:val="both"/>
        <w:outlineLvl w:val="1"/>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color w:val="000000"/>
          <w:spacing w:val="2"/>
          <w:sz w:val="22"/>
          <w:szCs w:val="22"/>
          <w:lang w:val="ru-RU" w:eastAsia="ru-RU"/>
        </w:rPr>
        <w:t xml:space="preserve">127. </w:t>
      </w:r>
      <w:r w:rsidRPr="00BF681E">
        <w:rPr>
          <w:rFonts w:ascii="Times New Roman" w:eastAsia="Times New Roman" w:hAnsi="Times New Roman" w:cs="Times New Roman"/>
          <w:sz w:val="22"/>
          <w:szCs w:val="22"/>
          <w:lang w:val="ru-RU" w:eastAsia="ar-SA"/>
        </w:rPr>
        <w:t>Средства размещения информации и рекламные конструкции, размещаемые на зданиях и сооружениях не должны мешать их текущей эксплуатации, перекрывать технические и инженерные коммуникации, нарушать функциональное назначение отдельных элементов фасада (незадымляемые балконы и лоджии, слуховые окна и другие), не должны перекрывать оконные проёмы, балконы и лоджии жилых помещений многоквартирных домов.</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r w:rsidRPr="00BF681E">
        <w:rPr>
          <w:rFonts w:ascii="Times New Roman" w:eastAsia="Times New Roman" w:hAnsi="Times New Roman" w:cs="Times New Roman"/>
          <w:color w:val="000000"/>
          <w:spacing w:val="2"/>
          <w:sz w:val="22"/>
          <w:szCs w:val="22"/>
          <w:lang w:val="ru-RU" w:eastAsia="ru-RU"/>
        </w:rPr>
        <w:t>128. На глухих фасадах зданий разрешается размещение рекламных конструкций в количестве не более 4 штук.</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color w:val="000000"/>
          <w:spacing w:val="2"/>
          <w:sz w:val="22"/>
          <w:szCs w:val="22"/>
          <w:lang w:val="ru-RU" w:eastAsia="ru-RU"/>
        </w:rPr>
      </w:pPr>
      <w:r w:rsidRPr="00BF681E">
        <w:rPr>
          <w:rFonts w:ascii="Times New Roman" w:eastAsia="Times New Roman" w:hAnsi="Times New Roman" w:cs="Times New Roman"/>
          <w:color w:val="000000"/>
          <w:spacing w:val="2"/>
          <w:sz w:val="22"/>
          <w:szCs w:val="22"/>
          <w:lang w:val="ru-RU" w:eastAsia="ru-RU"/>
        </w:rPr>
        <w:t>129. Вывески должны быть размещены между первым и вторым этажами, выровненные по средней линии букв размером (без учета выносных элементов букв) высотой не более 60 см. Для торговых комплексов должны быть разработаны собственные архитектурно-художественные концепции, определяющие размещение и конструкцию вывесок, но не противоречащие настоящим Правилам.</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130. При производстве работ по месту установки средств размещения информации, непосредственный исполнитель должен иметь при себе документы, необходимые для производства работ по установке средства размещения информации.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131. После прекращения действия разрешения на установку средства размещения информации владелец средства размещения информации обязан в 15-дневный срок произвести его демонтаж, а также в 3-дневный срок восстановить место установки средства размещения информации в том виде, в котором оно было до монтажа средства размещения информации.</w:t>
      </w:r>
    </w:p>
    <w:p w:rsidR="00B764AA" w:rsidRPr="00BF681E" w:rsidRDefault="00B764AA" w:rsidP="00B764AA">
      <w:pPr>
        <w:autoSpaceDE w:val="0"/>
        <w:autoSpaceDN w:val="0"/>
        <w:adjustRightInd w:val="0"/>
        <w:spacing w:after="0"/>
        <w:ind w:left="142" w:firstLine="567"/>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132. Расклейку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B764AA" w:rsidRPr="00BF681E" w:rsidRDefault="00B764AA" w:rsidP="00B764AA">
      <w:pPr>
        <w:autoSpaceDE w:val="0"/>
        <w:autoSpaceDN w:val="0"/>
        <w:adjustRightInd w:val="0"/>
        <w:spacing w:after="0"/>
        <w:ind w:left="142" w:firstLine="567"/>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Очистку от объявлений опор электротранспорта, уличного освещения, цоколя зданий, заборов и других сооружений рекомендуется осуществлять организациям, эксплуатирующим данные объекты.</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38" w:name="_Toc402276788"/>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color w:val="000000"/>
          <w:sz w:val="22"/>
          <w:szCs w:val="22"/>
          <w:lang w:val="ru-RU" w:eastAsia="ar-SA"/>
        </w:rPr>
      </w:pPr>
      <w:r>
        <w:rPr>
          <w:rFonts w:ascii="Times New Roman" w:eastAsia="MS Gothic" w:hAnsi="Times New Roman" w:cs="Times New Roman"/>
          <w:b/>
          <w:color w:val="000000"/>
          <w:sz w:val="22"/>
          <w:szCs w:val="22"/>
          <w:lang w:val="ru-RU" w:eastAsia="ar-SA"/>
        </w:rPr>
        <w:t xml:space="preserve">Пункт 18: </w:t>
      </w:r>
      <w:r w:rsidR="00B764AA" w:rsidRPr="00BF681E">
        <w:rPr>
          <w:rFonts w:ascii="Times New Roman" w:eastAsia="MS Gothic" w:hAnsi="Times New Roman" w:cs="Times New Roman"/>
          <w:b/>
          <w:color w:val="000000"/>
          <w:sz w:val="22"/>
          <w:szCs w:val="22"/>
          <w:lang w:val="ru-RU" w:eastAsia="ar-SA"/>
        </w:rPr>
        <w:t>Основные требования к размещению некапитальных объектов</w:t>
      </w:r>
      <w:bookmarkEnd w:id="38"/>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2A2475"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133. Установка некапитальных объектов допускается с разрешения и в соответствии со схемой размещения мест некапитальных объектов, установленной администрацией </w:t>
      </w:r>
      <w:r w:rsidR="002A2475" w:rsidRPr="002A2475">
        <w:rPr>
          <w:rFonts w:ascii="Times New Roman" w:eastAsia="Times New Roman" w:hAnsi="Times New Roman" w:cs="Times New Roman"/>
          <w:sz w:val="22"/>
          <w:szCs w:val="22"/>
          <w:lang w:val="ru-RU" w:eastAsia="ar-SA"/>
        </w:rPr>
        <w:t xml:space="preserve">муниципального округа </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134. Некапитальные объекты собственников (правообладателей), осуществляющих мелкорозничную торговлю, бытовое обслуживание и предоставляющих услуги общественного </w:t>
      </w:r>
      <w:r w:rsidRPr="00BF681E">
        <w:rPr>
          <w:rFonts w:ascii="Times New Roman" w:eastAsia="Times New Roman" w:hAnsi="Times New Roman" w:cs="Times New Roman"/>
          <w:sz w:val="22"/>
          <w:szCs w:val="22"/>
          <w:lang w:val="ru-RU" w:eastAsia="ar-SA"/>
        </w:rPr>
        <w:lastRenderedPageBreak/>
        <w:t>питания (пассажи, палатки, павильоны и т.п.), размещаемые на территориях пешеходных зон, в парках, садах, на бульварах, должны устанавливаться на твердые виды покрытия, оборудоваться осветительным оборудованием, урнами и контейнерами для сбора мусора, сооружения питания и автозаправочные станции – туалетными кабинами (при отсутствии общественных туалетов на прилегающей территории в зоне доступности 200 м).</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135. Туалетные кабины, а также туалеты в помещениях автозаправочных станций должны иметь свободный доступ для использования в период работы сооружения питания или автозаправочной станции, иметь внутреннее освещение, запирающие устройства.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sz w:val="22"/>
          <w:szCs w:val="22"/>
          <w:lang w:val="ru-RU" w:eastAsia="ar-SA"/>
        </w:rPr>
        <w:t xml:space="preserve">136. </w:t>
      </w:r>
      <w:r w:rsidRPr="00BF681E">
        <w:rPr>
          <w:rFonts w:ascii="Times New Roman" w:eastAsia="Times New Roman" w:hAnsi="Times New Roman" w:cs="Times New Roman"/>
          <w:color w:val="000000"/>
          <w:sz w:val="22"/>
          <w:szCs w:val="22"/>
          <w:lang w:val="ru-RU" w:eastAsia="ar-SA"/>
        </w:rPr>
        <w:t xml:space="preserve">Не допускается размещение некапитальных объектов в арках зданий, на газонах </w:t>
      </w:r>
      <w:r w:rsidRPr="00BF681E">
        <w:rPr>
          <w:rFonts w:ascii="Times New Roman" w:eastAsia="Times New Roman" w:hAnsi="Times New Roman" w:cs="Times New Roman"/>
          <w:color w:val="000000"/>
          <w:sz w:val="22"/>
          <w:szCs w:val="22"/>
          <w:shd w:val="clear" w:color="auto" w:fill="FFFFFF"/>
          <w:lang w:val="ru-RU" w:eastAsia="ar-SA"/>
        </w:rPr>
        <w:t>(без устройства специального настила),</w:t>
      </w:r>
      <w:r w:rsidRPr="00BF681E">
        <w:rPr>
          <w:rFonts w:ascii="Times New Roman" w:eastAsia="Times New Roman" w:hAnsi="Times New Roman" w:cs="Times New Roman"/>
          <w:color w:val="000000"/>
          <w:sz w:val="22"/>
          <w:szCs w:val="22"/>
          <w:lang w:val="ru-RU" w:eastAsia="ar-SA"/>
        </w:rPr>
        <w:t xml:space="preserve"> площадках (детских, для отдыха, спортивных, транспортных стоянках), посадочных площадках пассажирского транспорта (за исключением сблокированных с остановочным павильоном), в охранной зоне водопроводных, канализационных, электрических, кабельных сетей связи, трубопроводов, а также ближе </w:t>
      </w:r>
      <w:r w:rsidRPr="00BF681E">
        <w:rPr>
          <w:rFonts w:ascii="Times New Roman" w:eastAsia="Times New Roman" w:hAnsi="Times New Roman" w:cs="Times New Roman"/>
          <w:color w:val="000000"/>
          <w:sz w:val="22"/>
          <w:szCs w:val="22"/>
          <w:shd w:val="clear" w:color="auto" w:fill="FFFFFF"/>
          <w:lang w:val="ru-RU" w:eastAsia="ar-SA"/>
        </w:rPr>
        <w:t>5</w:t>
      </w:r>
      <w:r w:rsidRPr="00BF681E">
        <w:rPr>
          <w:rFonts w:ascii="Times New Roman" w:eastAsia="Times New Roman" w:hAnsi="Times New Roman" w:cs="Times New Roman"/>
          <w:color w:val="000000"/>
          <w:sz w:val="22"/>
          <w:szCs w:val="22"/>
          <w:lang w:val="ru-RU" w:eastAsia="ar-SA"/>
        </w:rPr>
        <w:t xml:space="preserve"> м от остановочных павильонов, 25 м – от вентиляционных шахт, 20 м – от окон жилых помещений, перед витринами торговых организаций, 3 м – от ствола дерева, 1,5 м – от вн</w:t>
      </w:r>
      <w:bookmarkStart w:id="39" w:name="_Toc402276789"/>
      <w:r w:rsidRPr="00BF681E">
        <w:rPr>
          <w:rFonts w:ascii="Times New Roman" w:eastAsia="Times New Roman" w:hAnsi="Times New Roman" w:cs="Times New Roman"/>
          <w:color w:val="000000"/>
          <w:sz w:val="22"/>
          <w:szCs w:val="22"/>
          <w:lang w:val="ru-RU" w:eastAsia="ar-SA"/>
        </w:rPr>
        <w:t>ешней границы кроны кустарника.</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color w:val="000000"/>
          <w:sz w:val="22"/>
          <w:szCs w:val="22"/>
          <w:lang w:val="ru-RU" w:eastAsia="ar-SA"/>
        </w:rPr>
        <w:t xml:space="preserve">137. </w:t>
      </w:r>
      <w:r w:rsidRPr="00BF681E">
        <w:rPr>
          <w:rFonts w:ascii="Times New Roman" w:eastAsia="Times New Roman" w:hAnsi="Times New Roman" w:cs="Times New Roman"/>
          <w:sz w:val="22"/>
          <w:szCs w:val="22"/>
          <w:lang w:val="ru-RU" w:eastAsia="ru-RU"/>
        </w:rPr>
        <w:t>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быть применены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рекомендуется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r w:rsidRPr="00BF681E">
        <w:rPr>
          <w:rFonts w:ascii="Times New Roman" w:eastAsia="Times New Roman" w:hAnsi="Times New Roman" w:cs="Times New Roman"/>
          <w:color w:val="000000"/>
          <w:sz w:val="22"/>
          <w:szCs w:val="22"/>
          <w:lang w:val="ru-RU" w:eastAsia="ar-SA"/>
        </w:rPr>
        <w:t xml:space="preserve">138. Некапитальные нестационарные сооружения размещаются на территории </w:t>
      </w:r>
      <w:r w:rsidR="00C56E33" w:rsidRPr="00C56E33">
        <w:rPr>
          <w:rFonts w:ascii="Times New Roman" w:eastAsia="Times New Roman" w:hAnsi="Times New Roman" w:cs="Times New Roman"/>
          <w:color w:val="000000"/>
          <w:sz w:val="22"/>
          <w:szCs w:val="22"/>
          <w:lang w:val="ru-RU" w:eastAsia="ar-SA"/>
        </w:rPr>
        <w:t>муниципального округа</w:t>
      </w:r>
      <w:r w:rsidRPr="00C56E33">
        <w:rPr>
          <w:rFonts w:ascii="Times New Roman" w:eastAsia="Times New Roman" w:hAnsi="Times New Roman" w:cs="Times New Roman"/>
          <w:color w:val="000000"/>
          <w:sz w:val="22"/>
          <w:szCs w:val="22"/>
          <w:lang w:val="ru-RU" w:eastAsia="ar-SA"/>
        </w:rPr>
        <w:t xml:space="preserve"> </w:t>
      </w:r>
      <w:r w:rsidRPr="00BF681E">
        <w:rPr>
          <w:rFonts w:ascii="Times New Roman" w:eastAsia="Times New Roman" w:hAnsi="Times New Roman" w:cs="Times New Roman"/>
          <w:color w:val="000000"/>
          <w:sz w:val="22"/>
          <w:szCs w:val="22"/>
          <w:lang w:val="ru-RU" w:eastAsia="ar-SA"/>
        </w:rPr>
        <w:t>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размещаются на территориях пешеходных зон, в парках, садах, на бульварах. Сооружения должны быть установлены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sz w:val="22"/>
          <w:szCs w:val="22"/>
          <w:lang w:val="ru-RU" w:eastAsia="ar-SA"/>
        </w:rPr>
      </w:pPr>
    </w:p>
    <w:p w:rsidR="00B764AA" w:rsidRPr="00BF681E" w:rsidRDefault="00390ACF"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Пункт 19: </w:t>
      </w:r>
      <w:r w:rsidR="00B764AA" w:rsidRPr="00BF681E">
        <w:rPr>
          <w:rFonts w:ascii="Times New Roman" w:eastAsia="Times New Roman" w:hAnsi="Times New Roman" w:cs="Times New Roman"/>
          <w:b/>
          <w:sz w:val="22"/>
          <w:szCs w:val="22"/>
          <w:lang w:val="ru-RU" w:eastAsia="ar-SA"/>
        </w:rPr>
        <w:t>Сезонные (летние) кафе</w:t>
      </w:r>
      <w:bookmarkEnd w:id="39"/>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139. Размещение сезонных (летних) кафе производится на любой период времени с учетом погодных условий и температурного режима на открытом воздухе. Собственник (правообладатель) стационарного предприятия общественного питания, выполняет монтаж сезонного (летнего) кафе не ранее 1 мая. Демонтаж сезонного (летнего) кафе не позднее 1 октября.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140. Сезонные (летние) кафе должны непосредственно примыкать к стационарному предприятию общественного питания или находится в непосредственной близости от стационарного предприятия питания, при этом границы места размещения летнего (сезонного) кафе не должны нарушать права собственников и пользователей соседних помещений, зданий, строений, сооружений.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141. Не допускается размещение сезонных (летних) кафе: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25-метровой зоне от технических сооружений общественного транспорта, в арках зданий, на газонах (без устройства специальной площадки на опорах (технологического настила высотой не более 0,45 м от газона до верхней отметки пола технологического настила), цветниках, детских и спортивных площадках;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на тротуарах и площадках, если свободная ширина прохода от крайних элементов конструкции сезонного кафе до края проезжей части составляет менее 2 метров или если расстояние от крайних элементов конструкции сезонного кафе до границ опор освещения, других опор, стволов деревьев, парковочной разметки автотранспорта или других отдельно стоящих выступающих элементов составляет менее 1,5 метра;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на земельных участках при стационарных предприятиях общественного питания, </w:t>
      </w:r>
      <w:r w:rsidRPr="00BF681E">
        <w:rPr>
          <w:rFonts w:ascii="Times New Roman" w:eastAsia="Times New Roman" w:hAnsi="Times New Roman" w:cs="Times New Roman"/>
          <w:sz w:val="22"/>
          <w:szCs w:val="22"/>
          <w:lang w:val="ru-RU" w:eastAsia="ar-SA"/>
        </w:rPr>
        <w:lastRenderedPageBreak/>
        <w:t>расположенных выше первых этажей нежилых зданий и не имеющих отдельного входа.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142. При необходимости выполнения ремонтных и иных работ на инженерных сетях, коммуникациях и иных объектах инфраструктуры, во время выполнения которых невозможно функционирование сезонного (летнего) кафе, администрация </w:t>
      </w:r>
      <w:r w:rsidR="00C56E33" w:rsidRPr="00C56E33">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за 14 дней до начала работ уведомляет собственника (правообладателя) стационарного предприятия общественного питания о необходимости демонтажа конструкций сезонного (летнего) кафе (полностью либо частично), с указанием дат начала и окончания соответствующих работ.</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143. При необходимости проведения аварийных работ уведомление производится незамедлительно.</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144. Собственник (правообладатель) стационарного предприятия общественного питания, обязан обеспечить возможность проведения соответствующих работ в указанный администрацией </w:t>
      </w:r>
      <w:r w:rsidR="002A2475" w:rsidRPr="002A2475">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период времени.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145. При обустройстве сезонных (летних) кафе используются сборно-разборные (легковозводимые) конструкции, элементы оборудования.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146. Обустройство сезонных (летних)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147. При оборудовании сезонных (летних) кафе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кирпича, строительных блоков и плит, монолитного бетона, железобетона, стальных профилированных листов, баннерной ткани;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прокладка подземных инженерных коммуникаций и проведение строительно-монтажных работ капитального характера;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заполнение пространства между элементами оборудования при помощи оконных и дверных блоков (рамное остекление), сплошных металлических панелей, сайдинг-панелей и остекления;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для облицовки элементов оборудования кафе и навеса полиэтиленового пленочного покрытия, черепицы, металлочерепицы, металла, а также рубероида, асбестоцементных плит.</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148. Допускается размещение элементов оборудования сезонного (летнего) кафе с заглублением элементов их крепления до 0,30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149. Зонты, используемые при обустройстве сезонного (летнего) кафе, могут быть как 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ткань пастельных тонов.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150. В случае размещения нескольких сезонных (летних) кафе при стационарных предприятиях общественного питания, принадлежащих разным собственникам (владельцам) и расположенных в одном здании, строении, сооружении, конструкции сезонных (летних) кафе должны быть выполнены в едином архитектурно-художественном решении (гармонично взаимоувязанные материалы конструкций, колористические решения, рекламно-информационное оформление),</w:t>
      </w:r>
      <w:r w:rsidRPr="00BF681E" w:rsidDel="007D339D">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с соблюдением единой линии размещения крайних точек выступа элементов оборудования сезонного (летнего) кафе относительно горизонтальной плоскости фасада.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151. Элементы оборудования, используемые при обустройстве сезонного (летнего) кафе, должны быть выполнены в едином архитектурно-художественном стиле, с учетом колористического решения фасадов и стилистики здания, строения, сооружения, в котором размещено стационарное предприятие общественного питания, а также архитектурно-градостроительного решения окружающей застройки и особенностей благоустройства прилегающей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152. Декоративные ограждения, используемые при обустройстве сезонного (летнего) кафе, размещаются в одну линию в границах места размещения сезонного (летнего) кафе.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Высота декоративных ограждений, используемых при обустройстве сезонных летних (кафе), не может быть менее 0,60 метров (за исключением случаев устройства контейнеров под озеленение, выполняющих функцию ограждения) и превышать 0,90 м (за исключением раздвижных, складных декоративных ограждений высотой в собранном (складном) состоянии не более 0,90 м и в разобранном – 1,80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Конструкции декоративных ограждений, устраиваемых на асфальтобетонном покрытии </w:t>
      </w:r>
      <w:r w:rsidRPr="00BF681E">
        <w:rPr>
          <w:rFonts w:ascii="Times New Roman" w:eastAsia="Times New Roman" w:hAnsi="Times New Roman" w:cs="Times New Roman"/>
          <w:sz w:val="22"/>
          <w:szCs w:val="22"/>
          <w:lang w:val="ru-RU" w:eastAsia="ar-SA"/>
        </w:rPr>
        <w:lastRenderedPageBreak/>
        <w:t>(покрытии из тротуарной плитки), должны быть выполнены из жестких секций, скрепленных между собой элементами, обеспечивающими их устойчивость.</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Конструкции декоративных ограждений не должны содержать элементов, создающих угрозу получения травм.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качестве декоративных ограждений не допускается использование глухих конструкций (за исключением случаев устройства контейнеров под озеленение, выполняющих функцию ограждения).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153. Элементы озеленения, используемые при обустройстве сезонного (летнего) кафе, должны быть устойчивыми.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Запрещается использование контейнеров для озеленения, изготовленных из легко бьющихся, пачкающихся материалов, а также стекла, строительного бетона, необработанного металла и пластика. Использование контейнеров для озеленения со сливным отверстием не допускается. Для организации озеленения сезонного (летнего) кафе допускается использование подвесных контейнеров, в том числе путем их размещения на декоративных ограждениях.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154. Для обеспечения устойчивости элементов оборудования при устройстве сезонного (летнего) кафе допускается организация технологического настила высотой не более 0,45 м от отметки тротуара до верхней отметки пола технологического настила. Технологические настилы устраиваются на территории, имеющей уклон более 3 процентов (включительно), для целей ее выравнивания, в целях изоляции элементов крепления и элементов оборудования, для прокладки сетей электроснабжения в соответствии с требованиями пожарной безопасности, для организации ливнестока с поверхности тротуара.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Вне зависимости от угла наклона территории, на которой размещается сезонное (летнее) кафе, осуществляется устройство технологического настила при неудовлетворительном состоянии покрытия территории в границах места размещения сезонного (летнего) кафе (разрушенное асфальтобетонное покрытие или покрытие тротуарной плиткой, наличие трещин, выбоин и т.д.).</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Лестничные сходы с технологического настила по ширине не должны быть менее 0,90 метра. Доступ маломобильных групп населения на технологический настил обеспечивается путем применения пандусов с максимальным уклоном 5 процентов. Допускается использование конструкций съемных пандусов.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155. Высота элементов оборудования сезонного (летнего) кафе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156. Элементы оборудования сезонных (летних) кафе должны содержаться в технически исправном состоянии, быть очищенными от грязи и иного мусора.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157. При эксплуатации сезонного (летнего) кафе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оборудования, эксплуатация которого связана с выделением острых запахов (шашлычных, чебуречных и других), в случае размещения сезонного (летнего) кафе при стационарном предприятии общественного питания, расположенном в непосредственной близости к помещениям жилых зданий;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звуковоспроизводящих устройств и устройств звукоусиления, игра на музыкальных инструментах, пение, а также иные действия, нарушающие тишину и покой граждан в ночное время;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осветительных приборов вблизи окон жилых помещений в случае прямого попадания на окна световых лучей.</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40" w:name="_Toc402276790"/>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20: </w:t>
      </w:r>
      <w:r w:rsidR="00B764AA" w:rsidRPr="00BF681E">
        <w:rPr>
          <w:rFonts w:ascii="Times New Roman" w:eastAsia="MS Gothic" w:hAnsi="Times New Roman" w:cs="Times New Roman"/>
          <w:b/>
          <w:sz w:val="22"/>
          <w:szCs w:val="22"/>
          <w:lang w:val="ru-RU" w:eastAsia="ar-SA"/>
        </w:rPr>
        <w:t>Требования к установке ограждений (заборов)</w:t>
      </w:r>
      <w:bookmarkEnd w:id="40"/>
    </w:p>
    <w:p w:rsidR="00B764AA" w:rsidRPr="00BF681E" w:rsidRDefault="00B764AA"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158. На территории </w:t>
      </w:r>
      <w:r w:rsidR="00F81860" w:rsidRPr="00F8186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а также с учетом архитектурно-художественных требований к внешнему виду ограждений.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При установке ограждений необходимо учитывать следующее: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прочность, обеспечивающую защиту пешеходов от наезда автомобилей;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модульность, позволяющая создавать конструкции любой формы;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наличие светоотражающих элементов, в местах возможного наезда автомобиля;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расположение ограды не далее 10 см от края газона;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использование нейтральных цветов или естественного цвета используемого материала.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159. </w:t>
      </w:r>
      <w:r w:rsidR="004A0BE4" w:rsidRPr="004A0BE4">
        <w:rPr>
          <w:rFonts w:ascii="Times New Roman" w:eastAsia="Times New Roman" w:hAnsi="Times New Roman" w:cs="Times New Roman"/>
          <w:sz w:val="22"/>
          <w:szCs w:val="22"/>
          <w:lang w:val="ru-RU" w:eastAsia="ar-SA"/>
        </w:rPr>
        <w:t>Строительство или установка ограждений, в том числе газонных и тротуарных на территориях населенных пунктов муниципального округа осуществляется по согласованию с администрацией муниципального округа. Самовольная установка ограждений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160. В целях 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161. Высота ограждений не должна превышать двух метров. При наличии специальных требований, связанных с особенностями эксплуатации и (или) безопасностью объекта, высота может быть увеличена.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162. В местах примыкания газонов, цветников к проездам, стоянкам автотранспорта, в местах возможного наезда автомобилей на газон, цветники и зеленые насаждения, устанавливаются защитные металлические ограждения высотой не менее 0,5 м. Ограждения следует размещать на территории газона, цветника, зеленых насаждений с отступом от границы примыкания 0,2-0,3 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163. Установка ограждений из бытовых отходов и их элементов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164. Применение на территории </w:t>
      </w:r>
      <w:r w:rsidR="00F81860" w:rsidRPr="00F8186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ограждений из сетки-рабицы не допускается, за исключением ограждений индивидуальных жилых домов малой этажности и дачных участков, при условии использования полноценных секций в металлической раме.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165. Установка ограждений в виде сплошной кладки строительного кирпича и строительных блоков (бетонных, гипсовых, цементных и др.) без чередования с вертикальными столбами или опорами не допускается. При использовании во внешней отделке ограждения строительного кирпича или строительных блоков необходимо производить их оштукатуривание и окраску, при этом столбы и секции ограждения должны различаться по цвету (тону). Для внешней отделки ограждения рекомендуется использование облицовочного кирпича. Окраска ограждения из облицовочного кирпича не допускается.</w:t>
      </w:r>
    </w:p>
    <w:p w:rsidR="00B764AA" w:rsidRPr="00BF681E" w:rsidRDefault="00B764AA" w:rsidP="00B764AA">
      <w:pPr>
        <w:widowControl w:val="0"/>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166. Глухие заборы рекомендуется заменять просматриваемыми. Если нет возможности убрать забор или заменить на 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color w:val="000000"/>
          <w:sz w:val="22"/>
          <w:szCs w:val="22"/>
          <w:lang w:val="ru-RU" w:eastAsia="ar-SA"/>
        </w:rPr>
      </w:pPr>
      <w:bookmarkStart w:id="41" w:name="_Toc402276791"/>
      <w:r>
        <w:rPr>
          <w:rFonts w:ascii="Times New Roman" w:eastAsia="MS Gothic" w:hAnsi="Times New Roman" w:cs="Times New Roman"/>
          <w:b/>
          <w:color w:val="000000"/>
          <w:sz w:val="22"/>
          <w:szCs w:val="22"/>
          <w:lang w:val="ru-RU" w:eastAsia="ar-SA"/>
        </w:rPr>
        <w:t xml:space="preserve">Пункт 21: </w:t>
      </w:r>
      <w:r w:rsidR="00B764AA" w:rsidRPr="00BF681E">
        <w:rPr>
          <w:rFonts w:ascii="Times New Roman" w:eastAsia="MS Gothic" w:hAnsi="Times New Roman" w:cs="Times New Roman"/>
          <w:b/>
          <w:color w:val="000000"/>
          <w:sz w:val="22"/>
          <w:szCs w:val="22"/>
          <w:lang w:val="ru-RU" w:eastAsia="ar-SA"/>
        </w:rPr>
        <w:t xml:space="preserve">Основные требования к элементам </w:t>
      </w:r>
      <w:bookmarkEnd w:id="41"/>
      <w:r w:rsidR="00B764AA" w:rsidRPr="00BF681E">
        <w:rPr>
          <w:rFonts w:ascii="Times New Roman" w:eastAsia="MS Gothic" w:hAnsi="Times New Roman" w:cs="Times New Roman"/>
          <w:b/>
          <w:color w:val="000000"/>
          <w:sz w:val="22"/>
          <w:szCs w:val="22"/>
          <w:lang w:val="ru-RU" w:eastAsia="ar-SA"/>
        </w:rPr>
        <w:t>объектов капитального строительства</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color w:val="000000"/>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167. Объекты капитального строительства должны быть оборудованы номерными, указательными и домовыми знаками (далее – домовые знаки).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168. Состав домовых знаков на конкретном объекте капитального строительства и условия их размещения определяются функциональным назначением и местоположением объекта капитального строительства относительно улично-дорожной сети.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169. 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170. Не допускается: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производить окраску фасадов объектов капитального строительства без предварительного восстановления архитектурных деталей;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самовольное переоборудование балконов и лоджий без соответствующего разрешения;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самовольное переоборудование фасадов объектов капитального строительства (проведение реконструктивных работ) и их конструктивных элементов (кроме объектов индивидуального жилищного строительства и садово-дачных товариществ) без согласования с администрацией </w:t>
      </w:r>
      <w:r w:rsidR="008E40FA" w:rsidRPr="008E40FA">
        <w:rPr>
          <w:rFonts w:ascii="Times New Roman" w:eastAsia="Times New Roman" w:hAnsi="Times New Roman" w:cs="Times New Roman"/>
          <w:sz w:val="22"/>
          <w:szCs w:val="22"/>
          <w:lang w:val="ru-RU" w:eastAsia="ar-SA"/>
        </w:rPr>
        <w:t>муниципального округа</w:t>
      </w:r>
      <w:r w:rsidRPr="008E40FA">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установка на элементах объектов капитального строительства, объектов, ставящих под угрозу обеспечение безопасности в случае их падения.</w:t>
      </w:r>
    </w:p>
    <w:p w:rsidR="00B764A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
          <w:color w:val="000000"/>
          <w:sz w:val="22"/>
          <w:szCs w:val="22"/>
          <w:lang w:val="ru-RU" w:eastAsia="ar-SA"/>
        </w:rPr>
      </w:pPr>
    </w:p>
    <w:p w:rsidR="00F81860" w:rsidRPr="00BF681E" w:rsidRDefault="00F81860"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
          <w:color w:val="000000"/>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color w:val="000000"/>
          <w:sz w:val="22"/>
          <w:szCs w:val="22"/>
          <w:lang w:val="ru-RU" w:eastAsia="ar-SA"/>
        </w:rPr>
      </w:pPr>
      <w:bookmarkStart w:id="42" w:name="_Toc402276792"/>
      <w:r>
        <w:rPr>
          <w:rFonts w:ascii="Times New Roman" w:eastAsia="MS Gothic" w:hAnsi="Times New Roman" w:cs="Times New Roman"/>
          <w:b/>
          <w:color w:val="000000"/>
          <w:sz w:val="22"/>
          <w:szCs w:val="22"/>
          <w:lang w:val="ru-RU" w:eastAsia="ar-SA"/>
        </w:rPr>
        <w:t xml:space="preserve">Пункт 22: </w:t>
      </w:r>
      <w:r w:rsidR="00B764AA" w:rsidRPr="00BF681E">
        <w:rPr>
          <w:rFonts w:ascii="Times New Roman" w:eastAsia="MS Gothic" w:hAnsi="Times New Roman" w:cs="Times New Roman"/>
          <w:b/>
          <w:color w:val="000000"/>
          <w:sz w:val="22"/>
          <w:szCs w:val="22"/>
          <w:lang w:val="ru-RU" w:eastAsia="ar-SA"/>
        </w:rPr>
        <w:t>Кондиционеры и антенны</w:t>
      </w:r>
      <w:bookmarkEnd w:id="42"/>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color w:val="000000"/>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171. Установка кондиционеров в объектах капитального строительства жилого и общественного назначения должна производиться при условии 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172. Не допускается размещение наружных блоков кондиционеров и антенн на 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color w:val="000000"/>
          <w:sz w:val="22"/>
          <w:szCs w:val="22"/>
          <w:lang w:val="ru-RU" w:eastAsia="ar-SA"/>
        </w:rPr>
      </w:pPr>
      <w:bookmarkStart w:id="43" w:name="_Toc402276793"/>
      <w:r>
        <w:rPr>
          <w:rFonts w:ascii="Times New Roman" w:eastAsia="MS Gothic" w:hAnsi="Times New Roman" w:cs="Times New Roman"/>
          <w:b/>
          <w:sz w:val="22"/>
          <w:szCs w:val="22"/>
          <w:lang w:val="ru-RU" w:eastAsia="ar-SA"/>
        </w:rPr>
        <w:t xml:space="preserve">Пункт 23: </w:t>
      </w:r>
      <w:r w:rsidR="00B764AA" w:rsidRPr="00BF681E">
        <w:rPr>
          <w:rFonts w:ascii="Times New Roman" w:eastAsia="MS Gothic" w:hAnsi="Times New Roman" w:cs="Times New Roman"/>
          <w:b/>
          <w:sz w:val="22"/>
          <w:szCs w:val="22"/>
          <w:lang w:val="ru-RU" w:eastAsia="ar-SA"/>
        </w:rPr>
        <w:t>Основные требования к установке малых архитектурных форм</w:t>
      </w:r>
      <w:bookmarkEnd w:id="43"/>
      <w:r w:rsidR="00B764AA" w:rsidRPr="00BF681E">
        <w:rPr>
          <w:rFonts w:ascii="Times New Roman" w:eastAsia="MS Gothic" w:hAnsi="Times New Roman" w:cs="Times New Roman"/>
          <w:b/>
          <w:sz w:val="22"/>
          <w:szCs w:val="22"/>
          <w:lang w:val="ru-RU" w:eastAsia="ar-SA"/>
        </w:rPr>
        <w:t xml:space="preserve"> и оборудования</w:t>
      </w:r>
      <w:r w:rsidR="00B764AA" w:rsidRPr="00BF681E">
        <w:rPr>
          <w:rFonts w:ascii="Times New Roman" w:eastAsia="MS Gothic" w:hAnsi="Times New Roman" w:cs="Times New Roman"/>
          <w:b/>
          <w:color w:val="000000"/>
          <w:sz w:val="22"/>
          <w:szCs w:val="22"/>
          <w:lang w:val="ru-RU" w:eastAsia="ar-SA"/>
        </w:rPr>
        <w:t>, устройства для оформления озеленения</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173. Строительство и установка элементов монументально-декоративного оформления, устройств для оформления мобильного и вертикального озеленения, мебели, коммунально-бытового и технического оборудования на территории </w:t>
      </w:r>
      <w:r w:rsidR="00F81860" w:rsidRPr="00F81860">
        <w:rPr>
          <w:rFonts w:ascii="Times New Roman" w:eastAsia="Times New Roman" w:hAnsi="Times New Roman" w:cs="Times New Roman"/>
          <w:sz w:val="22"/>
          <w:szCs w:val="22"/>
          <w:lang w:val="ru-RU" w:eastAsia="ar-SA"/>
        </w:rPr>
        <w:t>муниципального округа</w:t>
      </w:r>
      <w:r w:rsidR="00F81860">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 xml:space="preserve">в местах общественного пользования производится по согласованию с администрацией </w:t>
      </w:r>
      <w:r w:rsidR="00F81860" w:rsidRPr="00F81860">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174. К элементам монументально-декоративного оформления муниципальных образований относятся скульптурно</w:t>
      </w:r>
      <w:r w:rsidR="00390ACF">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w:t>
      </w:r>
      <w:r w:rsidR="00390ACF">
        <w:rPr>
          <w:rFonts w:ascii="Times New Roman" w:eastAsia="Times New Roman" w:hAnsi="Times New Roman" w:cs="Times New Roman"/>
          <w:sz w:val="22"/>
          <w:szCs w:val="22"/>
          <w:lang w:val="ru-RU" w:eastAsia="ar-SA"/>
        </w:rPr>
        <w:t xml:space="preserve"> </w:t>
      </w:r>
      <w:r w:rsidRPr="00BF681E">
        <w:rPr>
          <w:rFonts w:ascii="Times New Roman" w:eastAsia="Times New Roman" w:hAnsi="Times New Roman" w:cs="Times New Roman"/>
          <w:sz w:val="22"/>
          <w:szCs w:val="22"/>
          <w:lang w:val="ru-RU" w:eastAsia="ar-SA"/>
        </w:rPr>
        <w:t>архитектурные композиции, монументально-декоративные композиции, монументы, памятные знаки и иные художественно-декоративные объекты.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175. Для оформления мобильного и вертикального озеленения применяются следующие виды устройств: трельяжи, шпалеры, перголы, контейнеры, цветочницы, вазоны.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176. Трельяж и шпалера – легкие деревянные или металлические конструкции в виде решетки для озеленения вьющимися или опирающимися растениями, могут использоваться для организации уголков тихого отдыха, укрытия от солнца, ограждения площадок, технических устройств и сооружений.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177. Пергола – легкое решетчатое сооружение из дерева или металла в виде беседки, галереи или навеса, используется как «зеленый тоннель», переход между площадками или архитектурными объектами.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178. Контейнеры – специальные кадки, ящики и иные емкости, применяемые для высадки в них зеленых насаждений.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179. Цветочницы, вазоны – небольшие емкости с растительным грунтом, в которые высаживаются цветочные растения.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180. Высота цветочниц (вазонов) должна обеспечивать предотвращение случайного наезда автомобилей и попадания мусора.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Дизайн (цвет, форма) цветочниц (вазонов) не должна отвлекать внимание от растений.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Зимой цветочницы и кашпо необходимо хранить в помещении или заменять в них цветы хвойными растениями или иными растительными декорациями</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bookmarkStart w:id="44" w:name="_Toc402276795"/>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24: </w:t>
      </w:r>
      <w:r w:rsidR="00B764AA" w:rsidRPr="00BF681E">
        <w:rPr>
          <w:rFonts w:ascii="Times New Roman" w:eastAsia="MS Gothic" w:hAnsi="Times New Roman" w:cs="Times New Roman"/>
          <w:b/>
          <w:sz w:val="22"/>
          <w:szCs w:val="22"/>
          <w:lang w:val="ru-RU" w:eastAsia="ar-SA"/>
        </w:rPr>
        <w:t xml:space="preserve">Мебель </w:t>
      </w:r>
      <w:bookmarkEnd w:id="44"/>
      <w:r w:rsidR="00F81860" w:rsidRPr="00F81860">
        <w:rPr>
          <w:rFonts w:ascii="Times New Roman" w:eastAsia="MS Gothic" w:hAnsi="Times New Roman" w:cs="Times New Roman"/>
          <w:b/>
          <w:sz w:val="22"/>
          <w:szCs w:val="22"/>
          <w:lang w:val="ru-RU" w:eastAsia="ar-SA"/>
        </w:rPr>
        <w:t>муниципального округа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181. К мебели </w:t>
      </w:r>
      <w:r w:rsidR="00F81860" w:rsidRPr="00F8186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относятся: различные виды скамей отдыха, размещаемые на территориях общественного пользования, рекреационных и дворовых; скамей и столов – на площадках для настольных игр и иное подобное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182. Установка скамей предусматривается на твердые виды покрытия либо специально подготовленную поверхность. В зонах отдыха, лесопарках, на детских площадках может допускаться установка скамей на мягкие виды покрытия. Высота скамьи для отдыха взрослого человека от уровня покрытия до плоскости сиденья принимается в пределах 420-480 мм. Поверхности скамьи для отдыха выполняются из дерева, с различными видами водоустойчивой обработки (предпочтительно – пропиткой).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183. На территории парков возможно выполнять скамьи и столы из древесных пней-срубов, бревен и плах, не имеющих сколов и острых углов.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184. Количество размещаемой мебели </w:t>
      </w:r>
      <w:r w:rsidR="00F81860" w:rsidRPr="00F8186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xml:space="preserve">устанавливается в зависимости от функционального назначения территории и количества посетителей на этой </w:t>
      </w:r>
      <w:r w:rsidRPr="00BF681E">
        <w:rPr>
          <w:rFonts w:ascii="Times New Roman" w:eastAsia="Times New Roman" w:hAnsi="Times New Roman" w:cs="Times New Roman"/>
          <w:sz w:val="22"/>
          <w:szCs w:val="22"/>
          <w:lang w:val="ru-RU" w:eastAsia="ar-SA"/>
        </w:rPr>
        <w:lastRenderedPageBreak/>
        <w:t>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664931" w:rsidRPr="00664931" w:rsidRDefault="00390ACF" w:rsidP="00664931">
      <w:pPr>
        <w:widowControl w:val="0"/>
        <w:suppressAutoHyphens/>
        <w:autoSpaceDE w:val="0"/>
        <w:autoSpaceDN w:val="0"/>
        <w:adjustRightInd w:val="0"/>
        <w:spacing w:after="0"/>
        <w:ind w:left="142"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Пункт 25: </w:t>
      </w:r>
      <w:r w:rsidR="00B764AA" w:rsidRPr="00BF681E">
        <w:rPr>
          <w:rFonts w:ascii="Times New Roman" w:eastAsia="Times New Roman" w:hAnsi="Times New Roman" w:cs="Times New Roman"/>
          <w:b/>
          <w:sz w:val="22"/>
          <w:szCs w:val="22"/>
          <w:lang w:val="ru-RU" w:eastAsia="ar-SA"/>
        </w:rPr>
        <w:t xml:space="preserve">Пешеходные коммуникации (тротуары, аллеи, дорожки, тропинки), обеспечивающие пешеходные связи и передвижение </w:t>
      </w:r>
      <w:r w:rsidR="00664931" w:rsidRPr="00664931">
        <w:rPr>
          <w:rFonts w:ascii="Times New Roman" w:eastAsia="Times New Roman" w:hAnsi="Times New Roman" w:cs="Times New Roman"/>
          <w:b/>
          <w:sz w:val="22"/>
          <w:szCs w:val="22"/>
          <w:lang w:val="ru-RU" w:eastAsia="ar-SA"/>
        </w:rPr>
        <w:t>на территориях населенных пунктов</w:t>
      </w:r>
    </w:p>
    <w:p w:rsidR="00664931" w:rsidRDefault="00664931" w:rsidP="00664931">
      <w:pPr>
        <w:widowControl w:val="0"/>
        <w:suppressAutoHyphens/>
        <w:autoSpaceDE w:val="0"/>
        <w:autoSpaceDN w:val="0"/>
        <w:adjustRightInd w:val="0"/>
        <w:spacing w:after="0"/>
        <w:ind w:left="142" w:firstLine="709"/>
        <w:contextualSpacing/>
        <w:jc w:val="center"/>
        <w:rPr>
          <w:rFonts w:ascii="Times New Roman" w:eastAsia="Times New Roman" w:hAnsi="Times New Roman" w:cs="Times New Roman"/>
          <w:b/>
          <w:sz w:val="22"/>
          <w:szCs w:val="22"/>
          <w:lang w:val="ru-RU" w:eastAsia="ar-SA"/>
        </w:rPr>
      </w:pPr>
      <w:r w:rsidRPr="00664931">
        <w:rPr>
          <w:rFonts w:ascii="Times New Roman" w:eastAsia="Times New Roman" w:hAnsi="Times New Roman" w:cs="Times New Roman"/>
          <w:b/>
          <w:sz w:val="22"/>
          <w:szCs w:val="22"/>
          <w:lang w:val="ru-RU" w:eastAsia="ar-SA"/>
        </w:rPr>
        <w:t>муниципального округа</w:t>
      </w:r>
    </w:p>
    <w:p w:rsidR="00B764AA" w:rsidRPr="00BF681E" w:rsidRDefault="00B764AA" w:rsidP="00664931">
      <w:pPr>
        <w:widowControl w:val="0"/>
        <w:suppressAutoHyphens/>
        <w:autoSpaceDE w:val="0"/>
        <w:autoSpaceDN w:val="0"/>
        <w:adjustRightInd w:val="0"/>
        <w:spacing w:after="0"/>
        <w:ind w:left="142" w:firstLine="709"/>
        <w:contextualSpacing/>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185. При создании и благоустройстве пешеходных коммуникаций на территории </w:t>
      </w:r>
      <w:r w:rsidR="005F58FE">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необходимо обеспечить: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186. При планировочной организации пешеходных тротуаров необходимо предусмотреть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w:t>
      </w:r>
      <w:r w:rsidR="008E40FA">
        <w:rPr>
          <w:rFonts w:ascii="Times New Roman" w:eastAsia="Times New Roman" w:hAnsi="Times New Roman" w:cs="Times New Roman"/>
          <w:sz w:val="22"/>
          <w:szCs w:val="22"/>
          <w:lang w:val="ru-RU" w:eastAsia="ar-SA"/>
        </w:rPr>
        <w:t>ан</w:t>
      </w:r>
      <w:r w:rsidRPr="00BF681E">
        <w:rPr>
          <w:rFonts w:ascii="Times New Roman" w:eastAsia="Times New Roman" w:hAnsi="Times New Roman" w:cs="Times New Roman"/>
          <w:sz w:val="22"/>
          <w:szCs w:val="22"/>
          <w:lang w:val="ru-RU" w:eastAsia="ar-SA"/>
        </w:rPr>
        <w:t>П</w:t>
      </w:r>
      <w:r w:rsidR="008E40FA">
        <w:rPr>
          <w:rFonts w:ascii="Times New Roman" w:eastAsia="Times New Roman" w:hAnsi="Times New Roman" w:cs="Times New Roman"/>
          <w:sz w:val="22"/>
          <w:szCs w:val="22"/>
          <w:lang w:val="ru-RU" w:eastAsia="ar-SA"/>
        </w:rPr>
        <w:t>иН</w:t>
      </w:r>
      <w:r w:rsidRPr="00BF681E">
        <w:rPr>
          <w:rFonts w:ascii="Times New Roman" w:eastAsia="Times New Roman" w:hAnsi="Times New Roman" w:cs="Times New Roman"/>
          <w:sz w:val="22"/>
          <w:szCs w:val="22"/>
          <w:lang w:val="ru-RU" w:eastAsia="ar-SA"/>
        </w:rPr>
        <w:t xml:space="preserve"> 59.13330.</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187. При создании пешеходных тротуаров учитывается следующее: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исходя из текущих планировочных решений по транспортным путям осуществляется проектирование пешеходных тротуаров с минимальным числом пересечений с проезжей частью дорог и пересечений массовых пешеходных потоков.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188. Покрытие пешеходных дорожек должно быть удобным при ходьбе и устойчивым к износу.</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189. Пешеходные дорожки и тротуары в составе активно используемых общественных пространств необходимо предусмотреть шириной, позволяющей избежать образования толпы.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190. Пешеходные маршруты в составе общественных и полуприватных пространств должны быть хорошо просматриваемыми на всем протяжении из окон жилых домов.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191. Пешеходные маршруты обеспечиваются освещением, озеленением, местами для кратковременного отдыха (скамейки и пр.).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192. Все точки пересечения основных пешеходных коммуникаций с транспортными проездами, в том числе некапитальных нестационарных сооружений, оснащаются устройствами бордюрных пандусов.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193. Второстепенные пешеходные коммуникации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Перечень элементов благоустройства на территории второстепенных пешеходных коммуникаций обычно включает различные виды покрытия.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194. На дорожках скверов, буль</w:t>
      </w:r>
      <w:r w:rsidR="00892722">
        <w:rPr>
          <w:rFonts w:ascii="Times New Roman" w:eastAsia="Times New Roman" w:hAnsi="Times New Roman" w:cs="Times New Roman"/>
          <w:sz w:val="22"/>
          <w:szCs w:val="22"/>
          <w:lang w:val="ru-RU" w:eastAsia="ar-SA"/>
        </w:rPr>
        <w:t>варов, садов населённых пунктов</w:t>
      </w:r>
      <w:r w:rsidRPr="00BF681E">
        <w:rPr>
          <w:rFonts w:ascii="Times New Roman" w:eastAsia="Times New Roman" w:hAnsi="Times New Roman" w:cs="Times New Roman"/>
          <w:sz w:val="22"/>
          <w:szCs w:val="22"/>
          <w:lang w:val="ru-RU" w:eastAsia="ar-SA"/>
        </w:rPr>
        <w:t xml:space="preserve"> предусматриваются твердые виды покрытия с элементами сопряжения.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195. На дорожках крупных рекреационных объектов (парков, лесопарков) предусматриваются различные виды мягкого или комбинированных покрытий, пешеходные тропы с естественным грунтовым покрытием.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color w:val="000000"/>
          <w:sz w:val="22"/>
          <w:szCs w:val="22"/>
          <w:lang w:val="ru-RU" w:eastAsia="ar-SA"/>
        </w:rPr>
      </w:pPr>
      <w:bookmarkStart w:id="45" w:name="_Toc402276796"/>
      <w:r>
        <w:rPr>
          <w:rFonts w:ascii="Times New Roman" w:eastAsia="MS Gothic" w:hAnsi="Times New Roman" w:cs="Times New Roman"/>
          <w:b/>
          <w:color w:val="000000"/>
          <w:sz w:val="22"/>
          <w:szCs w:val="22"/>
          <w:lang w:val="ru-RU" w:eastAsia="ar-SA"/>
        </w:rPr>
        <w:t xml:space="preserve">Пункт 26: </w:t>
      </w:r>
      <w:r w:rsidR="00B764AA" w:rsidRPr="00BF681E">
        <w:rPr>
          <w:rFonts w:ascii="Times New Roman" w:eastAsia="MS Gothic" w:hAnsi="Times New Roman" w:cs="Times New Roman"/>
          <w:b/>
          <w:color w:val="000000"/>
          <w:sz w:val="22"/>
          <w:szCs w:val="22"/>
          <w:lang w:val="ru-RU" w:eastAsia="ar-SA"/>
        </w:rPr>
        <w:t>Уличное коммунально-бытовое оборудование</w:t>
      </w:r>
      <w:bookmarkEnd w:id="45"/>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196. Уличное коммунально-бытовое оборудование представлено различными видами мусоросборников – бункерами, контейнерами, урнами. Основными требованиями при выборе того или иного вида коммунально-бытового оборудования являются: экологичность, безопасность (отсутствие острых углов), удобство в пользовании, легкость очистки, привлекательный внешний вид.</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197. Для сбора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 подземные переходы, жилые многоквартирные дома и сооружения транспорта (вокзалы или платформы пригородных электропоездов, станции метрополитена). </w:t>
      </w:r>
      <w:r w:rsidRPr="00BF681E">
        <w:rPr>
          <w:rFonts w:ascii="Times New Roman" w:eastAsia="Times New Roman" w:hAnsi="Times New Roman" w:cs="Times New Roman"/>
          <w:sz w:val="22"/>
          <w:szCs w:val="22"/>
          <w:lang w:val="ru-RU" w:eastAsia="ar-SA"/>
        </w:rPr>
        <w:lastRenderedPageBreak/>
        <w:t xml:space="preserve">Интервал при расстановке урн (без учета обязательной расстановки у вышеперечисленных объектов) должен составлять: на основных пешеходных коммуникациях – не более 60 м, других территориях </w:t>
      </w:r>
      <w:r w:rsidR="00013E3F" w:rsidRPr="00013E3F">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не более 100 м. На рекреационных территориях расстановка урн предусматривается у скамей, некапитальных объектов, ориентированных на продажу продуктов питания. Кроме того, урны следует устанавливать на остановках общественного транспорта. Во всех случаях расстановку урн, не должна мешать передвижению пешеходов, проезду инвалидных и детских колясок.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198. Урны, расположенные на остановках общественного пассажирского транспорта, предназначены для сброса мелкого мусора, образующегося у пассажиров общественного транспорта во время поездки или ожидания на остановочном пункте.</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bookmarkStart w:id="46" w:name="_Toc402276797"/>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27: </w:t>
      </w:r>
      <w:r w:rsidR="00B764AA" w:rsidRPr="00BF681E">
        <w:rPr>
          <w:rFonts w:ascii="Times New Roman" w:eastAsia="MS Gothic" w:hAnsi="Times New Roman" w:cs="Times New Roman"/>
          <w:b/>
          <w:sz w:val="22"/>
          <w:szCs w:val="22"/>
          <w:lang w:val="ru-RU" w:eastAsia="ar-SA"/>
        </w:rPr>
        <w:t>Уличное техническое оборудование</w:t>
      </w:r>
      <w:bookmarkEnd w:id="46"/>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199. К уличному техническому оборудованию относятся элементы инженерного оборудования (в том числе подъемные площадки для инвалидных колясок, люки смотровых колодцев, решетки дождеприемных колодцев, вентиляционные шахты подземных коммуникаций, шкафы телефонной связи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200. Элементы инженерного оборудования не должны противоречить техническим условиям, в том числе: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 – не более 15 мм;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вентиляционные шахты необходимо оборудовать решетками.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47" w:name="Par156"/>
      <w:bookmarkStart w:id="48" w:name="_Toc402276798"/>
      <w:bookmarkEnd w:id="47"/>
      <w:r>
        <w:rPr>
          <w:rFonts w:ascii="Times New Roman" w:eastAsia="MS Gothic" w:hAnsi="Times New Roman" w:cs="Times New Roman"/>
          <w:b/>
          <w:sz w:val="22"/>
          <w:szCs w:val="22"/>
          <w:lang w:val="ru-RU" w:eastAsia="ar-SA"/>
        </w:rPr>
        <w:t xml:space="preserve">Пункт 28: </w:t>
      </w:r>
      <w:r w:rsidR="00B764AA" w:rsidRPr="00BF681E">
        <w:rPr>
          <w:rFonts w:ascii="Times New Roman" w:eastAsia="MS Gothic" w:hAnsi="Times New Roman" w:cs="Times New Roman"/>
          <w:b/>
          <w:sz w:val="22"/>
          <w:szCs w:val="22"/>
          <w:lang w:val="ru-RU" w:eastAsia="ar-SA"/>
        </w:rPr>
        <w:t>Водные устройства</w:t>
      </w:r>
      <w:bookmarkEnd w:id="48"/>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201. К водным устройствам относятся фонтаны, питьевые фонтанчики, бюветы, декоративные водоемы. 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202. Питьевые фонтанчики могут быть как типовыми, так и выполненными по специально разработанному проекту, их следует размещать в зонах отдыха и на спортивных площадках. Место размещения питьевого фонтанчика и подход к нему оборудуется твердым видом покрытия, высота должна составлять не более 90 см для взрослых и не более 70 см для детей.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203. Декоративные водоемы сооружаются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делается гладким, удобным для очистки. Рекомендуется использование приемов цветового и светового оформления.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49" w:name="Par171"/>
      <w:bookmarkStart w:id="50" w:name="Par176"/>
      <w:bookmarkStart w:id="51" w:name="_Toc402276799"/>
      <w:bookmarkEnd w:id="49"/>
      <w:bookmarkEnd w:id="50"/>
      <w:r>
        <w:rPr>
          <w:rFonts w:ascii="Times New Roman" w:eastAsia="MS Gothic" w:hAnsi="Times New Roman" w:cs="Times New Roman"/>
          <w:b/>
          <w:sz w:val="22"/>
          <w:szCs w:val="22"/>
          <w:lang w:val="ru-RU" w:eastAsia="ar-SA"/>
        </w:rPr>
        <w:t xml:space="preserve">Пункт 29: </w:t>
      </w:r>
      <w:r w:rsidR="00B764AA" w:rsidRPr="00BF681E">
        <w:rPr>
          <w:rFonts w:ascii="Times New Roman" w:eastAsia="MS Gothic" w:hAnsi="Times New Roman" w:cs="Times New Roman"/>
          <w:b/>
          <w:sz w:val="22"/>
          <w:szCs w:val="22"/>
          <w:lang w:val="ru-RU" w:eastAsia="ar-SA"/>
        </w:rPr>
        <w:t>Общие требования к зонам отдыха</w:t>
      </w:r>
      <w:bookmarkEnd w:id="51"/>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204. Зоны отдыха – территории, предназначенные и обустроенные для организации активного массового отдыха, купания и рекреации.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205. 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206. На территории зоны отдыха размещаются: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располагают рядом со спасательной станцией и оснащают надписью «Медпункт» или изображением красного креста на белом фоне, а также местом парковки санитарного транспорта с возможностью беспрепятственного подъезда машины скорой помощи. Помещение медпункта рекомендуется устанавливать площадью не менее 12 кв. м, имеющим естественное и искусственное освещение, водопровод и туалет.</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207. Обязательный перечень элементов благоустройства на территории зоны отдыха включает: твердые виды покрытия проезда, комбинированные виды покрытия дорожек (плитка, </w:t>
      </w:r>
      <w:r w:rsidRPr="00BF681E">
        <w:rPr>
          <w:rFonts w:ascii="Times New Roman" w:eastAsia="Times New Roman" w:hAnsi="Times New Roman" w:cs="Times New Roman"/>
          <w:sz w:val="22"/>
          <w:szCs w:val="22"/>
          <w:lang w:val="ru-RU" w:eastAsia="ar-SA"/>
        </w:rPr>
        <w:lastRenderedPageBreak/>
        <w:t>утопленная в газон), озеленение, питьевые фонтанчики, скамьи, урны, контейнеры для сбора твердых коммунальных расходов, оборудование пляжа (навесы от солнца, лежаки, кабинки для переодевания), туалетные кабины.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208. При проектировании озеленения обеспечиваются: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сохранение травяного покрова, древесно-кустарниковой и прибрежной растительности не менее чем на 80% общей площади зоны отдыха;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недопущение использования территории зоны отдыха для иных целей (выгуливание собак, устройство игровых городков, аттракционов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209. Допускается установка передвижного торгового оборудования (торговые тележки «Вода», «Мороженое»).</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52" w:name="Par509"/>
      <w:bookmarkStart w:id="53" w:name="_Toc402276800"/>
      <w:bookmarkEnd w:id="52"/>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30: </w:t>
      </w:r>
      <w:r w:rsidR="00B764AA" w:rsidRPr="00BF681E">
        <w:rPr>
          <w:rFonts w:ascii="Times New Roman" w:eastAsia="MS Gothic" w:hAnsi="Times New Roman" w:cs="Times New Roman"/>
          <w:b/>
          <w:sz w:val="22"/>
          <w:szCs w:val="22"/>
          <w:lang w:val="ru-RU" w:eastAsia="ar-SA"/>
        </w:rPr>
        <w:t>Парки</w:t>
      </w:r>
      <w:bookmarkEnd w:id="53"/>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210. На территории </w:t>
      </w:r>
      <w:r w:rsidR="005F58FE" w:rsidRPr="005F58FE">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 xml:space="preserve">проектируются следующие виды парков: многофункциональные, специализированные, парки жилых районов. Проектирование благоустройства парка зависит от его функционального назначения.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211. 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212. На территории многофункционального парка предусматривают: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213. 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контейнеры для сбора мусора; ограждение (парка в целом, зон аттракционов, отдельных площадок или насаждений); оборудование площадок; некапитальные объекты торговли; средства наружного освещения; носители информации о зоне парка и о парке в целом; туалеты.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214. Применяются сочетания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215. Специализированные парки </w:t>
      </w:r>
      <w:r w:rsidR="005F58FE" w:rsidRPr="005F58FE">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предназначены для организации специализированных видов отдыха. Состав и количество парковых сооружений, элементы благоустройства, зависят от тематической направленности парка.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216. 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установка размещение ограждения, туалетных кабин.</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217. Парк жилого района обычно предназначен для организации активного и тихого отдыха населения жилого района. На территории парка предусматривают: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 велосипедные дорожки.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218. 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сбора твердых коммунальных расходов; оборудование площадок; осветительное оборудование.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219. При озеленении парка жилого района предусматривается цветочное оформление с использованием видов растений, характерных для данной климатической зоны.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220. Возможно предусматривать ограждение территории парка и установку некапитальных и нестационарных сооружений питания (летние кафе).</w:t>
      </w:r>
    </w:p>
    <w:p w:rsidR="00B764A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5F58FE" w:rsidRDefault="005F58FE"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5F58FE" w:rsidRPr="00BF681E" w:rsidRDefault="005F58FE"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54" w:name="Par533"/>
      <w:bookmarkStart w:id="55" w:name="Par558"/>
      <w:bookmarkStart w:id="56" w:name="_Toc402276802"/>
      <w:bookmarkEnd w:id="54"/>
      <w:bookmarkEnd w:id="55"/>
      <w:r>
        <w:rPr>
          <w:rFonts w:ascii="Times New Roman" w:eastAsia="MS Gothic" w:hAnsi="Times New Roman" w:cs="Times New Roman"/>
          <w:b/>
          <w:sz w:val="22"/>
          <w:szCs w:val="22"/>
          <w:lang w:val="ru-RU" w:eastAsia="ar-SA"/>
        </w:rPr>
        <w:t xml:space="preserve">Пункт 31: </w:t>
      </w:r>
      <w:r w:rsidR="00B764AA" w:rsidRPr="00BF681E">
        <w:rPr>
          <w:rFonts w:ascii="Times New Roman" w:eastAsia="MS Gothic" w:hAnsi="Times New Roman" w:cs="Times New Roman"/>
          <w:b/>
          <w:sz w:val="22"/>
          <w:szCs w:val="22"/>
          <w:lang w:val="ru-RU" w:eastAsia="ar-SA"/>
        </w:rPr>
        <w:t>Бульвары, скверы</w:t>
      </w:r>
      <w:bookmarkEnd w:id="56"/>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221. Бульвары и скверы предназначены для организации кратковременного отдыха, прогулок, транзитных пешеходных передвижений.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222. 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сбора мусора, осветительное оборудование, оборудование архитектурно-декоративного освещения.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223. Покрытие дорожек проектируется преимущественно в виде плиточного мощения. Предусматривается колористическое решение покрытия, размещение элементов декоративно-прикладного оформления, низких декоративных ограждений.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224. При озеленении бульваров предусматриваются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для отдыха, обращенные к водному зеркалу. При озеленении скверов используются приемы зрительного расширения озеленяемого пространства.</w:t>
      </w:r>
    </w:p>
    <w:p w:rsidR="00B764AA"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892722" w:rsidRPr="00BF681E" w:rsidRDefault="00892722"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2E5E9D"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III</w:t>
      </w:r>
      <w:r w:rsidR="00B764AA" w:rsidRPr="00BF681E">
        <w:rPr>
          <w:rFonts w:ascii="Times New Roman" w:eastAsia="Times New Roman" w:hAnsi="Times New Roman" w:cs="Times New Roman"/>
          <w:b/>
          <w:bCs/>
          <w:sz w:val="22"/>
          <w:szCs w:val="22"/>
          <w:lang w:val="ru-RU" w:eastAsia="ar-SA"/>
        </w:rPr>
        <w:t>. Требования к содержанию объектов благоустройства, зданий, строений, сооружений.</w:t>
      </w:r>
    </w:p>
    <w:p w:rsidR="00B764AA" w:rsidRPr="00BF681E" w:rsidRDefault="00B764AA" w:rsidP="00B764AA">
      <w:pPr>
        <w:widowControl w:val="0"/>
        <w:shd w:val="clear" w:color="auto" w:fill="FFFFFF"/>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57" w:name="_Toc402276809"/>
      <w:r>
        <w:rPr>
          <w:rFonts w:ascii="Times New Roman" w:eastAsia="MS Gothic" w:hAnsi="Times New Roman" w:cs="Times New Roman"/>
          <w:b/>
          <w:sz w:val="22"/>
          <w:szCs w:val="22"/>
          <w:lang w:val="ru-RU" w:eastAsia="ar-SA"/>
        </w:rPr>
        <w:t xml:space="preserve">Пункт 1: </w:t>
      </w:r>
      <w:r w:rsidR="00B764AA" w:rsidRPr="00BF681E">
        <w:rPr>
          <w:rFonts w:ascii="Times New Roman" w:eastAsia="MS Gothic" w:hAnsi="Times New Roman" w:cs="Times New Roman"/>
          <w:b/>
          <w:sz w:val="22"/>
          <w:szCs w:val="22"/>
          <w:lang w:val="ru-RU" w:eastAsia="ar-SA"/>
        </w:rPr>
        <w:t>Ввод в эксплуатацию детских, игровых, спортивных (физкультурно-оздоровительных) площадок и их содержание</w:t>
      </w:r>
      <w:bookmarkEnd w:id="57"/>
    </w:p>
    <w:p w:rsidR="00B764AA" w:rsidRPr="00BF681E" w:rsidRDefault="00B764AA" w:rsidP="00B764AA">
      <w:pPr>
        <w:suppressAutoHyphens/>
        <w:spacing w:after="0"/>
        <w:ind w:firstLine="709"/>
        <w:contextualSpacing/>
        <w:jc w:val="both"/>
        <w:outlineLvl w:val="1"/>
        <w:rPr>
          <w:rFonts w:ascii="Times New Roman" w:eastAsia="Times New Roman" w:hAnsi="Times New Roman" w:cs="Times New Roman"/>
          <w:b/>
          <w:sz w:val="22"/>
          <w:szCs w:val="22"/>
          <w:lang w:val="ru-RU" w:eastAsia="ar-SA"/>
        </w:rPr>
      </w:pPr>
    </w:p>
    <w:p w:rsidR="00B764AA" w:rsidRPr="00BF681E" w:rsidRDefault="00B764AA" w:rsidP="00B764AA">
      <w:pPr>
        <w:tabs>
          <w:tab w:val="left" w:pos="2127"/>
          <w:tab w:val="num" w:pos="2451"/>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225. При установке нового оборудования детских, игровых, спортивных (физкультурно-оздоровительных) площадок (далее – площадок), место их размещения согласовывается с администрацией </w:t>
      </w:r>
      <w:r w:rsidR="005F58FE" w:rsidRPr="005F58FE">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w:t>
      </w:r>
    </w:p>
    <w:p w:rsidR="00B764AA" w:rsidRPr="00BF681E" w:rsidRDefault="00B764AA" w:rsidP="00B764AA">
      <w:pPr>
        <w:tabs>
          <w:tab w:val="left" w:pos="1077"/>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226. Монтаж оборудования должен производиться в соответствии с инструкцией изготовителя, организациями, имеющими опыт и профессионально осуществляющими данный вид работ.</w:t>
      </w:r>
    </w:p>
    <w:p w:rsidR="00B764AA" w:rsidRPr="00BF681E" w:rsidRDefault="00B764AA" w:rsidP="00B764AA">
      <w:pPr>
        <w:tabs>
          <w:tab w:val="left" w:pos="900"/>
          <w:tab w:val="left" w:pos="1077"/>
        </w:tabs>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227. Лицо, ответственное за эксплуатацию оборудования площадки (при его отсутствии – собственник, правообладатель оборудования) осуществляет контроль за ходом производства работ по установке (монтажу) оборудования.</w:t>
      </w:r>
    </w:p>
    <w:p w:rsidR="00B764AA" w:rsidRPr="00BF681E" w:rsidRDefault="00B764AA" w:rsidP="00B764AA">
      <w:pPr>
        <w:tabs>
          <w:tab w:val="left" w:pos="900"/>
          <w:tab w:val="left" w:pos="1077"/>
        </w:tabs>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228. При вводе оборудования площадки в эксплуатацию присутствуют представители администрации </w:t>
      </w:r>
      <w:r w:rsidR="005F58FE" w:rsidRPr="005F58FE">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составляется акт ввода в эксплуатацию объекта.</w:t>
      </w:r>
    </w:p>
    <w:p w:rsidR="005F58FE" w:rsidRDefault="00B764AA" w:rsidP="005F58FE">
      <w:pPr>
        <w:tabs>
          <w:tab w:val="left" w:pos="900"/>
          <w:tab w:val="left" w:pos="1077"/>
          <w:tab w:val="num" w:pos="2451"/>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229. Лицо, эксплуатирующее площадку, при изменениях в оборудовании площадки (замена оборудования, установка дополнительного оборудования, демонтаж, увеличение площади площадки, ликвидация площадки и т.д.) информирует об изменениях администрацию </w:t>
      </w:r>
      <w:r w:rsidR="005F58FE" w:rsidRPr="005F58FE">
        <w:rPr>
          <w:rFonts w:ascii="Times New Roman" w:eastAsia="Times New Roman" w:hAnsi="Times New Roman" w:cs="Times New Roman"/>
          <w:sz w:val="22"/>
          <w:szCs w:val="22"/>
          <w:lang w:val="ru-RU" w:eastAsia="ar-SA"/>
        </w:rPr>
        <w:t xml:space="preserve">муниципального округа </w:t>
      </w:r>
    </w:p>
    <w:p w:rsidR="00B764AA" w:rsidRPr="00BF681E" w:rsidRDefault="00B764AA" w:rsidP="005F58FE">
      <w:pPr>
        <w:tabs>
          <w:tab w:val="left" w:pos="900"/>
          <w:tab w:val="left" w:pos="1077"/>
          <w:tab w:val="num" w:pos="2451"/>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230. Оборудование (отдельные элементы или комплекты), установленное (устанавливаемое) на площадках, а также покрытие площадок должны соответствовать государственным стандартам, требованиям безопасности, иметь соответствующие подтверждающие документы (акты (копии) добровольной сертификации (декларирования) и/или лабораторных испытаний и др.), а также маркировку и эксплуатационную документацию.</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231. Содержание оборудования и покрытия площадок осуществляется в соответствии с рекомендациями изготовителя и/или требованиями, установленными государственными стандартами и настоящим муниципальным актом.</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232. Лицо, эксплуатирующее площадку, является ответственным за состояние и содержание оборудования и покрытия площадки (контроль соответствия требованиям безопасности, техническое обслуживание и ремонт), наличие и состояние документации и информационное обеспечение безопасности площадки.</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233. В случае, если лицо, эксплуатирующее площадку, отсутствует, контроль за техническим состоянием оборудования и покрытия площадки, техническим обслуживанием и ремонтом, наличием и состоянием документации, и информационным обеспечением безопасности площадки осуществляет правообладатель земельного участка, на котором она расположена.</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234. Территория площадки и прилегающая территория ежедневно очищаются от мусора и посторонних предметов. Своевременно производится обрезка деревьев, кустарника и скос травы.</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235. Дорожки, ограждения и калитки, скамейки, урны для мусора должны быть окрашены и находиться в исправном состоянии. Мусор из урн удаляется в утренние часы, по мере необходимости, но не реже одного раза в сутки.</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236. Средства наружного освещения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237. На площадке и прилегающей к ней территории не должно быть мусора или посторонних предметов, о которые можно споткнуться и/или получить травму.</w:t>
      </w:r>
    </w:p>
    <w:p w:rsidR="00B764AA" w:rsidRPr="00BF681E" w:rsidRDefault="00B764AA" w:rsidP="00B764AA">
      <w:pPr>
        <w:tabs>
          <w:tab w:val="left" w:pos="0"/>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238. Контроль за техническим состоянием оборудования площадок включает:</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первичный осмотр и проверку оборудования перед вводом в эксплуатацию;</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визуальный осмотр, который позволяет обнаружить очевидные неисправности и посторонние предметы, представляющие опасности, вызванные пользованием оборудования, климатическими условиями, актами вандализма;</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функциональный осмотр – представляет собой детальный осмотр с целью проверки исправности и устойчивости оборудования, выявления износа элементов конструкции оборудования;</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основной осмотр – представляет собой осмотр для целей оценки соответствия технического состояния оборудования требованиям безопасности.</w:t>
      </w:r>
    </w:p>
    <w:p w:rsidR="00B764AA" w:rsidRPr="00BF681E" w:rsidRDefault="00B764AA" w:rsidP="00B764AA">
      <w:pPr>
        <w:tabs>
          <w:tab w:val="left" w:pos="1077"/>
          <w:tab w:val="num" w:pos="2451"/>
        </w:tabs>
        <w:suppressAutoHyphen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239. Периодичность регулярного визуального осмотра устанавливает собственник на основе учета условий эксплуатации.</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Визуальный осмотр оборудования площадок, подвергающихся интенсивному использованию, проводится ежедневно.</w:t>
      </w:r>
    </w:p>
    <w:p w:rsidR="00B764AA" w:rsidRPr="00BF681E" w:rsidRDefault="00B764AA" w:rsidP="00B764AA">
      <w:pPr>
        <w:tabs>
          <w:tab w:val="left" w:pos="1077"/>
        </w:tabs>
        <w:autoSpaceDE w:val="0"/>
        <w:autoSpaceDN w:val="0"/>
        <w:adjustRightInd w:val="0"/>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240. Функциональный осмотр проводится с периодичностью один раз в 1-3 месяца, в соответствии с инструкцией изготовителя, а также с учетом интенсивности использования площадки. Особое внимание уделяется скрытым, труднодоступным элементам оборудования.</w:t>
      </w:r>
    </w:p>
    <w:p w:rsidR="00B764AA" w:rsidRPr="00BF681E" w:rsidRDefault="00B764AA" w:rsidP="00B764AA">
      <w:pPr>
        <w:suppressAutoHyphens/>
        <w:spacing w:after="0"/>
        <w:ind w:firstLine="709"/>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241. Основной осмотр проводится раз в год.</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ходе ежегодного основного осмотра определяются наличие гниения деревянных элементов, коррозии металлических элементов, влияние выполненных ремонтных работ на безопасность оборудования.</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По результатам ежегодного осмотра выявляются дефекты объектов благоустройства, подлежащие устранению, определяется характер и объем необходимых ремонтных работ и составляется акт.</w:t>
      </w:r>
    </w:p>
    <w:p w:rsidR="00B764AA" w:rsidRPr="00BF681E" w:rsidRDefault="00B764AA" w:rsidP="00B764AA">
      <w:pPr>
        <w:tabs>
          <w:tab w:val="left" w:pos="1077"/>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242. В целях контроля периодичности, полноты и правильности выполняемых работ при осмотрах различного вида лицом, осуществляющим эксплуатацию площадки, должны быть разработаны графики проведения осмотров.</w:t>
      </w:r>
    </w:p>
    <w:p w:rsidR="00B764AA" w:rsidRPr="00BF681E" w:rsidRDefault="00B764AA" w:rsidP="00B764AA">
      <w:pPr>
        <w:tabs>
          <w:tab w:val="left" w:pos="1077"/>
        </w:tabs>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243. При обнаружении в процессе осмотра оборудования дефектов, влияющих на безопасность оборудования, дефекты должны быть незамедлительно устранены. Если это невозможно, эксплуатацию оборудования необходимо прекратить, либо оборудование должно быть демонтировано и удалено с площадки.</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После удаления оборудования оставшийся в земле фундамент также удаляют или огораживают способом, исключающим возможность получения травм.</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244. Результаты осмотра площадок и проведение технического обслуживания и ремонта регистрируются в журнале, который хранится у лица, эксплуатирующего площадку (правообладателя земельного участка, на котором она расположена).</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245. Вся эксплуатационная документация (паспорт, акт осмотра и проверки, графики осмотров, журнал и т.п.) подлежит постоянному хранению.</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Должен быть обеспечен доступ обслуживающего персонала к эксплуатационной документации во время осмотров, обслуживания и ремонта оборудования и покрытия площадки.</w:t>
      </w:r>
    </w:p>
    <w:p w:rsidR="00B764AA" w:rsidRPr="00BF681E" w:rsidRDefault="00B764AA" w:rsidP="00372F06">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246. Обслуживание включает: мероприятия по поддержанию безопасности и качества функционирования оборудования и покрытий площадки; проверку и подтягивание узлов крепления; обновление окраски оборудования; обслуживание ударопоглащающих покрытий; смазку подшипников; восстановление ударопоглащающих покрытий из сыпучих материалов и корректировку их уровня.</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247. Лица, производящие ремонтные работы, принимают меры по ограждению места производства работ, исключающему допуск детей и получение ими травм. Ремонтные работы включают замену крепежных деталей, сварочные работы, замену частей оборудования.</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bookmarkStart w:id="58" w:name="_Toc402276810"/>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 </w:t>
      </w:r>
      <w:r w:rsidR="00B764AA" w:rsidRPr="00BF681E">
        <w:rPr>
          <w:rFonts w:ascii="Times New Roman" w:eastAsia="MS Gothic" w:hAnsi="Times New Roman" w:cs="Times New Roman"/>
          <w:b/>
          <w:sz w:val="22"/>
          <w:szCs w:val="22"/>
          <w:lang w:val="ru-RU" w:eastAsia="ar-SA"/>
        </w:rPr>
        <w:t>Содержание площадок автостоянок, мест размещения и хранения транспортных средств</w:t>
      </w:r>
      <w:bookmarkEnd w:id="58"/>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248. Юридическое лицо (индивидуальный предприниматель) или физическое лицо, эксплуатирующее площадку, обеспечивает ее содержание, а также содержание территории на расстоянии 5 метров от ограждений (заборов), если расстояние прилегающей территории не установлено в большем размере.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249. Лица, эксплуатирующие транспортные средства, дорожно-строительную и сельскохозяйственную технику или производящие ремонт указанной техники обязаны осуществлять сбор и передачу замененных деталей и комплектующих (фильтров, канистр, стеклоочистителей и т. п.) организациям, осуществляющим их переработку или утилизацию.</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250.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мусора, осветительное оборудование, информационные указатели.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251. Кровли зданий гаражных кооперативов, гаражей, стоянок, станций технического обслуживания, автомобильных моек должны содержаться в чистоте.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252. Ливневые системы водоотведения, расположенные на территории гаражных кооперативов, стоянок, станций технического обслуживания, автомобильных моек, должны содержаться в чистоте и очищаться по мере необходимости, но не реже одного раза в год по окончанию зимнего периода.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253. На территории гаражных кооперативов, стоянок, станций технического обслуживания, автомобильных моек организуется раздельный сбор отработанных масел и иных технических жидкостей, автомобильных покрышек, металлического лома, вывоз которых осуществляется согласно специально заключенным договорам. Площадки для сбора должны иметь твердое покрытие и навес, исключающий попадание атмосферных осадков.</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59" w:name="_Toc402276811"/>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3: </w:t>
      </w:r>
      <w:r w:rsidR="00B764AA" w:rsidRPr="00BF681E">
        <w:rPr>
          <w:rFonts w:ascii="Times New Roman" w:eastAsia="MS Gothic" w:hAnsi="Times New Roman" w:cs="Times New Roman"/>
          <w:b/>
          <w:sz w:val="22"/>
          <w:szCs w:val="22"/>
          <w:lang w:val="ru-RU" w:eastAsia="ar-SA"/>
        </w:rPr>
        <w:t>Содержание объектов (средств) наружного освещения</w:t>
      </w:r>
      <w:bookmarkEnd w:id="59"/>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254. Все системы уличного, дворового и других видов наружного освещения должны поддерживаться в исправном состоянии.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Собственники сетей наружного освещения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255. Металлические опоры, кронштейны и другие элементы устройств наружного освещения должны содержаться их владельцами в чистоте, не иметь очагов коррозии и окрашиваться по мере необходимости, но не реже одного раза в три года.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Опоры сетей наружного освещения не должны иметь отклонение от вертикали более 5 градусов.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256. Поврежденные элементы сетей, влияющие на их работу или электробезопасность, должны ремонтироваться немедленно, не влияющие – в течение 10 дней с момента повреждения. Бездействующие элементы сетей (в том числе временные) должны демонтироваться в течение месяца с момента прекращения действия.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257.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 В подземных пешеходных переходах количество неработающих светильников не должно превышать 5 процентов от их общего числа.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258. Наличие сбитых, а также оставшихся после замены опор освещения в 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w:t>
      </w:r>
      <w:r w:rsidRPr="00BF681E">
        <w:rPr>
          <w:rFonts w:ascii="Times New Roman" w:eastAsia="Times New Roman" w:hAnsi="Times New Roman" w:cs="Times New Roman"/>
          <w:sz w:val="22"/>
          <w:szCs w:val="22"/>
          <w:lang w:val="ru-RU" w:eastAsia="ar-SA"/>
        </w:rPr>
        <w:lastRenderedPageBreak/>
        <w:t>от граждан или юридических лиц, органов государственной власти или органов местного самоуправления.</w:t>
      </w:r>
    </w:p>
    <w:p w:rsidR="00B764AA"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60" w:name="_Toc402276812"/>
    </w:p>
    <w:p w:rsidR="00372F06" w:rsidRPr="00BF681E" w:rsidRDefault="00372F06"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61" w:name="Par228"/>
      <w:bookmarkStart w:id="62" w:name="_Toc402276813"/>
      <w:bookmarkEnd w:id="60"/>
      <w:bookmarkEnd w:id="61"/>
      <w:r>
        <w:rPr>
          <w:rFonts w:ascii="Times New Roman" w:eastAsia="MS Gothic" w:hAnsi="Times New Roman" w:cs="Times New Roman"/>
          <w:b/>
          <w:sz w:val="22"/>
          <w:szCs w:val="22"/>
          <w:lang w:val="ru-RU" w:eastAsia="ar-SA"/>
        </w:rPr>
        <w:t xml:space="preserve">Пункт 4: </w:t>
      </w:r>
      <w:r w:rsidR="00B764AA" w:rsidRPr="00BF681E">
        <w:rPr>
          <w:rFonts w:ascii="Times New Roman" w:eastAsia="MS Gothic" w:hAnsi="Times New Roman" w:cs="Times New Roman"/>
          <w:b/>
          <w:sz w:val="22"/>
          <w:szCs w:val="22"/>
          <w:lang w:val="ru-RU" w:eastAsia="ar-SA"/>
        </w:rPr>
        <w:t>Требования к содержанию ограждений (заборов)</w:t>
      </w:r>
      <w:bookmarkEnd w:id="62"/>
    </w:p>
    <w:p w:rsidR="00B764AA" w:rsidRPr="00BF681E" w:rsidRDefault="00B764AA" w:rsidP="00B764AA">
      <w:pPr>
        <w:suppressAutoHyphens/>
        <w:spacing w:after="0"/>
        <w:ind w:firstLine="709"/>
        <w:contextualSpacing/>
        <w:jc w:val="both"/>
        <w:outlineLvl w:val="1"/>
        <w:rPr>
          <w:rFonts w:ascii="Times New Roman" w:eastAsia="Times New Roman" w:hAnsi="Times New Roman" w:cs="Times New Roman"/>
          <w:sz w:val="22"/>
          <w:szCs w:val="22"/>
          <w:lang w:val="ru-RU" w:eastAsia="ar-SA"/>
        </w:rPr>
      </w:pPr>
    </w:p>
    <w:p w:rsidR="00B764AA" w:rsidRPr="00BF681E" w:rsidRDefault="00B764AA" w:rsidP="00B764AA">
      <w:pPr>
        <w:suppressAutoHyphens/>
        <w:spacing w:after="0"/>
        <w:ind w:firstLine="709"/>
        <w:contextualSpacing/>
        <w:jc w:val="both"/>
        <w:outlineLvl w:val="1"/>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259.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двадцать процентов от общей площади элемента, либо отклонение ограждения от вертикали может повлечь его падение.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260. Ограждение должно содержаться в чистоте и порядке собственниками (правообладателями)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три года.</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63" w:name="_Toc402276814"/>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5: </w:t>
      </w:r>
      <w:r w:rsidR="00B764AA" w:rsidRPr="00BF681E">
        <w:rPr>
          <w:rFonts w:ascii="Times New Roman" w:eastAsia="MS Gothic" w:hAnsi="Times New Roman" w:cs="Times New Roman"/>
          <w:b/>
          <w:sz w:val="22"/>
          <w:szCs w:val="22"/>
          <w:lang w:val="ru-RU" w:eastAsia="ar-SA"/>
        </w:rPr>
        <w:t>Содержание объектов капитального строительства и объектов инфраструктуры</w:t>
      </w:r>
      <w:bookmarkEnd w:id="63"/>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261. Содержание объектов капитального строительства: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разрушение парапетов и иные подобные разрушения должны устраняться, не допуская их дальнейшего развития;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случае, если в собственности юридических или физических лиц, 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Работы по ремонту и покраске фасадов зданий и их отдельных элементов (балконы, лоджии, кровли, водосточные трубы и т.п.) должны производиться согласно паспорту цветового решения фасада. Требования к оформлению паспорта цветового решения фасада устанавливаются муниципальными актами. Расположенные на фасадах информационные таблички, памятные доски должны поддерживаться в чистоте и исправном состоянии: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входы, цоколи, витрины должны содержаться в чистоте и исправном состоянии;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домовые знаки должны содержатся в чистоте, их освещение в темное время суток должно быть в исправном состоянии;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при входах в здания предусматривается организация площадок с твердыми видами покрытия, скамьями и различными приемами озеленения. Размещение площадок при входах в здания предусматривается в границах территории участка;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все закрепленные к стене стальные элементы и детали крепления необходимо защищать от коррозии и окрашивать по мере необходимости, но не реже одного раза в три года;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мостики для перехода через коммуникации должны быть исправными и содержаться в чистоте;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козырьки подъездов, а также кровля должны быть очищены от загрязнений, древесно-кустарниковой и сорной растительности;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Перед сбросом снега необходимо провести охранные мероприятия, обеспечивающие безопасность движения транспортных средств и прохода пешеходов, с установкой предупреждающих ограничительных средств.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Сброшенные с кровель зданий снег (наледь) убираются в специально отведенные места для последующего вывоза не позднее 3-х часов после сброса;</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при сбрасывании снега с крыш должны быть приняты меры, обеспечивающие полную </w:t>
      </w:r>
      <w:r w:rsidRPr="00BF681E">
        <w:rPr>
          <w:rFonts w:ascii="Times New Roman" w:eastAsia="Times New Roman" w:hAnsi="Times New Roman" w:cs="Times New Roman"/>
          <w:sz w:val="22"/>
          <w:szCs w:val="22"/>
          <w:lang w:val="ru-RU" w:eastAsia="ar-SA"/>
        </w:rPr>
        <w:lastRenderedPageBreak/>
        <w:t>сохранность деревьев, кустарников, воздушных линий уличного электроосвещения, растяжек, средств размещения информации, светофорных объектов, дорожных знаков, линий связи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262. Малые архитектурные формы должны содержаться в чистоте, окраска должна производиться не реже 1 раза в год, ремонт – по мере необходимости.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263. Окраску и ремонт оград, ворот жилых и промышленных зданий, фонарей уличного освещения, опор, трансформаторных будок производить по мере необходимости.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264. Содержание некапитальных сооружений: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уборка туалетных кабин или туалетов осуществляется регулярно по мере необходимости силами юридических лиц (индивидуальных предпринимателей), предоставляющих услуги общественного питания, заправки автотранспортных средств;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окраска некапитальных сооружений должна производиться не реже 1 раза в год, ремонт – по мере необходимости.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265. Водные устройства должны содержаться в чистоте, в том числе и в период их отключения.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Окраска элементов водных устройств должна производиться не реже 1 раза в год, ремонт – по мере необходимости. </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Сроки включения фонтанов, питьевых фонтанчиков, декоративных водоемов, режимы их работы, график промывки и очистки чаш, технологические перерывы и окончание работы определяются администрацией </w:t>
      </w:r>
      <w:r w:rsidR="00372F06" w:rsidRPr="00372F06">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64" w:name="Par242"/>
      <w:bookmarkStart w:id="65" w:name="_Toc402276815"/>
      <w:bookmarkEnd w:id="64"/>
      <w:r>
        <w:rPr>
          <w:rFonts w:ascii="Times New Roman" w:eastAsia="MS Gothic" w:hAnsi="Times New Roman" w:cs="Times New Roman"/>
          <w:b/>
          <w:sz w:val="22"/>
          <w:szCs w:val="22"/>
          <w:lang w:val="ru-RU" w:eastAsia="ar-SA"/>
        </w:rPr>
        <w:t xml:space="preserve">Пункт 6: </w:t>
      </w:r>
      <w:r w:rsidR="00B764AA" w:rsidRPr="00BF681E">
        <w:rPr>
          <w:rFonts w:ascii="Times New Roman" w:eastAsia="MS Gothic" w:hAnsi="Times New Roman" w:cs="Times New Roman"/>
          <w:b/>
          <w:sz w:val="22"/>
          <w:szCs w:val="22"/>
          <w:lang w:val="ru-RU" w:eastAsia="ar-SA"/>
        </w:rPr>
        <w:t>Содержание зеленых насаждений</w:t>
      </w:r>
      <w:bookmarkEnd w:id="65"/>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266. Юридические лица (индивидуальные предприниматели) и физические лица обязаны обеспечивать содержание зеленых насаждений, расположенных на земельных участках, находящихся в их собственности, владении или пользовании и прилегающей территории, а также осуществлять контроль за состоянием соответствующих зеленых насаждений, обеспечивать их удовлетворительное состояние и развитие.</w:t>
      </w:r>
    </w:p>
    <w:p w:rsidR="00B764AA" w:rsidRPr="005B4D66"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color w:val="000000" w:themeColor="text1"/>
          <w:sz w:val="22"/>
          <w:szCs w:val="22"/>
          <w:lang w:val="ru-RU" w:eastAsia="ar-SA"/>
        </w:rPr>
      </w:pPr>
      <w:r w:rsidRPr="005B4D66">
        <w:rPr>
          <w:rFonts w:ascii="Times New Roman" w:eastAsia="Times New Roman" w:hAnsi="Times New Roman" w:cs="Times New Roman"/>
          <w:color w:val="000000" w:themeColor="text1"/>
          <w:sz w:val="22"/>
          <w:szCs w:val="22"/>
          <w:lang w:val="ru-RU" w:eastAsia="ar-SA"/>
        </w:rPr>
        <w:t xml:space="preserve">267. </w:t>
      </w:r>
      <w:r w:rsidR="00580137" w:rsidRPr="005B4D66">
        <w:rPr>
          <w:rFonts w:ascii="Times New Roman" w:eastAsia="Times New Roman" w:hAnsi="Times New Roman" w:cs="Times New Roman"/>
          <w:color w:val="000000" w:themeColor="text1"/>
          <w:sz w:val="22"/>
          <w:szCs w:val="22"/>
          <w:lang w:val="ru-RU" w:eastAsia="ar-SA"/>
        </w:rPr>
        <w:t>Обыкновенные газоны скашивают при высоте травостоя 10-15 см. через каждые 10-15 дней. Высота оставляемого травостоя 3-5 см.</w:t>
      </w:r>
      <w:r w:rsidRPr="005B4D66">
        <w:rPr>
          <w:rFonts w:ascii="Times New Roman" w:eastAsia="Times New Roman" w:hAnsi="Times New Roman" w:cs="Times New Roman"/>
          <w:color w:val="000000" w:themeColor="text1"/>
          <w:sz w:val="22"/>
          <w:szCs w:val="22"/>
          <w:lang w:val="ru-RU" w:eastAsia="ar-SA"/>
        </w:rPr>
        <w:t xml:space="preserve"> Срезанную траву, опавшие листья убирают и вывозят на специально оборудованные полигоны.</w:t>
      </w:r>
    </w:p>
    <w:p w:rsidR="00B764AA" w:rsidRPr="00BF681E" w:rsidRDefault="00B764AA" w:rsidP="00B764AA">
      <w:pPr>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268. Погибшие и потерявшие декоративность цветы в цветниках и вазонах должны удаляться сразу с одновременной подсадкой новых растений либо иным декоративным оформлением. Подсев газонных трав на газонах производится по мере необходимости. Полив газонов, цветников производится в утреннее или вечернее время по мере необходимости.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269. Части деревьев, кустарников с территории удаляются в течение трех суток со дня проведения вырубки.</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bookmarkStart w:id="66" w:name="_Toc402276816"/>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7: </w:t>
      </w:r>
      <w:r w:rsidR="00B764AA" w:rsidRPr="00BF681E">
        <w:rPr>
          <w:rFonts w:ascii="Times New Roman" w:eastAsia="MS Gothic" w:hAnsi="Times New Roman" w:cs="Times New Roman"/>
          <w:b/>
          <w:sz w:val="22"/>
          <w:szCs w:val="22"/>
          <w:lang w:val="ru-RU" w:eastAsia="ar-SA"/>
        </w:rPr>
        <w:t>Содержание наземных частей линейных сооружений и коммуникаций</w:t>
      </w:r>
      <w:bookmarkEnd w:id="66"/>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270. Наружные инженерные коммуникации (тепловые сети, газопровод, электросети, горячее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271. Прилегающей территорией к наземным частям линейных сооружений и коммуникаций является земельный участок шириной до 3 метров в каждую сторону от наружной линии сооружения. Если линейное сооружение имеет ограждение, прилегающей территорией является земельный участок шириной до 3 метров от соответствующего ограждения.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272. В случае проведения ремонта инженерных коммуникаций, размер прилегающей территории может быть увеличен по решению органов местного самоуправления.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273. Не допускается повреждение наземных частей смотровых и 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274.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275. Водоотводные сооружения, принадлежащие юридическим лицам, обслуживаются </w:t>
      </w:r>
      <w:r w:rsidRPr="00BF681E">
        <w:rPr>
          <w:rFonts w:ascii="Times New Roman" w:eastAsia="Times New Roman" w:hAnsi="Times New Roman" w:cs="Times New Roman"/>
          <w:sz w:val="22"/>
          <w:szCs w:val="22"/>
          <w:lang w:val="ru-RU" w:eastAsia="ar-SA"/>
        </w:rPr>
        <w:lastRenderedPageBreak/>
        <w:t>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276.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277. В целях поддержания нормальных условий эксплуатации внутриквартальных и домовых сетей линейных сооружений и коммуникаций физическим и юридическим лицам запрещается: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открывать люки колодцев и регулировать запорные устройства на магистралях водопровода, канализации, теплотрасс;</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производить какие-либо работы на данных сетях без разрешения эксплуатирующих организаций;</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оставлять колодцы неплотно закрытыми и (или) закрывать разбитыми крышками;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отводить поверхностные воды в систему канализации;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пользоваться пожарными гидрантами в хозяйственных целях;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производить забор воды от уличных колонок с помощью шлангов;</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производить разборку колонок;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при производстве земляных и дорожных работ на улицах и внутриквартальных территориях сбивать люки и засыпать грунтом колодцы подземных коммуникаций, при асфальтировании – покрывать их асфальтом.</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278. В зимний период собственники (правообладатели), ответственные за 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uppressAutoHyphens/>
        <w:spacing w:after="0"/>
        <w:ind w:firstLine="709"/>
        <w:contextualSpacing/>
        <w:jc w:val="center"/>
        <w:outlineLvl w:val="1"/>
        <w:rPr>
          <w:rFonts w:ascii="Times New Roman" w:eastAsia="MS Gothic" w:hAnsi="Times New Roman" w:cs="Times New Roman"/>
          <w:b/>
          <w:sz w:val="22"/>
          <w:szCs w:val="22"/>
          <w:lang w:val="ru-RU" w:eastAsia="ar-SA"/>
        </w:rPr>
      </w:pPr>
      <w:bookmarkStart w:id="67" w:name="_Toc402276817"/>
      <w:r>
        <w:rPr>
          <w:rFonts w:ascii="Times New Roman" w:eastAsia="MS Gothic" w:hAnsi="Times New Roman" w:cs="Times New Roman"/>
          <w:b/>
          <w:sz w:val="22"/>
          <w:szCs w:val="22"/>
          <w:lang w:val="ru-RU" w:eastAsia="ar-SA"/>
        </w:rPr>
        <w:t xml:space="preserve">Пункт 8: </w:t>
      </w:r>
      <w:r w:rsidR="00B764AA" w:rsidRPr="00BF681E">
        <w:rPr>
          <w:rFonts w:ascii="Times New Roman" w:eastAsia="MS Gothic" w:hAnsi="Times New Roman" w:cs="Times New Roman"/>
          <w:b/>
          <w:sz w:val="22"/>
          <w:szCs w:val="22"/>
          <w:lang w:val="ru-RU" w:eastAsia="ar-SA"/>
        </w:rPr>
        <w:t>Содержание производственных территорий</w:t>
      </w:r>
      <w:bookmarkEnd w:id="67"/>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b/>
          <w:sz w:val="22"/>
          <w:szCs w:val="22"/>
          <w:lang w:val="ru-RU" w:eastAsia="ar-SA"/>
        </w:rPr>
      </w:pP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279. Организация работ по уборке и содержанию производственных площадей и прилегающей зоны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280.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281. Сбор и временное хранение мусора, образующегося в результате 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68" w:name="Par249"/>
      <w:bookmarkStart w:id="69" w:name="Par280"/>
      <w:bookmarkStart w:id="70" w:name="_Toc402276818"/>
      <w:bookmarkEnd w:id="68"/>
      <w:bookmarkEnd w:id="69"/>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9: </w:t>
      </w:r>
      <w:r w:rsidR="00B764AA" w:rsidRPr="00BF681E">
        <w:rPr>
          <w:rFonts w:ascii="Times New Roman" w:eastAsia="MS Gothic" w:hAnsi="Times New Roman" w:cs="Times New Roman"/>
          <w:b/>
          <w:sz w:val="22"/>
          <w:szCs w:val="22"/>
          <w:lang w:val="ru-RU" w:eastAsia="ar-SA"/>
        </w:rPr>
        <w:t>Содержание частных домовладений, в том числе используемых для временного (сезонного) проживания</w:t>
      </w:r>
      <w:bookmarkEnd w:id="70"/>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282. Собственники домовладений, в том числе используемых для временного (сезонного) проживания, обязаны:</w:t>
      </w:r>
    </w:p>
    <w:p w:rsidR="00B764AA" w:rsidRPr="00BF681E" w:rsidRDefault="00B764AA" w:rsidP="00B764AA">
      <w:pPr>
        <w:tabs>
          <w:tab w:val="left" w:pos="0"/>
        </w:tabs>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своевременно производить капитальный и текущий ремонт домовладения, а также ремонт и окраску фасадов домовладений, их отдельных элементов (балконов, водосточных труб и т.д.), надворных построек, ограждений. Поддерживать в исправном состоянии и чистоте домовые знаки и информационные таблички, расположенные на фасадах домовладений;</w:t>
      </w:r>
    </w:p>
    <w:p w:rsidR="00B764AA" w:rsidRPr="00BF681E" w:rsidRDefault="00B764AA" w:rsidP="00B764AA">
      <w:pPr>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складировать бытовые отходы и мусор в специально оборудованных местах;</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допускать длительного (свыше 7 дней) хранения топлива, удобрений, строительных и других материалов на фасадной части, прилегающей к домовладению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lastRenderedPageBreak/>
        <w:t>производить регулярную уборку от мусора и покос травы на прилегающей к домовладению территории, своевременную уборку от снега подходов и подъездов к дому и на прилегающей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допускать хранения техники, механизмов, автомобилей, в том числе разукомплектованных, на прилегающей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допускать производства ремонта или мойки автомобилей, смены масла или технических жидкостей на прилегающей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283. Запрещается сжигание, а также захоронение мусора на территории земельных участков, на которых расположены дома.</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lang w:val="ru-RU" w:eastAsia="ar-SA"/>
        </w:rPr>
      </w:pPr>
      <w:bookmarkStart w:id="71" w:name="Par291"/>
      <w:bookmarkStart w:id="72" w:name="_Toc402276819"/>
      <w:bookmarkEnd w:id="71"/>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color w:val="000000"/>
          <w:sz w:val="22"/>
          <w:szCs w:val="22"/>
          <w:lang w:val="ru-RU" w:eastAsia="ar-SA"/>
        </w:rPr>
      </w:pPr>
      <w:r>
        <w:rPr>
          <w:rFonts w:ascii="Times New Roman" w:eastAsia="MS Gothic" w:hAnsi="Times New Roman" w:cs="Times New Roman"/>
          <w:b/>
          <w:color w:val="000000"/>
          <w:sz w:val="22"/>
          <w:szCs w:val="22"/>
          <w:lang w:val="ru-RU" w:eastAsia="ar-SA"/>
        </w:rPr>
        <w:t xml:space="preserve">Пункт 10: </w:t>
      </w:r>
      <w:r w:rsidR="00B764AA" w:rsidRPr="00BF681E">
        <w:rPr>
          <w:rFonts w:ascii="Times New Roman" w:eastAsia="MS Gothic" w:hAnsi="Times New Roman" w:cs="Times New Roman"/>
          <w:b/>
          <w:color w:val="000000"/>
          <w:sz w:val="22"/>
          <w:szCs w:val="22"/>
          <w:lang w:val="ru-RU" w:eastAsia="ar-SA"/>
        </w:rPr>
        <w:t>Содержание территории садоводческих, огороднических и дачных некоммерческих объединений граждан</w:t>
      </w:r>
      <w:bookmarkEnd w:id="72"/>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b/>
          <w:color w:val="000000"/>
          <w:sz w:val="22"/>
          <w:szCs w:val="22"/>
          <w:lang w:val="ru-RU" w:eastAsia="ar-SA"/>
        </w:rPr>
      </w:pP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284. Садоводческие, огороднические и дачные некоммерческие объединения граждан несут ответственность за соблюдение чистоты и порядка на отведенном земельном участке и прилегающей к садоводческим, огородническим и дачным некоммерческим объединениям граждан территории на расстоянии 5 метров от ограждений (заборов), если расстояние прилегающей территории не установлено в большем размере.</w:t>
      </w:r>
    </w:p>
    <w:p w:rsidR="00B764AA" w:rsidRPr="00BF681E" w:rsidRDefault="00B764AA" w:rsidP="00B764AA">
      <w:pPr>
        <w:tabs>
          <w:tab w:val="right" w:pos="10212"/>
        </w:tabs>
        <w:suppressAutoHyphens/>
        <w:spacing w:after="0"/>
        <w:ind w:left="142" w:firstLine="709"/>
        <w:contextualSpacing/>
        <w:jc w:val="center"/>
        <w:rPr>
          <w:rFonts w:ascii="Times New Roman" w:eastAsia="Times New Roman" w:hAnsi="Times New Roman" w:cs="Times New Roman"/>
          <w:sz w:val="22"/>
          <w:szCs w:val="22"/>
          <w:lang w:val="ru-RU" w:eastAsia="ar-SA"/>
        </w:rPr>
      </w:pPr>
    </w:p>
    <w:p w:rsidR="00B764AA" w:rsidRPr="00BF681E" w:rsidRDefault="002E5E9D" w:rsidP="00B764AA">
      <w:pPr>
        <w:tabs>
          <w:tab w:val="right" w:pos="10212"/>
        </w:tabs>
        <w:suppressAutoHyphens/>
        <w:spacing w:after="0"/>
        <w:ind w:left="142" w:firstLine="709"/>
        <w:contextualSpacing/>
        <w:jc w:val="center"/>
        <w:rPr>
          <w:rFonts w:ascii="Times New Roman" w:eastAsia="Times New Roman" w:hAnsi="Times New Roman" w:cs="Times New Roman"/>
          <w:b/>
          <w:bCs/>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IV</w:t>
      </w:r>
      <w:r w:rsidR="00B764AA" w:rsidRPr="00BF681E">
        <w:rPr>
          <w:rFonts w:ascii="Times New Roman" w:eastAsia="Times New Roman" w:hAnsi="Times New Roman" w:cs="Times New Roman"/>
          <w:b/>
          <w:bCs/>
          <w:sz w:val="22"/>
          <w:szCs w:val="22"/>
          <w:lang w:val="ru-RU" w:eastAsia="ar-SA"/>
        </w:rPr>
        <w:t xml:space="preserve">. Обеспечение чистоты и порядка в </w:t>
      </w:r>
      <w:r w:rsidR="00A748DF">
        <w:rPr>
          <w:rFonts w:ascii="Times New Roman" w:eastAsia="Times New Roman" w:hAnsi="Times New Roman" w:cs="Times New Roman"/>
          <w:b/>
          <w:bCs/>
          <w:sz w:val="22"/>
          <w:szCs w:val="22"/>
          <w:lang w:val="ru-RU" w:eastAsia="ar-SA"/>
        </w:rPr>
        <w:t>муниципальном округе</w:t>
      </w:r>
      <w:r w:rsidR="00B764AA" w:rsidRPr="00BF681E">
        <w:rPr>
          <w:rFonts w:ascii="Times New Roman" w:eastAsia="Times New Roman" w:hAnsi="Times New Roman" w:cs="Times New Roman"/>
          <w:b/>
          <w:bCs/>
          <w:sz w:val="22"/>
          <w:szCs w:val="22"/>
          <w:lang w:val="ru-RU" w:eastAsia="ar-SA"/>
        </w:rPr>
        <w:t>. Правила организации и производства уборочных работ.</w:t>
      </w:r>
    </w:p>
    <w:p w:rsidR="00B764AA" w:rsidRPr="00BF681E" w:rsidRDefault="00B764AA" w:rsidP="00B764AA">
      <w:pPr>
        <w:tabs>
          <w:tab w:val="right" w:pos="10212"/>
        </w:tabs>
        <w:suppressAutoHyphens/>
        <w:spacing w:after="0"/>
        <w:ind w:left="142" w:firstLine="709"/>
        <w:contextualSpacing/>
        <w:jc w:val="center"/>
        <w:rPr>
          <w:rFonts w:ascii="Times New Roman" w:eastAsia="Times New Roman" w:hAnsi="Times New Roman" w:cs="Times New Roman"/>
          <w:bCs/>
          <w:sz w:val="22"/>
          <w:szCs w:val="22"/>
          <w:lang w:val="ru-RU" w:eastAsia="ar-SA"/>
        </w:rPr>
      </w:pPr>
    </w:p>
    <w:p w:rsidR="00B764AA" w:rsidRPr="00BF681E" w:rsidRDefault="00390ACF" w:rsidP="00B764AA">
      <w:pPr>
        <w:shd w:val="clear" w:color="auto" w:fill="FFFFFF"/>
        <w:spacing w:after="0"/>
        <w:ind w:left="142" w:firstLine="709"/>
        <w:contextualSpacing/>
        <w:jc w:val="center"/>
        <w:textAlignment w:val="baseline"/>
        <w:rPr>
          <w:rFonts w:ascii="Times New Roman" w:eastAsia="Times New Roman" w:hAnsi="Times New Roman" w:cs="Times New Roman"/>
          <w:b/>
          <w:color w:val="2D2D2D"/>
          <w:spacing w:val="2"/>
          <w:sz w:val="22"/>
          <w:szCs w:val="22"/>
          <w:lang w:val="ru-RU" w:eastAsia="ru-RU"/>
        </w:rPr>
      </w:pPr>
      <w:bookmarkStart w:id="73" w:name="Par93"/>
      <w:bookmarkStart w:id="74" w:name="Par122"/>
      <w:bookmarkStart w:id="75" w:name="_Toc402276826"/>
      <w:bookmarkEnd w:id="73"/>
      <w:bookmarkEnd w:id="74"/>
      <w:r>
        <w:rPr>
          <w:rFonts w:ascii="Times New Roman" w:eastAsia="MS Gothic" w:hAnsi="Times New Roman" w:cs="Times New Roman"/>
          <w:b/>
          <w:sz w:val="22"/>
          <w:szCs w:val="22"/>
          <w:lang w:val="ru-RU" w:eastAsia="ru-RU"/>
        </w:rPr>
        <w:t xml:space="preserve">Пункт 1: </w:t>
      </w:r>
      <w:r w:rsidR="00B764AA" w:rsidRPr="00BF681E">
        <w:rPr>
          <w:rFonts w:ascii="Times New Roman" w:eastAsia="MS Gothic" w:hAnsi="Times New Roman" w:cs="Times New Roman"/>
          <w:b/>
          <w:sz w:val="22"/>
          <w:szCs w:val="22"/>
          <w:lang w:val="ru-RU" w:eastAsia="ru-RU"/>
        </w:rPr>
        <w:t xml:space="preserve">Общие требования к проведению благоустройства и уборочных работ на территории </w:t>
      </w:r>
      <w:r w:rsidR="00F84AAA" w:rsidRPr="00F84AAA">
        <w:rPr>
          <w:rFonts w:ascii="Times New Roman" w:eastAsia="MS Gothic" w:hAnsi="Times New Roman" w:cs="Times New Roman"/>
          <w:b/>
          <w:sz w:val="22"/>
          <w:szCs w:val="22"/>
          <w:lang w:val="ru-RU" w:eastAsia="ru-RU"/>
        </w:rPr>
        <w:t xml:space="preserve">населенных пунктов </w:t>
      </w:r>
      <w:r w:rsidR="00A748DF" w:rsidRPr="00A748DF">
        <w:rPr>
          <w:rFonts w:ascii="Times New Roman" w:eastAsia="MS Gothic" w:hAnsi="Times New Roman" w:cs="Times New Roman"/>
          <w:b/>
          <w:sz w:val="22"/>
          <w:szCs w:val="22"/>
          <w:lang w:val="ru-RU" w:eastAsia="ru-RU"/>
        </w:rPr>
        <w:t>муниципального округа</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b/>
          <w:color w:val="2D2D2D"/>
          <w:spacing w:val="2"/>
          <w:sz w:val="22"/>
          <w:szCs w:val="22"/>
          <w:lang w:val="ru-RU" w:eastAsia="ru-RU"/>
        </w:rPr>
      </w:pP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285. Собственники земельных участков, зданий, строений и сооружений и (или) уполномоченные ими лица, являющиеся владельцами и (или) пользователями земельных участков, зданий, строений и сооружений, обязаны обеспечить выполнение следующих мероприятий в соответствии с настоящими Правилами: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содержание принадлежащих им на праве собственности или ином законном праве земельных участков, а также очистку от снега, скоплений дождевых и талых вод, технических и технологических загрязнений, удаление обледенений, скашивание травостоя при достижении высоты 15 - 20 см до высоты оставляемого травостоя 3 - 5 см, скашивание сорной сухостоящей травы. Состав работ и периодичность их выполнения устанавливается администрацией </w:t>
      </w:r>
      <w:r w:rsidR="00A748DF" w:rsidRPr="00A748DF">
        <w:rPr>
          <w:rFonts w:ascii="Times New Roman" w:eastAsia="Times New Roman" w:hAnsi="Times New Roman" w:cs="Times New Roman"/>
          <w:spacing w:val="2"/>
          <w:sz w:val="22"/>
          <w:szCs w:val="22"/>
          <w:lang w:val="ru-RU" w:eastAsia="ru-RU"/>
        </w:rPr>
        <w:t>муниципального округа</w:t>
      </w:r>
      <w:r w:rsidRPr="00BF681E">
        <w:rPr>
          <w:rFonts w:ascii="Times New Roman" w:eastAsia="Times New Roman" w:hAnsi="Times New Roman" w:cs="Times New Roman"/>
          <w:spacing w:val="2"/>
          <w:sz w:val="22"/>
          <w:szCs w:val="22"/>
          <w:lang w:val="ru-RU" w:eastAsia="ru-RU"/>
        </w:rPr>
        <w:t>.</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содержание объектов внешнего благоустройства, в том числе пандусов, малых архитектурных форм, фасадов зданий, домовых знаков и своевременное проведение их ремонта;</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недопущение выноса машинами, механизмами, иной техникой грунта и грязи с территории производства работ на объекты улично-дорожной сети;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недопущение загрязнения объектов улично-дорожной сети жидкими, сыпучими и иными веществами при их транспортировке;</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проведение дератизации и дезинфекции в местах общего пользования, подвалах, технических подпольях объектов жилищного фонда;</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установку урн для кратковременного хранения мусора, их очистку, ремонт и покраску;</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286. Уборка территории </w:t>
      </w:r>
      <w:r w:rsidR="00A748DF">
        <w:rPr>
          <w:rFonts w:ascii="Times New Roman" w:eastAsia="Times New Roman" w:hAnsi="Times New Roman" w:cs="Times New Roman"/>
          <w:spacing w:val="2"/>
          <w:sz w:val="22"/>
          <w:szCs w:val="22"/>
          <w:lang w:val="ru-RU" w:eastAsia="ru-RU"/>
        </w:rPr>
        <w:t xml:space="preserve">сёл </w:t>
      </w:r>
      <w:r w:rsidR="00A748DF" w:rsidRPr="00A748DF">
        <w:rPr>
          <w:rFonts w:ascii="Times New Roman" w:eastAsia="Times New Roman" w:hAnsi="Times New Roman" w:cs="Times New Roman"/>
          <w:spacing w:val="2"/>
          <w:sz w:val="22"/>
          <w:szCs w:val="22"/>
          <w:lang w:val="ru-RU" w:eastAsia="ru-RU"/>
        </w:rPr>
        <w:t>муниципального округа</w:t>
      </w:r>
      <w:r w:rsidRPr="00BF681E">
        <w:rPr>
          <w:rFonts w:ascii="Times New Roman" w:eastAsia="Times New Roman" w:hAnsi="Times New Roman" w:cs="Times New Roman"/>
          <w:spacing w:val="2"/>
          <w:sz w:val="22"/>
          <w:szCs w:val="22"/>
          <w:lang w:val="ru-RU" w:eastAsia="ru-RU"/>
        </w:rPr>
        <w:t xml:space="preserve">, в том числе проезжей части по всей ширине автомобильных дорог местного значения, мостов, путепроводов, площадей, улиц, проездов, тротуаров, газонов осуществляется специализированными организациями по муниципальным контрактам, заключенным с администрацией </w:t>
      </w:r>
      <w:r w:rsidR="00A748DF" w:rsidRPr="00A748DF">
        <w:rPr>
          <w:rFonts w:ascii="Times New Roman" w:eastAsia="Times New Roman" w:hAnsi="Times New Roman" w:cs="Times New Roman"/>
          <w:spacing w:val="2"/>
          <w:sz w:val="22"/>
          <w:szCs w:val="22"/>
          <w:lang w:val="ru-RU" w:eastAsia="ru-RU"/>
        </w:rPr>
        <w:t>муниципального округа</w:t>
      </w:r>
      <w:r w:rsidRPr="00BF681E">
        <w:rPr>
          <w:rFonts w:ascii="Times New Roman" w:eastAsia="Times New Roman" w:hAnsi="Times New Roman" w:cs="Times New Roman"/>
          <w:spacing w:val="2"/>
          <w:sz w:val="22"/>
          <w:szCs w:val="22"/>
          <w:lang w:val="ru-RU" w:eastAsia="ru-RU"/>
        </w:rPr>
        <w:t>.</w:t>
      </w:r>
    </w:p>
    <w:p w:rsidR="00A748DF"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Очистка урн для сбора мусора на улицах, площадях, остановочных пунктах, в парках, скверах, за исключением территорий и объектов, осуществляется специализированными организациями по муниципальным контрактам, заключенным с администрацией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287. Уборку территории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r w:rsidRPr="00BF681E">
        <w:rPr>
          <w:rFonts w:ascii="Times New Roman" w:eastAsia="Times New Roman" w:hAnsi="Times New Roman" w:cs="Times New Roman"/>
          <w:spacing w:val="2"/>
          <w:sz w:val="22"/>
          <w:szCs w:val="22"/>
          <w:lang w:val="ru-RU" w:eastAsia="ru-RU"/>
        </w:rPr>
        <w:t>рекомендуется проводить ежедневно до 8 часов утра. Патрульная уборка мест массового посещения населения (территории, прилегающие к вокзалам, объектам торговли, общественного питания и обслуживания населения и т.п., а также контейнерные площадки) производится в течение всего рабочего дня. Уборка контейнерных площадок производится круглосуточно.</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lastRenderedPageBreak/>
        <w:t>288. В случаях экстремальных погодных явлений (ливневый дождь, снегопад, гололед и т.п.) режим уборочных работ должен обеспечивать своевременное устранение последствий погодных явлений, безопасность дорожного движения.</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289. Ответственность за организацию и производство уборочных работ возлагается:</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на огороженных территориях трансформаторных и распределительных подстанций, инженерных сооружений, опор воздушных линий электропередач, на территориях просек вдоль воздушных линий электропередач в случае, если данные линии электропередач находятся в лесном массиве и зеленых насаждениях, - на лиц, в собственности или на ином законном праве которых находятся указанные объекты;</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территорий садоводческих, огороднических и дачных некоммерческих объединений граждан - на соответствующую некоммерческую организацию;</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территории гаражных, гаражно-строительных кооперативов - на соответствующий гаражный, гаражно-строительный кооператив;</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территорий автомобильных стоянок - на лиц, которым стоянки принадлежат на праве собственности или ином законном основании;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мусора после сноса зданий, строений, сооружений - на организацию, выполняющую работы по сносу;</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и содержание земельного участка, предоставленного для строительства и реконструкции, ремонта, - на заказчика работ;</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места осуществления земляных работ - на лицо, которому выдан ордер-договор на право производства земляных работ;</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территории объектов некапитального строительства - на владельца объекта;</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мест временной уличной торговли - на лиц, осуществляющих торговую деятельность;</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 уборку мест размещения сезонных аттракционов - на лиц, осуществляющих размещение сезонных аттракционов.</w:t>
      </w:r>
    </w:p>
    <w:p w:rsidR="00B764AA" w:rsidRPr="00BF681E" w:rsidRDefault="008971C1"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29</w:t>
      </w:r>
      <w:r w:rsidR="00B764AA" w:rsidRPr="00BF681E">
        <w:rPr>
          <w:rFonts w:ascii="Times New Roman" w:eastAsia="Times New Roman" w:hAnsi="Times New Roman" w:cs="Times New Roman"/>
          <w:spacing w:val="2"/>
          <w:sz w:val="22"/>
          <w:szCs w:val="22"/>
          <w:lang w:val="ru-RU" w:eastAsia="ru-RU"/>
        </w:rPr>
        <w:t>0. Организация работ по удалению несанкционированно размещаемых объявлений, листовок, надписей, рисунков и иных информационных материалов, средств размещения информации со всех объектов (фасадов зданий и сооружений, ограждений, заборов, опор освещения и энергоснабжения и контактной сети, деревьев и т.п.) возлагается на собственников, владельцев, пользователей указанных объектов, на организации, осуществляющие управление многоквартирным домом.</w:t>
      </w:r>
    </w:p>
    <w:p w:rsidR="00B764AA" w:rsidRPr="00BF681E" w:rsidRDefault="008971C1"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291</w:t>
      </w:r>
      <w:r w:rsidR="00B764AA" w:rsidRPr="00BF681E">
        <w:rPr>
          <w:rFonts w:ascii="Times New Roman" w:eastAsia="Times New Roman" w:hAnsi="Times New Roman" w:cs="Times New Roman"/>
          <w:spacing w:val="2"/>
          <w:sz w:val="22"/>
          <w:szCs w:val="22"/>
          <w:lang w:val="ru-RU" w:eastAsia="ru-RU"/>
        </w:rPr>
        <w:t xml:space="preserve">. Обязанность по ликвидации последствий аварий, сбоев работы водопроводных и канализационных сетей (в том числе скол и вывоз льда, обработка противогололедным материалом в зимнее время) возлагается на лиц, которым сети принадлежат на праве собственности или ином законном основании, либо на специализированную организацию, выполняющую муниципальное задание или заказ по уборке территории </w:t>
      </w:r>
      <w:r w:rsidR="00013E3F" w:rsidRPr="00013E3F">
        <w:rPr>
          <w:rFonts w:ascii="Times New Roman" w:eastAsia="Times New Roman" w:hAnsi="Times New Roman" w:cs="Times New Roman"/>
          <w:spacing w:val="2"/>
          <w:sz w:val="22"/>
          <w:szCs w:val="22"/>
          <w:lang w:val="ru-RU" w:eastAsia="ru-RU"/>
        </w:rPr>
        <w:t>муниципального округа</w:t>
      </w:r>
      <w:r w:rsidR="00B764AA" w:rsidRPr="00013E3F">
        <w:rPr>
          <w:rFonts w:ascii="Times New Roman" w:eastAsia="Times New Roman" w:hAnsi="Times New Roman" w:cs="Times New Roman"/>
          <w:spacing w:val="2"/>
          <w:sz w:val="22"/>
          <w:szCs w:val="22"/>
          <w:lang w:val="ru-RU" w:eastAsia="ru-RU"/>
        </w:rPr>
        <w:t>.</w:t>
      </w:r>
    </w:p>
    <w:p w:rsidR="00B764AA" w:rsidRPr="00BF681E" w:rsidRDefault="008971C1"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292</w:t>
      </w:r>
      <w:r w:rsidR="00B764AA" w:rsidRPr="00BF681E">
        <w:rPr>
          <w:rFonts w:ascii="Times New Roman" w:eastAsia="Times New Roman" w:hAnsi="Times New Roman" w:cs="Times New Roman"/>
          <w:spacing w:val="2"/>
          <w:sz w:val="22"/>
          <w:szCs w:val="22"/>
          <w:lang w:val="ru-RU" w:eastAsia="ru-RU"/>
        </w:rPr>
        <w:t xml:space="preserve">. Обязанность по откачке луж, образовавшихся вследствие выпадения осадков и таяния снега, льда на автомобильных дорогах местного значения, возлагается на специализированные организации, выполняющие муниципальное задание или заказ по уборке территории </w:t>
      </w:r>
      <w:r w:rsidR="00A748DF" w:rsidRPr="00A748DF">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293</w:t>
      </w:r>
      <w:r w:rsidR="00B764AA" w:rsidRPr="00BF681E">
        <w:rPr>
          <w:rFonts w:ascii="Times New Roman" w:eastAsia="Times New Roman" w:hAnsi="Times New Roman" w:cs="Times New Roman"/>
          <w:sz w:val="22"/>
          <w:szCs w:val="22"/>
          <w:lang w:val="ru-RU" w:eastAsia="ar-SA"/>
        </w:rPr>
        <w:t>. Обследование смотровых и дождеприемных колодцев централизованной ливневой системы водоотведения и их очистка производятся организациями, у которых эти сооружения находятся в собственности или владении, по утвержденным этими организациями графикам, но не реже одного раза в год.</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294</w:t>
      </w:r>
      <w:r w:rsidR="00B764AA" w:rsidRPr="00BF681E">
        <w:rPr>
          <w:rFonts w:ascii="Times New Roman" w:eastAsia="Times New Roman" w:hAnsi="Times New Roman" w:cs="Times New Roman"/>
          <w:sz w:val="22"/>
          <w:szCs w:val="22"/>
          <w:lang w:val="ru-RU" w:eastAsia="ar-SA"/>
        </w:rPr>
        <w:t>. При возникновении подтоплений из-за нарушения работы 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295</w:t>
      </w:r>
      <w:r w:rsidR="00B764AA" w:rsidRPr="00BF681E">
        <w:rPr>
          <w:rFonts w:ascii="Times New Roman" w:eastAsia="Times New Roman" w:hAnsi="Times New Roman" w:cs="Times New Roman"/>
          <w:sz w:val="22"/>
          <w:szCs w:val="22"/>
          <w:lang w:val="ru-RU" w:eastAsia="ar-SA"/>
        </w:rPr>
        <w:t>. При возникновении техногенных подтоплений, вызванных сбросом воды (откачка воды из котлованов, аварийная ситуация на трубопроводах, проведение иных работ), обязанности по их ликвидации (в зимних условиях – скол и вывоз льда) возлагаются на физическое или юридическое лицо, осуществившее сброс воды.</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296</w:t>
      </w:r>
      <w:r w:rsidR="00B764AA" w:rsidRPr="00BF681E">
        <w:rPr>
          <w:rFonts w:ascii="Times New Roman" w:eastAsia="Times New Roman" w:hAnsi="Times New Roman" w:cs="Times New Roman"/>
          <w:sz w:val="22"/>
          <w:szCs w:val="22"/>
          <w:lang w:val="ru-RU" w:eastAsia="ar-SA"/>
        </w:rPr>
        <w:t>. 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w:t>
      </w:r>
      <w:r w:rsidRPr="00BF681E">
        <w:rPr>
          <w:rFonts w:ascii="Times New Roman" w:eastAsia="Times New Roman" w:hAnsi="Times New Roman" w:cs="Times New Roman"/>
          <w:sz w:val="22"/>
          <w:szCs w:val="22"/>
          <w:lang w:val="ru-RU" w:eastAsia="ar-SA"/>
        </w:rPr>
        <w:lastRenderedPageBreak/>
        <w:t>обнаружения, а до их удаления приняты меры, направленные на предупреждение и ограничение доступа людей в опасную зону.</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Не допускается касание ветвями деревьев токонесущих проводов, закрывание ими указателей улиц и номерных знаков домов.</w:t>
      </w:r>
    </w:p>
    <w:p w:rsidR="00B764AA" w:rsidRPr="00BF681E" w:rsidRDefault="008971C1"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297</w:t>
      </w:r>
      <w:r w:rsidR="00B764AA" w:rsidRPr="00BF681E">
        <w:rPr>
          <w:rFonts w:ascii="Times New Roman" w:eastAsia="Times New Roman" w:hAnsi="Times New Roman" w:cs="Times New Roman"/>
          <w:sz w:val="22"/>
          <w:szCs w:val="22"/>
          <w:lang w:val="ru-RU" w:eastAsia="ar-SA"/>
        </w:rPr>
        <w:t>. Запрещается: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мойка транспортных средств, слив топлива, масел, технических жидкостей вне специально отведенных мест;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размещение автотранспортных средств на детских, игровых, спортивных площадках, газонах, цветниках, зеленых насаждениях, а также вне специальных площадок, оборудованных для их размещения;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самовольная установка объектов, предназначенных для осуществления торговли, оказания услуг,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теплиц и др.), ограждений на территории </w:t>
      </w:r>
      <w:r w:rsidR="00A748DF" w:rsidRPr="00A748DF">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без получения разрешения в установленном порядке;</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размещение объявлений, листовок, различных информационных материалов, графических изображений, установка средств размещения информации без соответствующего согласования с администрацией </w:t>
      </w:r>
      <w:r w:rsidR="00A748DF" w:rsidRPr="00A748DF">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Организация работ по удалению размещаемых объявлений, листовок, иных информационных материалов, графических изображений, средств размещения информации со всех объектов (фасадов зданий и сооружений, магазинов, деревьев, опор контактной сети и наружного освещения и т.п.) возлагается на собственников, владельцев, пользователей указанных объектов;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перевозка сыпучих грузов (уголь, песок, камни природные, галька, гравий, щебень, известняк, керамзит и т.п.), грунта (глина, земля, торф и т.п.), мусора, спила деревьев без покрытия тентом, исключающим загрязнение дорог, улиц и прилегающих к ним территорий;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установка шлагбаумов, цепей, столбов, бетонных блоков и плит, других сооружений и объектов, препятствующих или ограничивающих проход пешеходов и проезд автотранспорта в местах общественного пользования, без согласования с ад</w:t>
      </w:r>
      <w:r w:rsidR="00340F2F">
        <w:rPr>
          <w:rFonts w:ascii="Times New Roman" w:eastAsia="Times New Roman" w:hAnsi="Times New Roman" w:cs="Times New Roman"/>
          <w:sz w:val="22"/>
          <w:szCs w:val="22"/>
          <w:lang w:val="ru-RU" w:eastAsia="ar-SA"/>
        </w:rPr>
        <w:t>министрацией муниципального округа</w:t>
      </w:r>
      <w:r w:rsidRPr="00BF681E">
        <w:rPr>
          <w:rFonts w:ascii="Times New Roman" w:eastAsia="Times New Roman" w:hAnsi="Times New Roman" w:cs="Times New Roman"/>
          <w:sz w:val="22"/>
          <w:szCs w:val="22"/>
          <w:lang w:val="ru-RU" w:eastAsia="ar-SA"/>
        </w:rPr>
        <w:t>.</w:t>
      </w:r>
    </w:p>
    <w:p w:rsidR="00B764AA" w:rsidRPr="00BF681E" w:rsidRDefault="008971C1"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298</w:t>
      </w:r>
      <w:r w:rsidR="00B764AA" w:rsidRPr="00BF681E">
        <w:rPr>
          <w:rFonts w:ascii="Times New Roman" w:eastAsia="Times New Roman" w:hAnsi="Times New Roman" w:cs="Times New Roman"/>
          <w:spacing w:val="2"/>
          <w:sz w:val="22"/>
          <w:szCs w:val="22"/>
          <w:lang w:val="ru-RU" w:eastAsia="ru-RU"/>
        </w:rPr>
        <w:t xml:space="preserve">. Администрация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r w:rsidR="00B764AA" w:rsidRPr="00BF681E">
        <w:rPr>
          <w:rFonts w:ascii="Times New Roman" w:eastAsia="Times New Roman" w:hAnsi="Times New Roman" w:cs="Times New Roman"/>
          <w:spacing w:val="2"/>
          <w:sz w:val="22"/>
          <w:szCs w:val="22"/>
          <w:lang w:val="ru-RU" w:eastAsia="ru-RU"/>
        </w:rPr>
        <w:t xml:space="preserve">в соответствии с Уставом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r w:rsidR="00A748DF">
        <w:rPr>
          <w:rFonts w:ascii="Times New Roman" w:eastAsia="Times New Roman" w:hAnsi="Times New Roman" w:cs="Times New Roman"/>
          <w:spacing w:val="2"/>
          <w:sz w:val="22"/>
          <w:szCs w:val="22"/>
          <w:lang w:val="ru-RU" w:eastAsia="ru-RU"/>
        </w:rPr>
        <w:t>н</w:t>
      </w:r>
      <w:r w:rsidR="00B764AA" w:rsidRPr="00BF681E">
        <w:rPr>
          <w:rFonts w:ascii="Times New Roman" w:eastAsia="Times New Roman" w:hAnsi="Times New Roman" w:cs="Times New Roman"/>
          <w:spacing w:val="2"/>
          <w:sz w:val="22"/>
          <w:szCs w:val="22"/>
          <w:lang w:val="ru-RU" w:eastAsia="ru-RU"/>
        </w:rPr>
        <w:t xml:space="preserve">а добровольной основе привлекать граждан для выполнения работ по уборке, благоустройству и озеленению территории </w:t>
      </w:r>
      <w:r w:rsidR="00A748DF" w:rsidRPr="00A748DF">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 xml:space="preserve">Организационные вопросы по привлечению граждан к выполнению работ по уборке, благоустройству и озеленению территории </w:t>
      </w:r>
      <w:r w:rsidR="00A748DF" w:rsidRPr="00A748DF">
        <w:rPr>
          <w:rFonts w:ascii="Times New Roman" w:eastAsia="Times New Roman" w:hAnsi="Times New Roman" w:cs="Times New Roman"/>
          <w:spacing w:val="2"/>
          <w:sz w:val="22"/>
          <w:szCs w:val="22"/>
          <w:lang w:val="ru-RU" w:eastAsia="ru-RU"/>
        </w:rPr>
        <w:t xml:space="preserve">муниципального округа </w:t>
      </w:r>
      <w:r w:rsidRPr="00BF681E">
        <w:rPr>
          <w:rFonts w:ascii="Times New Roman" w:eastAsia="Times New Roman" w:hAnsi="Times New Roman" w:cs="Times New Roman"/>
          <w:spacing w:val="2"/>
          <w:sz w:val="22"/>
          <w:szCs w:val="22"/>
          <w:lang w:val="ru-RU" w:eastAsia="ru-RU"/>
        </w:rPr>
        <w:t xml:space="preserve">оформляются правовым актом администрации </w:t>
      </w:r>
      <w:r w:rsidR="00A748DF" w:rsidRPr="00A748DF">
        <w:rPr>
          <w:rFonts w:ascii="Times New Roman" w:eastAsia="Times New Roman" w:hAnsi="Times New Roman" w:cs="Times New Roman"/>
          <w:spacing w:val="2"/>
          <w:sz w:val="22"/>
          <w:szCs w:val="22"/>
          <w:lang w:val="ru-RU" w:eastAsia="ru-RU"/>
        </w:rPr>
        <w:t>муниципального округа</w:t>
      </w:r>
      <w:r w:rsidRPr="00BF681E">
        <w:rPr>
          <w:rFonts w:ascii="Times New Roman" w:eastAsia="Times New Roman" w:hAnsi="Times New Roman" w:cs="Times New Roman"/>
          <w:spacing w:val="2"/>
          <w:sz w:val="22"/>
          <w:szCs w:val="22"/>
          <w:lang w:val="ru-RU" w:eastAsia="ru-RU"/>
        </w:rPr>
        <w:t>.</w:t>
      </w:r>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sz w:val="22"/>
          <w:szCs w:val="22"/>
          <w:highlight w:val="yellow"/>
          <w:lang w:val="ru-RU" w:eastAsia="ar-SA"/>
        </w:rPr>
      </w:pPr>
      <w:bookmarkStart w:id="76" w:name="_Toc402276827"/>
      <w:bookmarkEnd w:id="75"/>
    </w:p>
    <w:p w:rsidR="00B764AA" w:rsidRPr="00BF681E" w:rsidRDefault="00390ACF" w:rsidP="00B764AA">
      <w:pPr>
        <w:suppressAutoHyphens/>
        <w:spacing w:after="0"/>
        <w:ind w:left="142" w:firstLine="709"/>
        <w:contextualSpacing/>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2: </w:t>
      </w:r>
      <w:r w:rsidR="00B764AA" w:rsidRPr="00BF681E">
        <w:rPr>
          <w:rFonts w:ascii="Times New Roman" w:eastAsia="MS Gothic" w:hAnsi="Times New Roman" w:cs="Times New Roman"/>
          <w:b/>
          <w:sz w:val="22"/>
          <w:szCs w:val="22"/>
          <w:lang w:val="ru-RU" w:eastAsia="ar-SA"/>
        </w:rPr>
        <w:t>Месячник благоустройства</w:t>
      </w:r>
      <w:bookmarkEnd w:id="76"/>
    </w:p>
    <w:p w:rsidR="00B764AA" w:rsidRPr="00BF681E" w:rsidRDefault="00B764AA" w:rsidP="00B764AA">
      <w:pPr>
        <w:suppressAutoHyphens/>
        <w:spacing w:after="0"/>
        <w:ind w:left="142" w:firstLine="709"/>
        <w:contextualSpacing/>
        <w:jc w:val="both"/>
        <w:outlineLvl w:val="1"/>
        <w:rPr>
          <w:rFonts w:ascii="Times New Roman" w:eastAsia="MS Gothic" w:hAnsi="Times New Roman" w:cs="Times New Roman"/>
          <w:b/>
          <w:sz w:val="22"/>
          <w:szCs w:val="22"/>
          <w:lang w:val="ru-RU" w:eastAsia="ar-SA"/>
        </w:rPr>
      </w:pPr>
    </w:p>
    <w:p w:rsidR="00B764AA" w:rsidRPr="00BF681E" w:rsidRDefault="008971C1" w:rsidP="00B764AA">
      <w:pPr>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299</w:t>
      </w:r>
      <w:r w:rsidR="00B764AA" w:rsidRPr="00BF681E">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ar-SA"/>
        </w:rPr>
        <w:tab/>
        <w:t xml:space="preserve">На территории </w:t>
      </w:r>
      <w:r w:rsidR="00A748DF" w:rsidRPr="00A748DF">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sz w:val="22"/>
          <w:szCs w:val="22"/>
          <w:lang w:val="ru-RU" w:eastAsia="ar-SA"/>
        </w:rPr>
        <w:t>ежегодно проводится месячник благоустройства, направленный на приведение территорий в соответствие с нормативными характеристиками.</w:t>
      </w:r>
    </w:p>
    <w:p w:rsidR="00B764AA" w:rsidRPr="00BF681E" w:rsidRDefault="008971C1" w:rsidP="00B764AA">
      <w:pPr>
        <w:spacing w:after="0"/>
        <w:ind w:firstLine="709"/>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300</w:t>
      </w:r>
      <w:r w:rsidR="00B764AA" w:rsidRPr="00BF681E">
        <w:rPr>
          <w:rFonts w:ascii="Times New Roman" w:eastAsia="Times New Roman" w:hAnsi="Times New Roman" w:cs="Times New Roman"/>
          <w:sz w:val="22"/>
          <w:szCs w:val="22"/>
          <w:lang w:val="ru-RU" w:eastAsia="ar-SA"/>
        </w:rPr>
        <w:t>. Месячник благоустройства проводится ежегодно после схождения снежного покрова в периоды подготовки к летнему и зимнему сезонам, но до установления снежного покрова, исходя из климатических показателей.</w:t>
      </w:r>
    </w:p>
    <w:p w:rsidR="00B764AA" w:rsidRPr="00BF681E" w:rsidRDefault="008971C1" w:rsidP="00B764AA">
      <w:pPr>
        <w:suppressAutoHyphens/>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301</w:t>
      </w:r>
      <w:r w:rsidR="00B764AA" w:rsidRPr="00BF681E">
        <w:rPr>
          <w:rFonts w:ascii="Times New Roman" w:eastAsia="Times New Roman" w:hAnsi="Times New Roman" w:cs="Times New Roman"/>
          <w:sz w:val="22"/>
          <w:szCs w:val="22"/>
          <w:lang w:val="ru-RU" w:eastAsia="ar-SA"/>
        </w:rPr>
        <w:t>. Осуществление работ в течение месячника по благоустройству осуществляется за счет:</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средств бюджета </w:t>
      </w:r>
      <w:r w:rsidR="00714D50" w:rsidRPr="00714D50">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в отношении объектов благоустройства, находящихся в муниципальной собственности;</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собственных средств физических и юридических лиц (индивидуальных предпринимателей), являющихся собственниками (владельцами) объектов благоустройства, а также за счет организаций, осуществляющих функции содержания и ремонта общего имущества граждан – в отношении общего имущества, являющегося объектом благоустройства;</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средств собственников (правообладателей) объектов благоустройства общественного пользования, объектов социальной, культурно-развлекательной, торговой и иных сфер обслуживания населения.</w:t>
      </w:r>
    </w:p>
    <w:p w:rsidR="00B764AA" w:rsidRPr="00BF681E" w:rsidRDefault="00B764AA" w:rsidP="00B764AA">
      <w:pPr>
        <w:suppressAutoHyphens/>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390ACF" w:rsidP="00B764AA">
      <w:pPr>
        <w:shd w:val="clear" w:color="auto" w:fill="FFFFFF"/>
        <w:suppressAutoHyphens/>
        <w:spacing w:after="0"/>
        <w:ind w:left="851"/>
        <w:contextualSpacing/>
        <w:jc w:val="center"/>
        <w:textAlignment w:val="baseline"/>
        <w:rPr>
          <w:rFonts w:ascii="Times New Roman" w:eastAsia="Times New Roman" w:hAnsi="Times New Roman" w:cs="Times New Roman"/>
          <w:b/>
          <w:color w:val="2D2D2D"/>
          <w:spacing w:val="2"/>
          <w:sz w:val="22"/>
          <w:szCs w:val="22"/>
          <w:lang w:val="ru-RU" w:eastAsia="ru-RU"/>
        </w:rPr>
      </w:pPr>
      <w:bookmarkStart w:id="77" w:name="Par163"/>
      <w:bookmarkStart w:id="78" w:name="_Toc402276829"/>
      <w:bookmarkEnd w:id="77"/>
      <w:r>
        <w:rPr>
          <w:rFonts w:ascii="Times New Roman" w:eastAsia="Times New Roman" w:hAnsi="Times New Roman" w:cs="Times New Roman"/>
          <w:b/>
          <w:color w:val="2D2D2D"/>
          <w:spacing w:val="2"/>
          <w:sz w:val="22"/>
          <w:szCs w:val="22"/>
          <w:lang w:val="ru-RU" w:eastAsia="ru-RU"/>
        </w:rPr>
        <w:t xml:space="preserve">Пункт 3: </w:t>
      </w:r>
      <w:r w:rsidR="00B764AA" w:rsidRPr="00BF681E">
        <w:rPr>
          <w:rFonts w:ascii="Times New Roman" w:eastAsia="Times New Roman" w:hAnsi="Times New Roman" w:cs="Times New Roman"/>
          <w:b/>
          <w:color w:val="2D2D2D"/>
          <w:spacing w:val="2"/>
          <w:sz w:val="22"/>
          <w:szCs w:val="22"/>
          <w:lang w:val="ru-RU" w:eastAsia="ru-RU"/>
        </w:rPr>
        <w:t xml:space="preserve">Уборка территории </w:t>
      </w:r>
      <w:r w:rsidR="00714D50" w:rsidRPr="00714D50">
        <w:rPr>
          <w:rFonts w:ascii="Times New Roman" w:eastAsia="Times New Roman" w:hAnsi="Times New Roman" w:cs="Times New Roman"/>
          <w:b/>
          <w:color w:val="2D2D2D"/>
          <w:spacing w:val="2"/>
          <w:sz w:val="22"/>
          <w:szCs w:val="22"/>
          <w:lang w:val="ru-RU" w:eastAsia="ru-RU"/>
        </w:rPr>
        <w:t xml:space="preserve">муниципального округа </w:t>
      </w:r>
      <w:r w:rsidR="00B764AA" w:rsidRPr="00BF681E">
        <w:rPr>
          <w:rFonts w:ascii="Times New Roman" w:eastAsia="Times New Roman" w:hAnsi="Times New Roman" w:cs="Times New Roman"/>
          <w:b/>
          <w:color w:val="2D2D2D"/>
          <w:spacing w:val="2"/>
          <w:sz w:val="22"/>
          <w:szCs w:val="22"/>
          <w:lang w:val="ru-RU" w:eastAsia="ru-RU"/>
        </w:rPr>
        <w:t>в зимний период</w:t>
      </w:r>
    </w:p>
    <w:p w:rsidR="00B764AA" w:rsidRPr="00BF681E" w:rsidRDefault="00B764AA" w:rsidP="00B764AA">
      <w:pPr>
        <w:shd w:val="clear" w:color="auto" w:fill="FFFFFF"/>
        <w:suppressAutoHyphens/>
        <w:spacing w:after="0"/>
        <w:ind w:left="851"/>
        <w:contextualSpacing/>
        <w:jc w:val="both"/>
        <w:textAlignment w:val="baseline"/>
        <w:rPr>
          <w:rFonts w:ascii="Times New Roman" w:eastAsia="Times New Roman" w:hAnsi="Times New Roman" w:cs="Times New Roman"/>
          <w:b/>
          <w:color w:val="2D2D2D"/>
          <w:spacing w:val="2"/>
          <w:sz w:val="22"/>
          <w:szCs w:val="22"/>
          <w:lang w:val="ru-RU" w:eastAsia="ru-RU"/>
        </w:rPr>
      </w:pP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lastRenderedPageBreak/>
        <w:t>302</w:t>
      </w:r>
      <w:r w:rsidR="00B764AA" w:rsidRPr="00BF681E">
        <w:rPr>
          <w:rFonts w:ascii="Times New Roman" w:eastAsia="Times New Roman" w:hAnsi="Times New Roman" w:cs="Times New Roman"/>
          <w:spacing w:val="2"/>
          <w:sz w:val="22"/>
          <w:szCs w:val="22"/>
          <w:lang w:val="ru-RU" w:eastAsia="ru-RU"/>
        </w:rPr>
        <w:t xml:space="preserve">. Период зимней уборки устанавливается с 15 октября по 31 марта. В случае резкого изменения погодных условий (снег, мороз) сроки начала и окончания зимней уборки определяются администрацией </w:t>
      </w:r>
      <w:r w:rsidR="00714D50" w:rsidRPr="00714D50">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303</w:t>
      </w:r>
      <w:r w:rsidR="00B764AA" w:rsidRPr="00BF681E">
        <w:rPr>
          <w:rFonts w:ascii="Times New Roman" w:eastAsia="Times New Roman" w:hAnsi="Times New Roman" w:cs="Times New Roman"/>
          <w:spacing w:val="2"/>
          <w:sz w:val="22"/>
          <w:szCs w:val="22"/>
          <w:lang w:val="ru-RU" w:eastAsia="ru-RU"/>
        </w:rPr>
        <w:t>. В зимний период на дорогах проводятся следующие виды работ:</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и сгребание снега подметально-уборочными машинами и подметальными тракторами;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организация работ по обработке дорог противогололедными материалами;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подготовка снежного вала автогрейдерами и бульдозерами;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разгребание и сметание валов снега на перекрестках и въездах во дворы, на остановочных пунктах и пешеходных переходах;</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вывоз снега на снегоприемные пункты;</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удаление наката автогрейдерами;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уборка снега вдоль проезжей части вручную.</w:t>
      </w:r>
    </w:p>
    <w:p w:rsidR="00B764AA" w:rsidRPr="00BF681E" w:rsidRDefault="008971C1" w:rsidP="00714D50">
      <w:pPr>
        <w:shd w:val="clear" w:color="auto" w:fill="FFFFFF"/>
        <w:suppressAutoHyphens/>
        <w:spacing w:after="0"/>
        <w:ind w:left="142" w:firstLine="284"/>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304</w:t>
      </w:r>
      <w:r w:rsidR="00B764AA" w:rsidRPr="00BF681E">
        <w:rPr>
          <w:rFonts w:ascii="Times New Roman" w:eastAsia="Times New Roman" w:hAnsi="Times New Roman" w:cs="Times New Roman"/>
          <w:spacing w:val="2"/>
          <w:sz w:val="22"/>
          <w:szCs w:val="22"/>
          <w:lang w:val="ru-RU" w:eastAsia="ru-RU"/>
        </w:rPr>
        <w:t>. В зимний период на тротуарах проводятся следующие виды работ:</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уборка снега вручную;</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и сгребание снега подметальными тракторами;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очистка тротуаров от уплотненного снега;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посыпка тротуаров мелкофракционным щебнем;</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погрузка и вывоз снега.</w:t>
      </w:r>
    </w:p>
    <w:p w:rsidR="00B764AA" w:rsidRPr="00BF681E" w:rsidRDefault="008971C1" w:rsidP="00714D50">
      <w:pPr>
        <w:shd w:val="clear" w:color="auto" w:fill="FFFFFF"/>
        <w:suppressAutoHyphens/>
        <w:spacing w:after="0"/>
        <w:ind w:left="142" w:firstLine="284"/>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305</w:t>
      </w:r>
      <w:r w:rsidR="00B764AA" w:rsidRPr="00BF681E">
        <w:rPr>
          <w:rFonts w:ascii="Times New Roman" w:eastAsia="Times New Roman" w:hAnsi="Times New Roman" w:cs="Times New Roman"/>
          <w:spacing w:val="2"/>
          <w:sz w:val="22"/>
          <w:szCs w:val="22"/>
          <w:lang w:val="ru-RU" w:eastAsia="ru-RU"/>
        </w:rPr>
        <w:t>. При уборке дорог или проездов в парках, садах, скверах, на бульварах, в зеленых и прибрежных зонах допускается временное складирование снега, не содержащего противогололедные материалы, на заранее подготовленных для этого площадках при условии обеспечения сохранности зеленых насаждений и оттока талых вод.</w:t>
      </w:r>
    </w:p>
    <w:p w:rsidR="00B764AA" w:rsidRPr="00BF681E" w:rsidRDefault="008971C1" w:rsidP="00714D50">
      <w:pPr>
        <w:shd w:val="clear" w:color="auto" w:fill="FFFFFF"/>
        <w:suppressAutoHyphens/>
        <w:spacing w:after="0"/>
        <w:ind w:left="142" w:firstLine="284"/>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306</w:t>
      </w:r>
      <w:r w:rsidR="00B764AA" w:rsidRPr="00BF681E">
        <w:rPr>
          <w:rFonts w:ascii="Times New Roman" w:eastAsia="Times New Roman" w:hAnsi="Times New Roman" w:cs="Times New Roman"/>
          <w:spacing w:val="2"/>
          <w:sz w:val="22"/>
          <w:szCs w:val="22"/>
          <w:lang w:val="ru-RU" w:eastAsia="ru-RU"/>
        </w:rPr>
        <w:t>. К первоочередным операциям зимней уборки относятся:</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обработка проезжей части дороги противогололедными материалами;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сгребание и подметание снега;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формирование снежного вала для последующего вывоза;</w:t>
      </w:r>
    </w:p>
    <w:p w:rsidR="00B764AA" w:rsidRPr="00BF681E" w:rsidRDefault="00B764AA" w:rsidP="00714D50">
      <w:pPr>
        <w:shd w:val="clear" w:color="auto" w:fill="FFFFFF"/>
        <w:suppressAutoHyphens/>
        <w:spacing w:after="0"/>
        <w:ind w:left="851"/>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выполнение разрывов в валах снега на перекрестках, у остановочных пунктов, подъездов к административным и общественным зданиям, выездов из дворов и т.п.</w:t>
      </w:r>
    </w:p>
    <w:p w:rsidR="00B764AA" w:rsidRPr="00BF681E" w:rsidRDefault="008971C1" w:rsidP="00714D50">
      <w:pPr>
        <w:shd w:val="clear" w:color="auto" w:fill="FFFFFF"/>
        <w:suppressAutoHyphens/>
        <w:spacing w:after="0"/>
        <w:ind w:left="142" w:firstLine="284"/>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307</w:t>
      </w:r>
      <w:r w:rsidR="00B764AA" w:rsidRPr="00BF681E">
        <w:rPr>
          <w:rFonts w:ascii="Times New Roman" w:eastAsia="Times New Roman" w:hAnsi="Times New Roman" w:cs="Times New Roman"/>
          <w:spacing w:val="2"/>
          <w:sz w:val="22"/>
          <w:szCs w:val="22"/>
          <w:lang w:val="ru-RU" w:eastAsia="ru-RU"/>
        </w:rPr>
        <w:t>. К операциям второй очереди относятся:</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вывоз снега;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зачистка дорожных лотков после удаления снега;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скалывание льда и удаление снежно-ледяных образований механизированным и ручным способом.</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308</w:t>
      </w:r>
      <w:r w:rsidR="00B764AA" w:rsidRPr="00BF681E">
        <w:rPr>
          <w:rFonts w:ascii="Times New Roman" w:eastAsia="Times New Roman" w:hAnsi="Times New Roman" w:cs="Times New Roman"/>
          <w:spacing w:val="2"/>
          <w:sz w:val="22"/>
          <w:szCs w:val="22"/>
          <w:lang w:val="ru-RU" w:eastAsia="ru-RU"/>
        </w:rPr>
        <w:t>. Проезжие части улиц, тротуары, остановочные пункты и расположенные на них урны для мусора должны быть убраны от снега и мусора до 8 часов утра.</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309</w:t>
      </w:r>
      <w:r w:rsidR="00B764AA" w:rsidRPr="00BF681E">
        <w:rPr>
          <w:rFonts w:ascii="Times New Roman" w:eastAsia="Times New Roman" w:hAnsi="Times New Roman" w:cs="Times New Roman"/>
          <w:spacing w:val="2"/>
          <w:sz w:val="22"/>
          <w:szCs w:val="22"/>
          <w:lang w:val="ru-RU" w:eastAsia="ru-RU"/>
        </w:rPr>
        <w:t>.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крутые спуски и подъемы, мосты, эстакады, тормозные площадки на перекрестках улиц и остановочных пунктах.</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310</w:t>
      </w:r>
      <w:r w:rsidR="00B764AA" w:rsidRPr="00BF681E">
        <w:rPr>
          <w:rFonts w:ascii="Times New Roman" w:eastAsia="Times New Roman" w:hAnsi="Times New Roman" w:cs="Times New Roman"/>
          <w:spacing w:val="2"/>
          <w:sz w:val="22"/>
          <w:szCs w:val="22"/>
          <w:lang w:val="ru-RU" w:eastAsia="ru-RU"/>
        </w:rPr>
        <w:t>. Срок ликвидации зимней скользкости на дорогах не должен превышать шести часов с момента ее обнаружения до полной ликвидации, а окончание снегоочистки - с момента окончания снегопада или метели до момента завершения работ.</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311</w:t>
      </w:r>
      <w:r w:rsidR="00B764AA" w:rsidRPr="00BF681E">
        <w:rPr>
          <w:rFonts w:ascii="Times New Roman" w:eastAsia="Times New Roman" w:hAnsi="Times New Roman" w:cs="Times New Roman"/>
          <w:spacing w:val="2"/>
          <w:sz w:val="22"/>
          <w:szCs w:val="22"/>
          <w:lang w:val="ru-RU" w:eastAsia="ru-RU"/>
        </w:rPr>
        <w:t>. По окончании снегопада производится завершающее сгребание снега и выполняются работы по формированию снежных валов в лотковых зонах улиц и проездов, расчистке проходов в валах снега на остановочных пунктах и в местах наземных пешеходных переходов.</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312</w:t>
      </w:r>
      <w:r w:rsidR="00B764AA" w:rsidRPr="00BF681E">
        <w:rPr>
          <w:rFonts w:ascii="Times New Roman" w:eastAsia="Times New Roman" w:hAnsi="Times New Roman" w:cs="Times New Roman"/>
          <w:spacing w:val="2"/>
          <w:sz w:val="22"/>
          <w:szCs w:val="22"/>
          <w:lang w:val="ru-RU" w:eastAsia="ru-RU"/>
        </w:rPr>
        <w:t>. На дорогах и улицах снег с проезжей части убирается в лотки или на разделительную полосу и формируется в виде снежных валов с разрывами на ширину от 2,0 до 2,5 м.</w:t>
      </w:r>
    </w:p>
    <w:p w:rsidR="00B764AA" w:rsidRPr="00BF681E" w:rsidRDefault="008971C1"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313</w:t>
      </w:r>
      <w:r w:rsidR="00B764AA" w:rsidRPr="00BF681E">
        <w:rPr>
          <w:rFonts w:ascii="Times New Roman" w:eastAsia="Times New Roman" w:hAnsi="Times New Roman" w:cs="Times New Roman"/>
          <w:spacing w:val="2"/>
          <w:sz w:val="22"/>
          <w:szCs w:val="22"/>
          <w:lang w:val="ru-RU" w:eastAsia="ru-RU"/>
        </w:rPr>
        <w:t>. Формирование снежных валов не допускается:</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на пересечениях всех дорог и улиц в одном уровне и вблизи железнодорожных переездов в зоне треугольника видимости;</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ближе 5 м от пешеходного перехода;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ближе 20 м от остановочного пункта;</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на участках дорог, оборудованных транспортными ограждениями или повышенным бордюром;</w:t>
      </w:r>
    </w:p>
    <w:p w:rsidR="00B764AA" w:rsidRPr="00BF681E" w:rsidRDefault="00B764AA" w:rsidP="00B764AA">
      <w:pPr>
        <w:shd w:val="clear" w:color="auto" w:fill="FFFFFF"/>
        <w:suppressAutoHyphens/>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на тротуарах.</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lastRenderedPageBreak/>
        <w:t>314</w:t>
      </w:r>
      <w:r w:rsidR="00B764AA" w:rsidRPr="00BF681E">
        <w:rPr>
          <w:rFonts w:ascii="Times New Roman" w:eastAsia="Times New Roman" w:hAnsi="Times New Roman" w:cs="Times New Roman"/>
          <w:spacing w:val="2"/>
          <w:sz w:val="22"/>
          <w:szCs w:val="22"/>
          <w:lang w:val="ru-RU" w:eastAsia="ru-RU"/>
        </w:rPr>
        <w:t>. Вывоз снега с улиц и проездов осуществляется в первую очередь от остановочных пунктов, наземных и подземных пешеходных переходов, мостов и путепроводов, въездов на территорию больниц и других социально важных объектов в течение двух суток после окончания снегопада.</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315</w:t>
      </w:r>
      <w:r w:rsidR="00B764AA" w:rsidRPr="00BF681E">
        <w:rPr>
          <w:rFonts w:ascii="Times New Roman" w:eastAsia="Times New Roman" w:hAnsi="Times New Roman" w:cs="Times New Roman"/>
          <w:spacing w:val="2"/>
          <w:sz w:val="22"/>
          <w:szCs w:val="22"/>
          <w:lang w:val="ru-RU" w:eastAsia="ru-RU"/>
        </w:rPr>
        <w:t xml:space="preserve">. Вывоз снега с улиц и проездов осуществляется на подготовленные снегоприемные площадки, определенные администрацией </w:t>
      </w:r>
      <w:r w:rsidR="00013E3F" w:rsidRPr="00013E3F">
        <w:rPr>
          <w:rFonts w:ascii="Times New Roman" w:eastAsia="Times New Roman" w:hAnsi="Times New Roman" w:cs="Times New Roman"/>
          <w:spacing w:val="2"/>
          <w:sz w:val="22"/>
          <w:szCs w:val="22"/>
          <w:lang w:val="ru-RU" w:eastAsia="ru-RU"/>
        </w:rPr>
        <w:t>муниципального округа</w:t>
      </w:r>
      <w:r w:rsidR="00B764AA" w:rsidRPr="00013E3F">
        <w:rPr>
          <w:rFonts w:ascii="Times New Roman" w:eastAsia="Times New Roman" w:hAnsi="Times New Roman" w:cs="Times New Roman"/>
          <w:spacing w:val="2"/>
          <w:sz w:val="22"/>
          <w:szCs w:val="22"/>
          <w:lang w:val="ru-RU" w:eastAsia="ru-RU"/>
        </w:rPr>
        <w:t>.</w:t>
      </w:r>
      <w:r w:rsidR="00B764AA" w:rsidRPr="00BF681E">
        <w:rPr>
          <w:rFonts w:ascii="Times New Roman" w:eastAsia="Times New Roman" w:hAnsi="Times New Roman" w:cs="Times New Roman"/>
          <w:spacing w:val="2"/>
          <w:sz w:val="22"/>
          <w:szCs w:val="22"/>
          <w:lang w:val="ru-RU" w:eastAsia="ru-RU"/>
        </w:rPr>
        <w:t xml:space="preserve"> Места временного складирования снега после снеготаяния должны быть очищены от мусора и благоустроены организациями, эксплуатирующими данные площадки.</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316</w:t>
      </w:r>
      <w:r w:rsidR="00B764AA" w:rsidRPr="00BF681E">
        <w:rPr>
          <w:rFonts w:ascii="Times New Roman" w:eastAsia="Times New Roman" w:hAnsi="Times New Roman" w:cs="Times New Roman"/>
          <w:spacing w:val="2"/>
          <w:sz w:val="22"/>
          <w:szCs w:val="22"/>
          <w:lang w:val="ru-RU" w:eastAsia="ru-RU"/>
        </w:rPr>
        <w:t>. Зимняя уборка тротуаров осуществляется как механизированным, так и ручным способами. Тротуары и остановочные пункты очищаются до покрытия. На тротуарах допускается наличие полосы снега шириной не более 1 м для проезда детских санок. Уборка снега с пешеходных тротуаров на мостах и путепроводах производится ручным способом. Запрещается механизированная уборка пешеходных зон мостов и путепроводов.</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317</w:t>
      </w:r>
      <w:r w:rsidR="00B764AA" w:rsidRPr="00BF681E">
        <w:rPr>
          <w:rFonts w:ascii="Times New Roman" w:eastAsia="Times New Roman" w:hAnsi="Times New Roman" w:cs="Times New Roman"/>
          <w:spacing w:val="2"/>
          <w:sz w:val="22"/>
          <w:szCs w:val="22"/>
          <w:lang w:val="ru-RU" w:eastAsia="ru-RU"/>
        </w:rPr>
        <w:t>. В период снегопадов и гололеда тротуары и другие пешеходные зоны обрабатываются мелкофракционным щебнем (не более 0,5 см). Механизированное подметание и ручная зачистка тротуаров, лестничных сходов, пешеходных дорожек и посадочных площадок, и элементов безбарьерной среды начинаются сразу после окончания снегопада. Уборка тротуаров и пешеходных дорожек от снега при снегопаде производится в течение 8 часов после окончания снегопада, при длительном, интенсивном снегопаде каждые 3 часа. Время, необходимое для окончательного устранения последствий выпадения осадков на тротуарах и пешеходных дорожках, не должно превышать более 2 суток после окончания снегопада.</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p>
    <w:p w:rsidR="00B764AA" w:rsidRPr="00BF681E" w:rsidRDefault="00390ACF" w:rsidP="00B764AA">
      <w:pPr>
        <w:shd w:val="clear" w:color="auto" w:fill="FFFFFF"/>
        <w:suppressAutoHyphens/>
        <w:spacing w:after="0"/>
        <w:ind w:firstLine="709"/>
        <w:contextualSpacing/>
        <w:jc w:val="center"/>
        <w:textAlignment w:val="baseline"/>
        <w:rPr>
          <w:rFonts w:ascii="Times New Roman" w:eastAsia="Times New Roman" w:hAnsi="Times New Roman" w:cs="Times New Roman"/>
          <w:b/>
          <w:color w:val="2D2D2D"/>
          <w:spacing w:val="2"/>
          <w:sz w:val="22"/>
          <w:szCs w:val="22"/>
          <w:lang w:val="ru-RU" w:eastAsia="ru-RU"/>
        </w:rPr>
      </w:pPr>
      <w:bookmarkStart w:id="79" w:name="Par310"/>
      <w:bookmarkStart w:id="80" w:name="_Toc402276830"/>
      <w:bookmarkEnd w:id="78"/>
      <w:bookmarkEnd w:id="79"/>
      <w:r>
        <w:rPr>
          <w:rFonts w:ascii="Times New Roman" w:eastAsia="Times New Roman" w:hAnsi="Times New Roman" w:cs="Times New Roman"/>
          <w:b/>
          <w:spacing w:val="2"/>
          <w:sz w:val="22"/>
          <w:szCs w:val="22"/>
          <w:lang w:val="ru-RU" w:eastAsia="ru-RU"/>
        </w:rPr>
        <w:t xml:space="preserve">Пункт 4: </w:t>
      </w:r>
      <w:r w:rsidR="00B764AA" w:rsidRPr="00BF681E">
        <w:rPr>
          <w:rFonts w:ascii="Times New Roman" w:eastAsia="Times New Roman" w:hAnsi="Times New Roman" w:cs="Times New Roman"/>
          <w:b/>
          <w:spacing w:val="2"/>
          <w:sz w:val="22"/>
          <w:szCs w:val="22"/>
          <w:lang w:val="ru-RU" w:eastAsia="ru-RU"/>
        </w:rPr>
        <w:t xml:space="preserve">Уборка территории </w:t>
      </w:r>
      <w:r w:rsidR="00F84AAA" w:rsidRPr="00F84AAA">
        <w:rPr>
          <w:rFonts w:ascii="Times New Roman" w:eastAsia="Times New Roman" w:hAnsi="Times New Roman" w:cs="Times New Roman"/>
          <w:b/>
          <w:spacing w:val="2"/>
          <w:sz w:val="22"/>
          <w:szCs w:val="22"/>
          <w:lang w:val="ru-RU" w:eastAsia="ru-RU"/>
        </w:rPr>
        <w:t xml:space="preserve">населенных пунктов </w:t>
      </w:r>
      <w:r w:rsidR="00714D50" w:rsidRPr="00714D50">
        <w:rPr>
          <w:rFonts w:ascii="Times New Roman" w:eastAsia="Times New Roman" w:hAnsi="Times New Roman" w:cs="Times New Roman"/>
          <w:b/>
          <w:spacing w:val="2"/>
          <w:sz w:val="22"/>
          <w:szCs w:val="22"/>
          <w:lang w:val="ru-RU" w:eastAsia="ru-RU"/>
        </w:rPr>
        <w:t xml:space="preserve">муниципального округа </w:t>
      </w:r>
      <w:r w:rsidR="00B764AA" w:rsidRPr="00BF681E">
        <w:rPr>
          <w:rFonts w:ascii="Times New Roman" w:eastAsia="Times New Roman" w:hAnsi="Times New Roman" w:cs="Times New Roman"/>
          <w:b/>
          <w:spacing w:val="2"/>
          <w:sz w:val="22"/>
          <w:szCs w:val="22"/>
          <w:lang w:val="ru-RU" w:eastAsia="ru-RU"/>
        </w:rPr>
        <w:t>в летний период</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b/>
          <w:spacing w:val="2"/>
          <w:sz w:val="22"/>
          <w:szCs w:val="22"/>
          <w:lang w:val="ru-RU" w:eastAsia="ru-RU"/>
        </w:rPr>
      </w:pPr>
      <w:r>
        <w:rPr>
          <w:rFonts w:ascii="Times New Roman" w:eastAsia="Times New Roman" w:hAnsi="Times New Roman" w:cs="Times New Roman"/>
          <w:spacing w:val="2"/>
          <w:sz w:val="22"/>
          <w:szCs w:val="22"/>
          <w:lang w:val="ru-RU" w:eastAsia="ru-RU"/>
        </w:rPr>
        <w:t>318</w:t>
      </w:r>
      <w:r w:rsidR="00B764AA" w:rsidRPr="00BF681E">
        <w:rPr>
          <w:rFonts w:ascii="Times New Roman" w:eastAsia="Times New Roman" w:hAnsi="Times New Roman" w:cs="Times New Roman"/>
          <w:spacing w:val="2"/>
          <w:sz w:val="22"/>
          <w:szCs w:val="22"/>
          <w:lang w:val="ru-RU" w:eastAsia="ru-RU"/>
        </w:rPr>
        <w:t xml:space="preserve">. Период летней уборки устанавливается с 1 апреля по 14 октября. В случае резкого изменения погодных условий сроки начала проведения летней уборки определяются администрацией </w:t>
      </w:r>
      <w:r w:rsidR="00714D50" w:rsidRPr="00714D50">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319</w:t>
      </w:r>
      <w:r w:rsidR="00B764AA" w:rsidRPr="00BF681E">
        <w:rPr>
          <w:rFonts w:ascii="Times New Roman" w:eastAsia="Times New Roman" w:hAnsi="Times New Roman" w:cs="Times New Roman"/>
          <w:spacing w:val="2"/>
          <w:sz w:val="22"/>
          <w:szCs w:val="22"/>
          <w:lang w:val="ru-RU" w:eastAsia="ru-RU"/>
        </w:rPr>
        <w:t>. В летний период на дорогах местного значения проводятся следующие виды работ:</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проезжей части дорожно-уборочными машинами с предварительным смачиванием, подметально-уборочными машинами;</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мойка проезжей части дорожно-уборочными машинами;</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вручную проезжей части по лотку;</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механизированная и ручная погрузка и вывоз смета;</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очистка вручную проезжей части по лотку от случайного мусора.</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320</w:t>
      </w:r>
      <w:r w:rsidR="00B764AA" w:rsidRPr="00BF681E">
        <w:rPr>
          <w:rFonts w:ascii="Times New Roman" w:eastAsia="Times New Roman" w:hAnsi="Times New Roman" w:cs="Times New Roman"/>
          <w:spacing w:val="2"/>
          <w:sz w:val="22"/>
          <w:szCs w:val="22"/>
          <w:lang w:val="ru-RU" w:eastAsia="ru-RU"/>
        </w:rPr>
        <w:t>. В летний период на тротуарах, остановочных пунктах проводятся следующие виды работ:</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механизированное подметание;</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мойка тротуаров дорожно-уборочными машинами;</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подметание тротуаров вручную;</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механизированная и ручная погрузка и вывоз смета.</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321</w:t>
      </w:r>
      <w:r w:rsidR="00B764AA" w:rsidRPr="00BF681E">
        <w:rPr>
          <w:rFonts w:ascii="Times New Roman" w:eastAsia="Times New Roman" w:hAnsi="Times New Roman" w:cs="Times New Roman"/>
          <w:spacing w:val="2"/>
          <w:sz w:val="22"/>
          <w:szCs w:val="22"/>
          <w:lang w:val="ru-RU" w:eastAsia="ru-RU"/>
        </w:rPr>
        <w:t>. В летний период на газонах проводятся следующие виды работ:</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очистка газонов от случайного мусора;</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выкашивание газонов газонокосилкой или вручную;</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сбор и вывоз упавших веток, старой травы;</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механизированная и ручная погрузка и вывоз коммунального, растительного мусора и зеленой массы после кошения.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322</w:t>
      </w:r>
      <w:r w:rsidR="00B764AA" w:rsidRPr="00BF681E">
        <w:rPr>
          <w:rFonts w:ascii="Times New Roman" w:eastAsia="Times New Roman" w:hAnsi="Times New Roman" w:cs="Times New Roman"/>
          <w:spacing w:val="2"/>
          <w:sz w:val="22"/>
          <w:szCs w:val="22"/>
          <w:lang w:val="ru-RU" w:eastAsia="ru-RU"/>
        </w:rPr>
        <w:t>. Содержание урн для мусора в летний период включает в себя:</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очистку урн;</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погрузку вручную и вывоз бытового мусора;</w:t>
      </w:r>
    </w:p>
    <w:p w:rsidR="00B764AA" w:rsidRPr="00BF681E" w:rsidRDefault="00B764AA"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покраску, ремонт или замену поврежденных урн.</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323</w:t>
      </w:r>
      <w:r w:rsidR="00B764AA" w:rsidRPr="00BF681E">
        <w:rPr>
          <w:rFonts w:ascii="Times New Roman" w:eastAsia="Times New Roman" w:hAnsi="Times New Roman" w:cs="Times New Roman"/>
          <w:spacing w:val="2"/>
          <w:sz w:val="22"/>
          <w:szCs w:val="22"/>
          <w:lang w:val="ru-RU" w:eastAsia="ru-RU"/>
        </w:rPr>
        <w:t>. Проезжая часть полностью очищается от загрязнений и промывается.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324</w:t>
      </w:r>
      <w:r w:rsidR="00B764AA" w:rsidRPr="00BF681E">
        <w:rPr>
          <w:rFonts w:ascii="Times New Roman" w:eastAsia="Times New Roman" w:hAnsi="Times New Roman" w:cs="Times New Roman"/>
          <w:spacing w:val="2"/>
          <w:sz w:val="22"/>
          <w:szCs w:val="22"/>
          <w:lang w:val="ru-RU" w:eastAsia="ru-RU"/>
        </w:rPr>
        <w:t>. Лотковые зоны очищаются от грунтово-песчаных наносов и различного мусора. Обочины дорог очищаются от случайного мусора. Разделительные полосы очищаются от песка, грязи и мелкого мусора по всей поверхности. Шумозащитные стенки, подпорные стенки, металлические ограждения, знаки и объекты светофорного регулирования промываются.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lastRenderedPageBreak/>
        <w:t>325</w:t>
      </w:r>
      <w:r w:rsidR="00B764AA" w:rsidRPr="00BF681E">
        <w:rPr>
          <w:rFonts w:ascii="Times New Roman" w:eastAsia="Times New Roman" w:hAnsi="Times New Roman" w:cs="Times New Roman"/>
          <w:spacing w:val="2"/>
          <w:sz w:val="22"/>
          <w:szCs w:val="22"/>
          <w:lang w:val="ru-RU" w:eastAsia="ru-RU"/>
        </w:rPr>
        <w:t>. Тротуары и остановочные пункты полностью очищаются от грунтово-песчаных наносов, мусора и промываются.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326</w:t>
      </w:r>
      <w:r w:rsidR="00B764AA" w:rsidRPr="00BF681E">
        <w:rPr>
          <w:rFonts w:ascii="Times New Roman" w:eastAsia="Times New Roman" w:hAnsi="Times New Roman" w:cs="Times New Roman"/>
          <w:spacing w:val="2"/>
          <w:sz w:val="22"/>
          <w:szCs w:val="22"/>
          <w:lang w:val="ru-RU" w:eastAsia="ru-RU"/>
        </w:rPr>
        <w:t>. Вывоз смета производится непосредственно после подметания.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327</w:t>
      </w:r>
      <w:r w:rsidR="00B764AA" w:rsidRPr="00BF681E">
        <w:rPr>
          <w:rFonts w:ascii="Times New Roman" w:eastAsia="Times New Roman" w:hAnsi="Times New Roman" w:cs="Times New Roman"/>
          <w:spacing w:val="2"/>
          <w:sz w:val="22"/>
          <w:szCs w:val="22"/>
          <w:lang w:val="ru-RU" w:eastAsia="ru-RU"/>
        </w:rPr>
        <w:t>. Очистка урн для мусора производится по мере наполнения, но не реже одного раза в сутки. Ремонт или замена урн для мусора производится в течение суток с момента обнаружения дефекта.</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328</w:t>
      </w:r>
      <w:r w:rsidR="00B764AA" w:rsidRPr="00BF681E">
        <w:rPr>
          <w:rFonts w:ascii="Times New Roman" w:eastAsia="Times New Roman" w:hAnsi="Times New Roman" w:cs="Times New Roman"/>
          <w:spacing w:val="2"/>
          <w:sz w:val="22"/>
          <w:szCs w:val="22"/>
          <w:lang w:val="ru-RU" w:eastAsia="ru-RU"/>
        </w:rPr>
        <w:t>. К содержанию пешеходных и барьерных ограждений относится очистка и мойка ограждений, исправление, замена поврежденных секций ограждения.</w:t>
      </w:r>
    </w:p>
    <w:p w:rsidR="00B764AA" w:rsidRPr="00BF681E" w:rsidRDefault="008971C1" w:rsidP="00B764AA">
      <w:pPr>
        <w:shd w:val="clear" w:color="auto" w:fill="FFFFFF"/>
        <w:suppressAutoHyphens/>
        <w:spacing w:after="0"/>
        <w:ind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329</w:t>
      </w:r>
      <w:r w:rsidR="00B764AA" w:rsidRPr="00BF681E">
        <w:rPr>
          <w:rFonts w:ascii="Times New Roman" w:eastAsia="Times New Roman" w:hAnsi="Times New Roman" w:cs="Times New Roman"/>
          <w:spacing w:val="2"/>
          <w:sz w:val="22"/>
          <w:szCs w:val="22"/>
          <w:lang w:val="ru-RU" w:eastAsia="ru-RU"/>
        </w:rPr>
        <w:t>. Высота травяного покрова (газона) в полосе отвода автомобильных и железных дорог, на разделительных полосах автомобильных дорог не должна превышать 15 см.</w:t>
      </w:r>
    </w:p>
    <w:p w:rsidR="00B764AA" w:rsidRPr="00BF681E" w:rsidRDefault="00B764AA" w:rsidP="00B764AA">
      <w:pPr>
        <w:suppressAutoHyphens/>
        <w:spacing w:after="0"/>
        <w:ind w:firstLine="709"/>
        <w:contextualSpacing/>
        <w:jc w:val="both"/>
        <w:outlineLvl w:val="1"/>
        <w:rPr>
          <w:rFonts w:ascii="Times New Roman" w:eastAsia="MS Gothic" w:hAnsi="Times New Roman" w:cs="Times New Roman"/>
          <w:sz w:val="22"/>
          <w:szCs w:val="22"/>
          <w:lang w:val="ru-RU" w:eastAsia="ar-SA"/>
        </w:rPr>
      </w:pPr>
    </w:p>
    <w:bookmarkEnd w:id="80"/>
    <w:p w:rsidR="00B764AA" w:rsidRPr="00BF681E" w:rsidRDefault="009D378C" w:rsidP="00B764AA">
      <w:pPr>
        <w:suppressAutoHyphens/>
        <w:spacing w:after="0"/>
        <w:ind w:firstLine="709"/>
        <w:jc w:val="center"/>
        <w:outlineLvl w:val="1"/>
        <w:rPr>
          <w:rFonts w:ascii="Times New Roman" w:eastAsia="MS Gothic" w:hAnsi="Times New Roman" w:cs="Times New Roman"/>
          <w:b/>
          <w:sz w:val="22"/>
          <w:szCs w:val="22"/>
          <w:lang w:val="ru-RU" w:eastAsia="ar-SA"/>
        </w:rPr>
      </w:pPr>
      <w:r>
        <w:rPr>
          <w:rFonts w:ascii="Times New Roman" w:eastAsia="MS Gothic" w:hAnsi="Times New Roman" w:cs="Times New Roman"/>
          <w:b/>
          <w:sz w:val="22"/>
          <w:szCs w:val="22"/>
          <w:lang w:val="ru-RU" w:eastAsia="ar-SA"/>
        </w:rPr>
        <w:t xml:space="preserve">Пункт 5: </w:t>
      </w:r>
      <w:r w:rsidR="00B764AA" w:rsidRPr="00BF681E">
        <w:rPr>
          <w:rFonts w:ascii="Times New Roman" w:eastAsia="MS Gothic" w:hAnsi="Times New Roman" w:cs="Times New Roman"/>
          <w:b/>
          <w:sz w:val="22"/>
          <w:szCs w:val="22"/>
          <w:lang w:val="ru-RU" w:eastAsia="ar-SA"/>
        </w:rPr>
        <w:t>Содержание и выпас домашнего скота и птицы</w:t>
      </w:r>
    </w:p>
    <w:p w:rsidR="00B764AA" w:rsidRPr="00BF681E" w:rsidRDefault="00B764AA" w:rsidP="00B764AA">
      <w:pPr>
        <w:suppressAutoHyphens/>
        <w:autoSpaceDE w:val="0"/>
        <w:autoSpaceDN w:val="0"/>
        <w:adjustRightInd w:val="0"/>
        <w:spacing w:after="0"/>
        <w:ind w:firstLine="709"/>
        <w:jc w:val="both"/>
        <w:rPr>
          <w:rFonts w:ascii="Times New Roman" w:eastAsia="Times New Roman" w:hAnsi="Times New Roman" w:cs="Times New Roman"/>
          <w:sz w:val="22"/>
          <w:szCs w:val="22"/>
          <w:lang w:val="ru-RU" w:eastAsia="ar-SA"/>
        </w:rPr>
      </w:pPr>
    </w:p>
    <w:p w:rsidR="00B764AA" w:rsidRPr="00BF681E" w:rsidRDefault="00854E26" w:rsidP="00B764AA">
      <w:pPr>
        <w:suppressAutoHyphens/>
        <w:autoSpaceDE w:val="0"/>
        <w:autoSpaceDN w:val="0"/>
        <w:adjustRightInd w:val="0"/>
        <w:spacing w:after="0"/>
        <w:ind w:firstLine="709"/>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330</w:t>
      </w:r>
      <w:r w:rsidR="00B764AA" w:rsidRPr="00BF681E">
        <w:rPr>
          <w:rFonts w:ascii="Times New Roman" w:eastAsia="Times New Roman" w:hAnsi="Times New Roman" w:cs="Times New Roman"/>
          <w:sz w:val="22"/>
          <w:szCs w:val="22"/>
          <w:lang w:val="ru-RU" w:eastAsia="ar-SA"/>
        </w:rPr>
        <w:t xml:space="preserve">. Содержание </w:t>
      </w:r>
      <w:r w:rsidR="00B764AA" w:rsidRPr="00BF681E">
        <w:rPr>
          <w:rFonts w:ascii="Times New Roman" w:eastAsia="Times New Roman" w:hAnsi="Times New Roman" w:cs="Times New Roman"/>
          <w:bCs/>
          <w:sz w:val="22"/>
          <w:szCs w:val="22"/>
          <w:lang w:val="ru-RU" w:eastAsia="ru-RU"/>
        </w:rPr>
        <w:t>домашнего скота и птицы</w:t>
      </w:r>
      <w:r w:rsidR="00B764AA" w:rsidRPr="00BF681E">
        <w:rPr>
          <w:rFonts w:ascii="Times New Roman" w:eastAsia="Times New Roman" w:hAnsi="Times New Roman" w:cs="Times New Roman"/>
          <w:sz w:val="22"/>
          <w:szCs w:val="22"/>
          <w:lang w:val="ru-RU" w:eastAsia="ar-SA"/>
        </w:rPr>
        <w:t xml:space="preserve"> на территории</w:t>
      </w:r>
      <w:r w:rsidR="00F84AAA" w:rsidRPr="00F84AAA">
        <w:rPr>
          <w:lang w:val="ru-RU"/>
        </w:rPr>
        <w:t xml:space="preserve"> </w:t>
      </w:r>
      <w:r w:rsidR="00F84AAA" w:rsidRPr="00F84AAA">
        <w:rPr>
          <w:rFonts w:ascii="Times New Roman" w:eastAsia="Times New Roman" w:hAnsi="Times New Roman" w:cs="Times New Roman"/>
          <w:sz w:val="22"/>
          <w:szCs w:val="22"/>
          <w:lang w:val="ru-RU" w:eastAsia="ar-SA"/>
        </w:rPr>
        <w:t>населенных пунктов</w:t>
      </w:r>
      <w:r w:rsidR="00B764AA" w:rsidRPr="00BF681E">
        <w:rPr>
          <w:rFonts w:ascii="Times New Roman" w:eastAsia="Times New Roman" w:hAnsi="Times New Roman" w:cs="Times New Roman"/>
          <w:sz w:val="22"/>
          <w:szCs w:val="22"/>
          <w:lang w:val="ru-RU" w:eastAsia="ar-SA"/>
        </w:rPr>
        <w:t xml:space="preserve"> </w:t>
      </w:r>
      <w:r w:rsidR="00714D50" w:rsidRPr="00714D50">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sz w:val="22"/>
          <w:szCs w:val="22"/>
          <w:lang w:val="ru-RU" w:eastAsia="ar-SA"/>
        </w:rPr>
        <w:t xml:space="preserve">осуществляется в соответствии </w:t>
      </w:r>
      <w:r w:rsidR="00B764AA" w:rsidRPr="00BF681E">
        <w:rPr>
          <w:rFonts w:ascii="Times New Roman" w:eastAsia="Times New Roman" w:hAnsi="Times New Roman" w:cs="Times New Roman"/>
          <w:sz w:val="22"/>
          <w:szCs w:val="22"/>
          <w:lang w:val="ru-RU" w:eastAsia="ru-RU"/>
        </w:rPr>
        <w:t>Федеральный закон об ответственном обращении с животными</w:t>
      </w:r>
      <w:r w:rsidR="00B764AA" w:rsidRPr="00BF681E">
        <w:rPr>
          <w:rFonts w:ascii="Times New Roman" w:eastAsia="Times New Roman" w:hAnsi="Times New Roman" w:cs="Times New Roman"/>
          <w:sz w:val="22"/>
          <w:szCs w:val="22"/>
          <w:lang w:val="ru-RU" w:eastAsia="ar-SA"/>
        </w:rPr>
        <w:t>, а также нормативными правовыми актами Забайкальского края.</w:t>
      </w:r>
    </w:p>
    <w:p w:rsidR="00B764AA" w:rsidRPr="00BF681E" w:rsidRDefault="00854E26" w:rsidP="00B764AA">
      <w:pPr>
        <w:suppressAutoHyphens/>
        <w:autoSpaceDE w:val="0"/>
        <w:autoSpaceDN w:val="0"/>
        <w:adjustRightInd w:val="0"/>
        <w:spacing w:after="0"/>
        <w:ind w:firstLine="709"/>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331</w:t>
      </w:r>
      <w:r w:rsidR="00B764AA" w:rsidRPr="00BF681E">
        <w:rPr>
          <w:rFonts w:ascii="Times New Roman" w:eastAsia="Times New Roman" w:hAnsi="Times New Roman" w:cs="Times New Roman"/>
          <w:sz w:val="22"/>
          <w:szCs w:val="22"/>
          <w:lang w:val="ru-RU" w:eastAsia="ru-RU"/>
        </w:rPr>
        <w:t>. Объекты, связанные с содержанием домашнего скота и птицы, должны соответствовать зоогигиеническим и ветеринарно-санитарным требованиям и по своей площади и оборудованию обеспечивать благоприятные условия для содержания животных, а также нормам технологического проектирования указанных объектов для содержания соответствующих видов животных в соответствии с законодательством Российской Федерации.</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bCs/>
          <w:sz w:val="22"/>
          <w:szCs w:val="22"/>
          <w:lang w:val="ru-RU" w:eastAsia="ru-RU"/>
        </w:rPr>
      </w:pPr>
      <w:r>
        <w:rPr>
          <w:rFonts w:ascii="Times New Roman" w:eastAsia="Times New Roman" w:hAnsi="Times New Roman" w:cs="Times New Roman"/>
          <w:bCs/>
          <w:sz w:val="22"/>
          <w:szCs w:val="22"/>
          <w:lang w:val="ru-RU" w:eastAsia="ru-RU"/>
        </w:rPr>
        <w:t>332</w:t>
      </w:r>
      <w:r w:rsidR="00B764AA" w:rsidRPr="00BF681E">
        <w:rPr>
          <w:rFonts w:ascii="Times New Roman" w:eastAsia="Times New Roman" w:hAnsi="Times New Roman" w:cs="Times New Roman"/>
          <w:bCs/>
          <w:sz w:val="22"/>
          <w:szCs w:val="22"/>
          <w:lang w:val="ru-RU" w:eastAsia="ru-RU"/>
        </w:rPr>
        <w:t>. Выпас скота на территории</w:t>
      </w:r>
      <w:r w:rsidR="00F84AAA" w:rsidRPr="00F84AAA">
        <w:rPr>
          <w:lang w:val="ru-RU"/>
        </w:rPr>
        <w:t xml:space="preserve"> </w:t>
      </w:r>
      <w:r w:rsidR="00F84AAA" w:rsidRPr="00F84AAA">
        <w:rPr>
          <w:rFonts w:ascii="Times New Roman" w:eastAsia="Times New Roman" w:hAnsi="Times New Roman" w:cs="Times New Roman"/>
          <w:bCs/>
          <w:sz w:val="22"/>
          <w:szCs w:val="22"/>
          <w:lang w:val="ru-RU" w:eastAsia="ru-RU"/>
        </w:rPr>
        <w:t>населенных пунктов</w:t>
      </w:r>
      <w:r w:rsidR="00B764AA" w:rsidRPr="00BF681E">
        <w:rPr>
          <w:rFonts w:ascii="Times New Roman" w:eastAsia="Times New Roman" w:hAnsi="Times New Roman" w:cs="Times New Roman"/>
          <w:bCs/>
          <w:sz w:val="22"/>
          <w:szCs w:val="22"/>
          <w:lang w:val="ru-RU" w:eastAsia="ru-RU"/>
        </w:rPr>
        <w:t xml:space="preserve"> </w:t>
      </w:r>
      <w:r w:rsidR="00714D50" w:rsidRPr="00714D50">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ru-RU"/>
        </w:rPr>
        <w:t xml:space="preserve">осуществляется на специально отведенных местах (пастбищах), утвержденных постановлением администрацией </w:t>
      </w:r>
      <w:r w:rsidR="00F84AAA">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bCs/>
          <w:sz w:val="22"/>
          <w:szCs w:val="22"/>
          <w:lang w:val="ru-RU" w:eastAsia="ru-RU"/>
        </w:rPr>
        <w:t xml:space="preserve">под наблюдением собственника или уполномоченного им лица (в том числе на основании гражданско-правовых договоров). </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bCs/>
          <w:sz w:val="22"/>
          <w:szCs w:val="22"/>
          <w:lang w:val="ru-RU" w:eastAsia="ru-RU"/>
        </w:rPr>
      </w:pPr>
      <w:r>
        <w:rPr>
          <w:rFonts w:ascii="Times New Roman" w:eastAsia="Times New Roman" w:hAnsi="Times New Roman" w:cs="Times New Roman"/>
          <w:bCs/>
          <w:sz w:val="22"/>
          <w:szCs w:val="22"/>
          <w:lang w:val="ru-RU" w:eastAsia="ru-RU"/>
        </w:rPr>
        <w:t>333</w:t>
      </w:r>
      <w:r w:rsidR="00B764AA" w:rsidRPr="00BF681E">
        <w:rPr>
          <w:rFonts w:ascii="Times New Roman" w:eastAsia="Times New Roman" w:hAnsi="Times New Roman" w:cs="Times New Roman"/>
          <w:bCs/>
          <w:sz w:val="22"/>
          <w:szCs w:val="22"/>
          <w:lang w:val="ru-RU" w:eastAsia="ru-RU"/>
        </w:rPr>
        <w:t xml:space="preserve">. Маршрут передвижения </w:t>
      </w:r>
      <w:r w:rsidR="00B764AA" w:rsidRPr="00BF681E">
        <w:rPr>
          <w:rFonts w:ascii="Times New Roman" w:eastAsia="Times New Roman" w:hAnsi="Times New Roman" w:cs="Times New Roman"/>
          <w:sz w:val="22"/>
          <w:szCs w:val="22"/>
          <w:lang w:val="ru-RU" w:eastAsia="ar-SA"/>
        </w:rPr>
        <w:t>скота на пастбища</w:t>
      </w:r>
      <w:r w:rsidR="00B764AA" w:rsidRPr="00BF681E">
        <w:rPr>
          <w:rFonts w:ascii="Times New Roman" w:eastAsia="Times New Roman" w:hAnsi="Times New Roman" w:cs="Times New Roman"/>
          <w:bCs/>
          <w:sz w:val="22"/>
          <w:szCs w:val="22"/>
          <w:lang w:val="ru-RU" w:eastAsia="ru-RU"/>
        </w:rPr>
        <w:t xml:space="preserve"> утверждается администрацией </w:t>
      </w:r>
      <w:r w:rsidR="00714D50" w:rsidRPr="00714D50">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bCs/>
          <w:sz w:val="22"/>
          <w:szCs w:val="22"/>
          <w:lang w:val="ru-RU" w:eastAsia="ru-RU"/>
        </w:rPr>
        <w:t>по заявлениям собственников.</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334</w:t>
      </w:r>
      <w:r w:rsidR="00B764AA" w:rsidRPr="00BF681E">
        <w:rPr>
          <w:rFonts w:ascii="Times New Roman" w:eastAsia="Times New Roman" w:hAnsi="Times New Roman" w:cs="Times New Roman"/>
          <w:sz w:val="22"/>
          <w:szCs w:val="22"/>
          <w:lang w:val="ru-RU" w:eastAsia="ru-RU"/>
        </w:rPr>
        <w:t xml:space="preserve">. В целях обеспечения интересов собственников домашнего скота, землепользователей и других лиц, права и интересы которых могут быть затронуты в результате безнадзорного выгула и выпаса скота, </w:t>
      </w:r>
      <w:r w:rsidR="00714D50" w:rsidRPr="00714D50">
        <w:rPr>
          <w:rFonts w:ascii="Times New Roman" w:eastAsia="Times New Roman" w:hAnsi="Times New Roman" w:cs="Times New Roman"/>
          <w:sz w:val="22"/>
          <w:szCs w:val="22"/>
          <w:lang w:val="ru-RU" w:eastAsia="ru-RU"/>
        </w:rPr>
        <w:t>муниципального округа</w:t>
      </w:r>
      <w:r w:rsidR="00B764AA" w:rsidRPr="00BF681E">
        <w:rPr>
          <w:rFonts w:ascii="Times New Roman" w:eastAsia="Times New Roman" w:hAnsi="Times New Roman" w:cs="Times New Roman"/>
          <w:sz w:val="22"/>
          <w:szCs w:val="22"/>
          <w:lang w:val="ru-RU" w:eastAsia="ru-RU"/>
        </w:rPr>
        <w:t xml:space="preserve"> поселения оказывает организационно-техническое и </w:t>
      </w:r>
      <w:r w:rsidR="00B764AA" w:rsidRPr="00896E1A">
        <w:rPr>
          <w:rFonts w:ascii="Times New Roman" w:eastAsia="Times New Roman" w:hAnsi="Times New Roman" w:cs="Times New Roman"/>
          <w:sz w:val="22"/>
          <w:szCs w:val="22"/>
          <w:lang w:val="ru-RU" w:eastAsia="ru-RU"/>
        </w:rPr>
        <w:t>правовое содействие и помощь собственникам сельскохозяйственных животных в организации</w:t>
      </w:r>
      <w:r w:rsidR="00B764AA" w:rsidRPr="00BF681E">
        <w:rPr>
          <w:rFonts w:ascii="Times New Roman" w:eastAsia="Times New Roman" w:hAnsi="Times New Roman" w:cs="Times New Roman"/>
          <w:sz w:val="22"/>
          <w:szCs w:val="22"/>
          <w:lang w:val="ru-RU" w:eastAsia="ru-RU"/>
        </w:rPr>
        <w:t xml:space="preserve"> коллективного выпаса сельскохозяйственных животных,  с учетом требований законодательства Российской Федерации, законодательства Забайкальского края и традиционных способов выпаса сельскохозяйственных животных.</w:t>
      </w:r>
    </w:p>
    <w:p w:rsidR="00B764AA" w:rsidRPr="00714D50" w:rsidRDefault="00854E26" w:rsidP="00B764AA">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Pr>
          <w:rFonts w:ascii="Times New Roman" w:eastAsia="Times New Roman" w:hAnsi="Times New Roman" w:cs="Times New Roman"/>
          <w:color w:val="000000" w:themeColor="text1"/>
          <w:sz w:val="22"/>
          <w:szCs w:val="22"/>
          <w:lang w:val="ru-RU" w:eastAsia="ru-RU"/>
        </w:rPr>
        <w:t>335</w:t>
      </w:r>
      <w:r w:rsidR="00B5353B" w:rsidRPr="00714D50">
        <w:rPr>
          <w:rFonts w:ascii="Times New Roman" w:eastAsia="Times New Roman" w:hAnsi="Times New Roman" w:cs="Times New Roman"/>
          <w:color w:val="000000" w:themeColor="text1"/>
          <w:sz w:val="22"/>
          <w:szCs w:val="22"/>
          <w:lang w:val="ru-RU" w:eastAsia="ru-RU"/>
        </w:rPr>
        <w:t>.</w:t>
      </w:r>
      <w:r w:rsidR="00B764AA" w:rsidRPr="00714D50">
        <w:rPr>
          <w:rFonts w:ascii="Times New Roman" w:eastAsia="Times New Roman" w:hAnsi="Times New Roman" w:cs="Times New Roman"/>
          <w:color w:val="000000" w:themeColor="text1"/>
          <w:sz w:val="22"/>
          <w:szCs w:val="22"/>
          <w:lang w:val="ru-RU" w:eastAsia="ru-RU"/>
        </w:rPr>
        <w:t xml:space="preserve"> Собственники</w:t>
      </w:r>
      <w:r w:rsidR="00013E3F">
        <w:rPr>
          <w:rFonts w:ascii="Times New Roman" w:eastAsia="Times New Roman" w:hAnsi="Times New Roman" w:cs="Times New Roman"/>
          <w:color w:val="000000" w:themeColor="text1"/>
          <w:sz w:val="22"/>
          <w:szCs w:val="22"/>
          <w:lang w:val="ru-RU" w:eastAsia="ru-RU"/>
        </w:rPr>
        <w:t xml:space="preserve">(пастухи) домашнего скота и птицы </w:t>
      </w:r>
      <w:r w:rsidR="00B764AA" w:rsidRPr="00714D50">
        <w:rPr>
          <w:rFonts w:ascii="Times New Roman" w:eastAsia="Times New Roman" w:hAnsi="Times New Roman" w:cs="Times New Roman"/>
          <w:color w:val="000000" w:themeColor="text1"/>
          <w:sz w:val="22"/>
          <w:szCs w:val="22"/>
          <w:lang w:val="ru-RU" w:eastAsia="ru-RU"/>
        </w:rPr>
        <w:t xml:space="preserve"> обязаны:</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осуществлять выпас скота:</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не допускать потраву и порчу домашним скотом и птицей чужих сенокосов, посевов и иных сельскохозяйственных угодий, повреждение или уничтожение насаждений и других культур;</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сдавать домашний скот (пастуху) и забирать его из стада в установленных местах сбора, сопровождать его по территории населенного пункта;</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выполнять условия выпаса, прогона домашнего скот и птицы, а также условия договора аренды участка лесного фонда или земельных участков из состава земель иных категорий, предназначенных для выпаса животных;</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 xml:space="preserve">соблюдать </w:t>
      </w:r>
      <w:r w:rsidR="00013E3F">
        <w:rPr>
          <w:rFonts w:ascii="Times New Roman" w:eastAsia="Times New Roman" w:hAnsi="Times New Roman" w:cs="Times New Roman"/>
          <w:color w:val="000000" w:themeColor="text1"/>
          <w:sz w:val="22"/>
          <w:szCs w:val="22"/>
          <w:lang w:val="ru-RU" w:eastAsia="ru-RU"/>
        </w:rPr>
        <w:t>правила пожарной безопасности</w:t>
      </w:r>
      <w:r w:rsidRPr="00D32BE7">
        <w:rPr>
          <w:rFonts w:ascii="Times New Roman" w:eastAsia="Times New Roman" w:hAnsi="Times New Roman" w:cs="Times New Roman"/>
          <w:color w:val="000000" w:themeColor="text1"/>
          <w:sz w:val="22"/>
          <w:szCs w:val="22"/>
          <w:lang w:val="ru-RU" w:eastAsia="ru-RU"/>
        </w:rPr>
        <w:t>;</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принимать участие в проводимых органами местного самоуправления мероприятиях по улучшению пастбищ;</w:t>
      </w:r>
    </w:p>
    <w:p w:rsidR="00D32BE7" w:rsidRPr="00D32BE7"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принимать участие в огораживании прогонов, пастбищ, если они соседствуют с посадками особо ценных лесных культур, питомниками и другими ценными участками леса, во избежание потрав;</w:t>
      </w:r>
    </w:p>
    <w:p w:rsidR="00C54F57" w:rsidRPr="00714D50" w:rsidRDefault="00D32BE7" w:rsidP="00D32BE7">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ru-RU"/>
        </w:rPr>
      </w:pPr>
      <w:r w:rsidRPr="00D32BE7">
        <w:rPr>
          <w:rFonts w:ascii="Times New Roman" w:eastAsia="Times New Roman" w:hAnsi="Times New Roman" w:cs="Times New Roman"/>
          <w:color w:val="000000" w:themeColor="text1"/>
          <w:sz w:val="22"/>
          <w:szCs w:val="22"/>
          <w:lang w:val="ru-RU" w:eastAsia="ru-RU"/>
        </w:rPr>
        <w:t>выполнять другие обязанности, предусмотренные действующим законодательством для владельцев животных, в части побочного лесного пользования, связанного с их выпасом.</w:t>
      </w:r>
      <w:r w:rsidR="00C54F57" w:rsidRPr="00714D50">
        <w:rPr>
          <w:rFonts w:ascii="Times New Roman" w:eastAsia="Times New Roman" w:hAnsi="Times New Roman" w:cs="Times New Roman"/>
          <w:color w:val="000000" w:themeColor="text1"/>
          <w:sz w:val="22"/>
          <w:szCs w:val="22"/>
          <w:lang w:val="ru-RU" w:eastAsia="ru-RU"/>
        </w:rPr>
        <w:t>;</w:t>
      </w:r>
    </w:p>
    <w:p w:rsidR="00B764AA" w:rsidRPr="008279E9" w:rsidRDefault="00854E26"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336</w:t>
      </w:r>
      <w:r w:rsidR="00B764AA" w:rsidRPr="00896E1A">
        <w:rPr>
          <w:rFonts w:ascii="Times New Roman" w:eastAsia="Times New Roman" w:hAnsi="Times New Roman" w:cs="Times New Roman"/>
          <w:sz w:val="22"/>
          <w:szCs w:val="22"/>
          <w:lang w:val="ru-RU" w:eastAsia="ru-RU"/>
        </w:rPr>
        <w:t xml:space="preserve">. </w:t>
      </w:r>
      <w:r w:rsidR="00B764AA" w:rsidRPr="00896E1A">
        <w:rPr>
          <w:rFonts w:ascii="Times New Roman" w:eastAsia="Times New Roman" w:hAnsi="Times New Roman" w:cs="Times New Roman"/>
          <w:bCs/>
          <w:sz w:val="22"/>
          <w:szCs w:val="22"/>
          <w:lang w:val="ru-RU" w:eastAsia="ru-RU"/>
        </w:rPr>
        <w:t>Свободный выпас или выпас на привязи в неотведенных для этого местах,</w:t>
      </w:r>
      <w:r w:rsidR="00B764AA" w:rsidRPr="00BF681E">
        <w:rPr>
          <w:rFonts w:ascii="Times New Roman" w:eastAsia="Times New Roman" w:hAnsi="Times New Roman" w:cs="Times New Roman"/>
          <w:bCs/>
          <w:sz w:val="22"/>
          <w:szCs w:val="22"/>
          <w:lang w:val="ru-RU" w:eastAsia="ru-RU"/>
        </w:rPr>
        <w:t xml:space="preserve"> передвижение на территории </w:t>
      </w:r>
      <w:r w:rsidR="00D32BE7">
        <w:rPr>
          <w:rFonts w:ascii="Times New Roman" w:eastAsia="Times New Roman" w:hAnsi="Times New Roman" w:cs="Times New Roman"/>
          <w:sz w:val="22"/>
          <w:szCs w:val="22"/>
          <w:lang w:val="ru-RU" w:eastAsia="ar-SA"/>
        </w:rPr>
        <w:t>населённых пунктов муниципального округа</w:t>
      </w:r>
      <w:r w:rsidR="00B764AA" w:rsidRPr="00BF681E">
        <w:rPr>
          <w:rFonts w:ascii="Times New Roman" w:eastAsia="Times New Roman" w:hAnsi="Times New Roman" w:cs="Times New Roman"/>
          <w:sz w:val="22"/>
          <w:szCs w:val="22"/>
          <w:lang w:val="ru-RU" w:eastAsia="ar-SA"/>
        </w:rPr>
        <w:t xml:space="preserve"> </w:t>
      </w:r>
      <w:r w:rsidR="00B764AA" w:rsidRPr="00BF681E">
        <w:rPr>
          <w:rFonts w:ascii="Times New Roman" w:eastAsia="Times New Roman" w:hAnsi="Times New Roman" w:cs="Times New Roman"/>
          <w:bCs/>
          <w:sz w:val="22"/>
          <w:szCs w:val="22"/>
          <w:lang w:val="ru-RU" w:eastAsia="ru-RU"/>
        </w:rPr>
        <w:t xml:space="preserve">без сопровождающих в соответствии с </w:t>
      </w:r>
      <w:r w:rsidR="00B764AA" w:rsidRPr="00BF681E">
        <w:rPr>
          <w:rFonts w:ascii="Times New Roman" w:eastAsia="Times New Roman" w:hAnsi="Times New Roman" w:cs="Times New Roman"/>
          <w:sz w:val="22"/>
          <w:szCs w:val="22"/>
          <w:lang w:val="ru-RU" w:eastAsia="ar-SA"/>
        </w:rPr>
        <w:t>правилами содержания, выпаса и перегона сельскохозяйственных животных на территории Забайкальского края запрещены</w:t>
      </w:r>
      <w:r w:rsidR="00B764AA" w:rsidRPr="00BF681E">
        <w:rPr>
          <w:rFonts w:ascii="Times New Roman" w:eastAsia="Times New Roman" w:hAnsi="Times New Roman" w:cs="Times New Roman"/>
          <w:bCs/>
          <w:sz w:val="22"/>
          <w:szCs w:val="22"/>
          <w:lang w:val="ru-RU" w:eastAsia="ru-RU"/>
        </w:rPr>
        <w:t xml:space="preserve">. </w:t>
      </w:r>
      <w:r w:rsidR="00B764AA" w:rsidRPr="00BF681E">
        <w:rPr>
          <w:rFonts w:ascii="Times New Roman" w:eastAsia="Times New Roman" w:hAnsi="Times New Roman" w:cs="Times New Roman"/>
          <w:sz w:val="22"/>
          <w:szCs w:val="22"/>
          <w:lang w:val="ru-RU" w:eastAsia="ru-RU"/>
        </w:rPr>
        <w:t xml:space="preserve">Свободное перемещение животных допускается в пределах объектов, связанных с их содержанием, и (или) на участке, принадлежащем владельцу на </w:t>
      </w:r>
      <w:r w:rsidR="00B764AA" w:rsidRPr="00BF681E">
        <w:rPr>
          <w:rFonts w:ascii="Times New Roman" w:eastAsia="Times New Roman" w:hAnsi="Times New Roman" w:cs="Times New Roman"/>
          <w:sz w:val="22"/>
          <w:szCs w:val="22"/>
          <w:lang w:val="ru-RU" w:eastAsia="ru-RU"/>
        </w:rPr>
        <w:lastRenderedPageBreak/>
        <w:t xml:space="preserve">том или </w:t>
      </w:r>
      <w:r w:rsidR="00B764AA" w:rsidRPr="008279E9">
        <w:rPr>
          <w:rFonts w:ascii="Times New Roman" w:eastAsia="Times New Roman" w:hAnsi="Times New Roman" w:cs="Times New Roman"/>
          <w:sz w:val="22"/>
          <w:szCs w:val="22"/>
          <w:lang w:val="ru-RU" w:eastAsia="ru-RU"/>
        </w:rPr>
        <w:t xml:space="preserve">ином вещном праве, с применением мер, исключающих случаи выхода животных за их пределы. </w:t>
      </w:r>
    </w:p>
    <w:p w:rsidR="00040A35" w:rsidRPr="008279E9" w:rsidRDefault="00040A35"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8279E9">
        <w:rPr>
          <w:rFonts w:ascii="Times New Roman" w:eastAsia="Times New Roman" w:hAnsi="Times New Roman" w:cs="Times New Roman"/>
          <w:sz w:val="22"/>
          <w:szCs w:val="22"/>
          <w:lang w:val="ru-RU" w:eastAsia="ru-RU"/>
        </w:rPr>
        <w:t xml:space="preserve">На территории </w:t>
      </w:r>
      <w:r w:rsidR="00714D50">
        <w:rPr>
          <w:rFonts w:ascii="Times New Roman" w:eastAsia="Times New Roman" w:hAnsi="Times New Roman" w:cs="Times New Roman"/>
          <w:sz w:val="22"/>
          <w:szCs w:val="22"/>
          <w:lang w:val="ru-RU" w:eastAsia="ru-RU"/>
        </w:rPr>
        <w:t xml:space="preserve">Улётовского </w:t>
      </w:r>
      <w:r w:rsidR="00714D50" w:rsidRPr="00714D50">
        <w:rPr>
          <w:rFonts w:ascii="Times New Roman" w:eastAsia="Times New Roman" w:hAnsi="Times New Roman" w:cs="Times New Roman"/>
          <w:sz w:val="22"/>
          <w:szCs w:val="22"/>
          <w:lang w:val="ru-RU" w:eastAsia="ru-RU"/>
        </w:rPr>
        <w:t xml:space="preserve">муниципального округа </w:t>
      </w:r>
      <w:r w:rsidRPr="008279E9">
        <w:rPr>
          <w:rFonts w:ascii="Times New Roman" w:eastAsia="Times New Roman" w:hAnsi="Times New Roman" w:cs="Times New Roman"/>
          <w:sz w:val="22"/>
          <w:szCs w:val="22"/>
          <w:lang w:val="ru-RU" w:eastAsia="ru-RU"/>
        </w:rPr>
        <w:t>Забайкальского края запрещается:</w:t>
      </w:r>
    </w:p>
    <w:p w:rsidR="00040A35" w:rsidRPr="008279E9" w:rsidRDefault="00040A35"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8279E9">
        <w:rPr>
          <w:rFonts w:ascii="Times New Roman" w:eastAsia="Times New Roman" w:hAnsi="Times New Roman" w:cs="Times New Roman"/>
          <w:sz w:val="22"/>
          <w:szCs w:val="22"/>
          <w:lang w:val="ru-RU" w:eastAsia="ru-RU"/>
        </w:rPr>
        <w:t>- допускать бродяжничество крупного рогатого скота, мелкого рогатого скота, лошадей, безнадзорный выпас и перегон крупного рогатого скота, мелкого рогатого скота, лошадей;</w:t>
      </w:r>
    </w:p>
    <w:p w:rsidR="00040A35" w:rsidRPr="008279E9" w:rsidRDefault="00040A35"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sidRPr="008279E9">
        <w:rPr>
          <w:rFonts w:ascii="Times New Roman" w:eastAsia="Times New Roman" w:hAnsi="Times New Roman" w:cs="Times New Roman"/>
          <w:sz w:val="22"/>
          <w:szCs w:val="22"/>
          <w:lang w:val="ru-RU" w:eastAsia="ru-RU"/>
        </w:rPr>
        <w:t>- нахождение крупного рогатого скота, мелкого рогатого скота, лошадей на территории</w:t>
      </w:r>
      <w:r w:rsidR="008846AC" w:rsidRPr="008279E9">
        <w:rPr>
          <w:rFonts w:ascii="Times New Roman" w:eastAsia="Times New Roman" w:hAnsi="Times New Roman" w:cs="Times New Roman"/>
          <w:sz w:val="22"/>
          <w:szCs w:val="22"/>
          <w:lang w:val="ru-RU" w:eastAsia="ru-RU"/>
        </w:rPr>
        <w:t xml:space="preserve"> больниц, школ, детских садов, а также на улицах, на территории спортивных</w:t>
      </w:r>
      <w:r w:rsidR="00013E3F">
        <w:rPr>
          <w:rFonts w:ascii="Times New Roman" w:eastAsia="Times New Roman" w:hAnsi="Times New Roman" w:cs="Times New Roman"/>
          <w:sz w:val="22"/>
          <w:szCs w:val="22"/>
          <w:lang w:val="ru-RU" w:eastAsia="ru-RU"/>
        </w:rPr>
        <w:t xml:space="preserve"> и детских площадок, парков</w:t>
      </w:r>
      <w:r w:rsidR="008846AC" w:rsidRPr="008279E9">
        <w:rPr>
          <w:rFonts w:ascii="Times New Roman" w:eastAsia="Times New Roman" w:hAnsi="Times New Roman" w:cs="Times New Roman"/>
          <w:sz w:val="22"/>
          <w:szCs w:val="22"/>
          <w:lang w:val="ru-RU" w:eastAsia="ru-RU"/>
        </w:rPr>
        <w:t>, скверов, зон отдыха населения, мест захоронений и в иных местах общего пользования населенных пунктов</w:t>
      </w:r>
      <w:r w:rsidRPr="008279E9">
        <w:rPr>
          <w:rFonts w:ascii="Times New Roman" w:eastAsia="Times New Roman" w:hAnsi="Times New Roman" w:cs="Times New Roman"/>
          <w:sz w:val="22"/>
          <w:szCs w:val="22"/>
          <w:lang w:val="ru-RU" w:eastAsia="ru-RU"/>
        </w:rPr>
        <w:t xml:space="preserve"> </w:t>
      </w:r>
      <w:r w:rsidR="00902F60" w:rsidRPr="00902F60">
        <w:rPr>
          <w:rFonts w:ascii="Times New Roman" w:eastAsia="Times New Roman" w:hAnsi="Times New Roman" w:cs="Times New Roman"/>
          <w:sz w:val="22"/>
          <w:szCs w:val="22"/>
          <w:lang w:val="ru-RU" w:eastAsia="ru-RU"/>
        </w:rPr>
        <w:t>муниципального округа</w:t>
      </w:r>
      <w:r w:rsidR="008846AC" w:rsidRPr="008279E9">
        <w:rPr>
          <w:rFonts w:ascii="Times New Roman" w:eastAsia="Times New Roman" w:hAnsi="Times New Roman" w:cs="Times New Roman"/>
          <w:sz w:val="22"/>
          <w:szCs w:val="22"/>
          <w:lang w:val="ru-RU" w:eastAsia="ru-RU"/>
        </w:rPr>
        <w:t xml:space="preserve">, кроме их прогона к местам выпаса, к местам проведения ветеринарно-санитарных мероприятий и обратно в сопровождении их собственников (владельцев) или уполномоченных ими лиц. </w:t>
      </w:r>
    </w:p>
    <w:p w:rsidR="00B764AA" w:rsidRPr="00896E1A" w:rsidRDefault="00854E26" w:rsidP="00B764AA">
      <w:pPr>
        <w:autoSpaceDE w:val="0"/>
        <w:autoSpaceDN w:val="0"/>
        <w:adjustRightInd w:val="0"/>
        <w:spacing w:after="0"/>
        <w:ind w:firstLine="709"/>
        <w:jc w:val="both"/>
        <w:rPr>
          <w:rFonts w:ascii="Times New Roman" w:eastAsia="Times New Roman" w:hAnsi="Times New Roman" w:cs="Times New Roman"/>
          <w:sz w:val="22"/>
          <w:szCs w:val="22"/>
          <w:highlight w:val="cyan"/>
          <w:lang w:val="ru-RU" w:eastAsia="ru-RU"/>
        </w:rPr>
      </w:pPr>
      <w:r>
        <w:rPr>
          <w:rFonts w:ascii="Times New Roman" w:eastAsia="Times New Roman" w:hAnsi="Times New Roman" w:cs="Times New Roman"/>
          <w:sz w:val="22"/>
          <w:szCs w:val="22"/>
          <w:lang w:val="ru-RU" w:eastAsia="ar-SA"/>
        </w:rPr>
        <w:t>337</w:t>
      </w:r>
      <w:r w:rsidR="00B764AA" w:rsidRPr="00BF681E">
        <w:rPr>
          <w:rFonts w:ascii="Times New Roman" w:eastAsia="Times New Roman" w:hAnsi="Times New Roman" w:cs="Times New Roman"/>
          <w:sz w:val="22"/>
          <w:szCs w:val="22"/>
          <w:lang w:val="ru-RU" w:eastAsia="ar-SA"/>
        </w:rPr>
        <w:t>.</w:t>
      </w:r>
      <w:r w:rsidR="00B764AA" w:rsidRPr="00BF681E">
        <w:rPr>
          <w:rFonts w:ascii="Times New Roman" w:eastAsia="Times New Roman" w:hAnsi="Times New Roman" w:cs="Times New Roman"/>
          <w:sz w:val="22"/>
          <w:szCs w:val="22"/>
          <w:lang w:val="ru-RU" w:eastAsia="ru-RU"/>
        </w:rPr>
        <w:t xml:space="preserve">За нарушение правил выпаса домашнего скота, утверждаемых региональными актами (далее – Правила выпаса домашнего скота), установлена административная ответственность, по часть 1 статьи 8.26, часть 4 статьи 11.1, часть 1 статьи 11.21, часть 2 статьи 18.2 кодекса Российской </w:t>
      </w:r>
      <w:r w:rsidR="00B764AA" w:rsidRPr="00896E1A">
        <w:rPr>
          <w:rFonts w:ascii="Times New Roman" w:eastAsia="Times New Roman" w:hAnsi="Times New Roman" w:cs="Times New Roman"/>
          <w:sz w:val="22"/>
          <w:szCs w:val="22"/>
          <w:lang w:val="ru-RU" w:eastAsia="ru-RU"/>
        </w:rPr>
        <w:t>Федерации об административных правонарушениях.</w:t>
      </w:r>
    </w:p>
    <w:p w:rsidR="00B764AA" w:rsidRPr="00902F60" w:rsidRDefault="00B764AA" w:rsidP="00B764AA">
      <w:pPr>
        <w:autoSpaceDE w:val="0"/>
        <w:autoSpaceDN w:val="0"/>
        <w:adjustRightInd w:val="0"/>
        <w:spacing w:after="0"/>
        <w:ind w:firstLine="709"/>
        <w:jc w:val="both"/>
        <w:rPr>
          <w:rFonts w:ascii="Times New Roman" w:eastAsia="Times New Roman" w:hAnsi="Times New Roman" w:cs="Times New Roman"/>
          <w:color w:val="000000" w:themeColor="text1"/>
          <w:sz w:val="22"/>
          <w:szCs w:val="22"/>
          <w:lang w:val="ru-RU" w:eastAsia="ar-SA"/>
        </w:rPr>
      </w:pPr>
      <w:r w:rsidRPr="00902F60">
        <w:rPr>
          <w:rFonts w:ascii="Times New Roman" w:eastAsia="Times New Roman" w:hAnsi="Times New Roman" w:cs="Times New Roman"/>
          <w:color w:val="000000" w:themeColor="text1"/>
          <w:sz w:val="22"/>
          <w:szCs w:val="22"/>
          <w:lang w:val="ru-RU" w:eastAsia="ar-SA"/>
        </w:rPr>
        <w:t>33</w:t>
      </w:r>
      <w:r w:rsidR="00854E26">
        <w:rPr>
          <w:rFonts w:ascii="Times New Roman" w:eastAsia="Times New Roman" w:hAnsi="Times New Roman" w:cs="Times New Roman"/>
          <w:color w:val="000000" w:themeColor="text1"/>
          <w:sz w:val="22"/>
          <w:szCs w:val="22"/>
          <w:lang w:val="ru-RU" w:eastAsia="ar-SA"/>
        </w:rPr>
        <w:t>8</w:t>
      </w:r>
      <w:r w:rsidRPr="00902F60">
        <w:rPr>
          <w:rFonts w:ascii="Times New Roman" w:eastAsia="Times New Roman" w:hAnsi="Times New Roman" w:cs="Times New Roman"/>
          <w:color w:val="000000" w:themeColor="text1"/>
          <w:sz w:val="22"/>
          <w:szCs w:val="22"/>
          <w:lang w:val="ru-RU" w:eastAsia="ar-SA"/>
        </w:rPr>
        <w:t xml:space="preserve">. В случае обнаружения факта потравы сельскохозяйственных угодий, информация сообщается в органы внутренних дел (полицию) и в администрацию </w:t>
      </w:r>
      <w:r w:rsidR="00902F60" w:rsidRPr="00902F60">
        <w:rPr>
          <w:rFonts w:ascii="Times New Roman" w:eastAsia="Times New Roman" w:hAnsi="Times New Roman" w:cs="Times New Roman"/>
          <w:color w:val="000000" w:themeColor="text1"/>
          <w:sz w:val="22"/>
          <w:szCs w:val="22"/>
          <w:lang w:val="ru-RU" w:eastAsia="ar-SA"/>
        </w:rPr>
        <w:t>муниципального округа</w:t>
      </w:r>
      <w:r w:rsidRPr="00902F60">
        <w:rPr>
          <w:rFonts w:ascii="Times New Roman" w:eastAsia="Times New Roman" w:hAnsi="Times New Roman" w:cs="Times New Roman"/>
          <w:color w:val="000000" w:themeColor="text1"/>
          <w:sz w:val="22"/>
          <w:szCs w:val="22"/>
          <w:lang w:val="ru-RU" w:eastAsia="ar-SA"/>
        </w:rPr>
        <w:t>.</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ru-RU"/>
        </w:rPr>
        <w:t>339</w:t>
      </w:r>
      <w:r w:rsidR="00B764AA" w:rsidRPr="00BF681E">
        <w:rPr>
          <w:rFonts w:ascii="Times New Roman" w:eastAsia="Times New Roman" w:hAnsi="Times New Roman" w:cs="Times New Roman"/>
          <w:sz w:val="22"/>
          <w:szCs w:val="22"/>
          <w:lang w:val="ru-RU" w:eastAsia="ru-RU"/>
        </w:rPr>
        <w:t xml:space="preserve">. Лица, пострадавшие от потравы сельскохозяйственных угодий в связи с нарушением правил выпаса домашнего скота </w:t>
      </w:r>
      <w:r w:rsidR="00B764AA" w:rsidRPr="00BF681E">
        <w:rPr>
          <w:rFonts w:ascii="Times New Roman" w:eastAsia="Times New Roman" w:hAnsi="Times New Roman" w:cs="Times New Roman"/>
          <w:sz w:val="22"/>
          <w:szCs w:val="22"/>
          <w:lang w:val="ru-RU" w:eastAsia="ar-SA"/>
        </w:rPr>
        <w:t xml:space="preserve">могут обратиться в судебный орган за требованием полного возмещения причиненных ему убытков, если законом или договором не предусмотрено </w:t>
      </w:r>
      <w:r w:rsidR="00B764AA" w:rsidRPr="00BF681E">
        <w:rPr>
          <w:rFonts w:ascii="Times New Roman" w:eastAsia="Times New Roman" w:hAnsi="Times New Roman" w:cs="Times New Roman"/>
          <w:bCs/>
          <w:sz w:val="22"/>
          <w:szCs w:val="22"/>
          <w:lang w:val="ru-RU" w:eastAsia="ru-RU"/>
        </w:rPr>
        <w:t xml:space="preserve">возмещение убытков в меньшем размере </w:t>
      </w:r>
      <w:r w:rsidR="00B764AA" w:rsidRPr="00BF681E">
        <w:rPr>
          <w:rFonts w:ascii="Times New Roman" w:eastAsia="Times New Roman" w:hAnsi="Times New Roman" w:cs="Times New Roman"/>
          <w:sz w:val="22"/>
          <w:szCs w:val="22"/>
          <w:lang w:val="ru-RU" w:eastAsia="ar-SA"/>
        </w:rPr>
        <w:t>(статья 15 Гражданского кодекса Российской Федерации).</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В силу статей 230-232 Гражданского кодекса Российской Федерации лицо, задержавшее безнадзорный скот или других безнадзорных животных, обязано возвратить их собственнику, а если он неизвестен, не позднее трех дней с момента задержания заявить об этом в полицию или в администрацию </w:t>
      </w:r>
      <w:r w:rsidR="00D32BE7" w:rsidRPr="00D32BE7">
        <w:rPr>
          <w:rFonts w:ascii="Times New Roman" w:eastAsia="Times New Roman" w:hAnsi="Times New Roman" w:cs="Times New Roman"/>
          <w:sz w:val="22"/>
          <w:szCs w:val="22"/>
          <w:lang w:val="ru-RU" w:eastAsia="ar-SA"/>
        </w:rPr>
        <w:t>муниципального округа</w:t>
      </w:r>
      <w:r w:rsidRPr="00BF681E">
        <w:rPr>
          <w:rFonts w:ascii="Times New Roman" w:eastAsia="Times New Roman" w:hAnsi="Times New Roman" w:cs="Times New Roman"/>
          <w:sz w:val="22"/>
          <w:szCs w:val="22"/>
          <w:lang w:val="ru-RU" w:eastAsia="ar-SA"/>
        </w:rPr>
        <w:t xml:space="preserve">, которые принимают меры к розыску собственника. На время розыска собственника они могут быть оставлены лицом, задержавшим их, у себя на содержании и в пользовании либо сданы на содержание и в пользование другому лицу, имеющему для этого необходимые условия. Если в течение шести месяцев с момента заявления о задержании безнадзорных домашних животных их собственник не будет обнаружен или сам не заявит о своем праве на них, лицо у которого животные находились на содержании и в пользовании, приобретает право собственности на них. </w:t>
      </w:r>
    </w:p>
    <w:p w:rsidR="00B764AA" w:rsidRPr="00BF681E" w:rsidRDefault="00B764AA" w:rsidP="00B764AA">
      <w:pPr>
        <w:autoSpaceDE w:val="0"/>
        <w:autoSpaceDN w:val="0"/>
        <w:adjustRightInd w:val="0"/>
        <w:spacing w:after="0"/>
        <w:ind w:firstLine="709"/>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В случае возврата безнадзорных домашних животных собственнику лицо, задержавшее животных, и лицо, у которого они находились на содержании и в пользовании, имеют право на возмещение их собственником необходимых расходов, связанных с содержанием животных и прав на вознаграждение. </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340</w:t>
      </w:r>
      <w:r w:rsidR="00B764AA" w:rsidRPr="00BF681E">
        <w:rPr>
          <w:rFonts w:ascii="Times New Roman" w:eastAsia="Times New Roman" w:hAnsi="Times New Roman" w:cs="Times New Roman"/>
          <w:sz w:val="22"/>
          <w:szCs w:val="22"/>
          <w:lang w:val="ru-RU" w:eastAsia="ru-RU"/>
        </w:rPr>
        <w:t>. Выпас свиней не допускается.</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bCs/>
          <w:sz w:val="22"/>
          <w:szCs w:val="22"/>
          <w:lang w:val="ru-RU" w:eastAsia="ru-RU"/>
        </w:rPr>
      </w:pPr>
      <w:r>
        <w:rPr>
          <w:rFonts w:ascii="Times New Roman" w:eastAsia="Times New Roman" w:hAnsi="Times New Roman" w:cs="Times New Roman"/>
          <w:sz w:val="22"/>
          <w:szCs w:val="22"/>
          <w:lang w:val="ru-RU" w:eastAsia="ru-RU"/>
        </w:rPr>
        <w:t>341</w:t>
      </w:r>
      <w:r w:rsidR="00B764AA" w:rsidRPr="00BF681E">
        <w:rPr>
          <w:rFonts w:ascii="Times New Roman" w:eastAsia="Times New Roman" w:hAnsi="Times New Roman" w:cs="Times New Roman"/>
          <w:sz w:val="22"/>
          <w:szCs w:val="22"/>
          <w:lang w:val="ru-RU" w:eastAsia="ru-RU"/>
        </w:rPr>
        <w:t>. К выпасу и перегону не допускаются больные животные (признанные больными по результатам лабораторных исследований, признанные больными ветеринарным врачом на основании клинических признаков), а также животные, переболевшие вирусными болезнями.</w:t>
      </w:r>
    </w:p>
    <w:p w:rsidR="00B764AA" w:rsidRPr="00BF681E" w:rsidRDefault="00854E26" w:rsidP="00B764AA">
      <w:pPr>
        <w:autoSpaceDE w:val="0"/>
        <w:autoSpaceDN w:val="0"/>
        <w:adjustRightInd w:val="0"/>
        <w:spacing w:after="0"/>
        <w:ind w:firstLine="709"/>
        <w:jc w:val="both"/>
        <w:rPr>
          <w:rFonts w:ascii="Times New Roman" w:eastAsia="Times New Roman" w:hAnsi="Times New Roman" w:cs="Times New Roman"/>
          <w:bCs/>
          <w:sz w:val="22"/>
          <w:szCs w:val="22"/>
          <w:lang w:val="ru-RU" w:eastAsia="ru-RU"/>
        </w:rPr>
      </w:pPr>
      <w:r>
        <w:rPr>
          <w:rFonts w:ascii="Times New Roman" w:eastAsia="Times New Roman" w:hAnsi="Times New Roman" w:cs="Times New Roman"/>
          <w:sz w:val="22"/>
          <w:szCs w:val="22"/>
          <w:lang w:val="ru-RU" w:eastAsia="ru-RU"/>
        </w:rPr>
        <w:t>342</w:t>
      </w:r>
      <w:r w:rsidR="00B764AA" w:rsidRPr="00BF681E">
        <w:rPr>
          <w:rFonts w:ascii="Times New Roman" w:eastAsia="Times New Roman" w:hAnsi="Times New Roman" w:cs="Times New Roman"/>
          <w:sz w:val="22"/>
          <w:szCs w:val="22"/>
          <w:lang w:val="ru-RU" w:eastAsia="ru-RU"/>
        </w:rPr>
        <w:t>. Перегон животных на дорогах осуществляется в соответствии с постановлением Правительства Российской Федерации от 23 октября 1993 года № 1090 «О Правилах дорожного движения» (далее – Правила дорожного движения).</w:t>
      </w:r>
    </w:p>
    <w:p w:rsidR="00B764AA" w:rsidRPr="00BF681E"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343</w:t>
      </w:r>
      <w:r w:rsidR="00B764AA" w:rsidRPr="00BF681E">
        <w:rPr>
          <w:rFonts w:ascii="Times New Roman" w:eastAsia="Times New Roman" w:hAnsi="Times New Roman" w:cs="Times New Roman"/>
          <w:sz w:val="22"/>
          <w:szCs w:val="22"/>
          <w:lang w:val="ru-RU" w:eastAsia="ru-RU"/>
        </w:rPr>
        <w:t>. Лицо, ведущее стадо, (погонщик) является водителем (</w:t>
      </w:r>
      <w:hyperlink r:id="rId10" w:history="1">
        <w:r w:rsidR="00B764AA" w:rsidRPr="00BF681E">
          <w:rPr>
            <w:rFonts w:ascii="Times New Roman" w:eastAsia="Times New Roman" w:hAnsi="Times New Roman" w:cs="Times New Roman"/>
            <w:sz w:val="22"/>
            <w:szCs w:val="22"/>
            <w:lang w:val="ru-RU" w:eastAsia="ru-RU"/>
          </w:rPr>
          <w:t>пункт 1.2</w:t>
        </w:r>
      </w:hyperlink>
      <w:r w:rsidR="00B764AA" w:rsidRPr="00BF681E">
        <w:rPr>
          <w:rFonts w:ascii="Times New Roman" w:eastAsia="Times New Roman" w:hAnsi="Times New Roman" w:cs="Times New Roman"/>
          <w:sz w:val="22"/>
          <w:szCs w:val="22"/>
          <w:lang w:val="ru-RU" w:eastAsia="ru-RU"/>
        </w:rPr>
        <w:t xml:space="preserve"> правил дорожного движения). </w:t>
      </w:r>
    </w:p>
    <w:p w:rsidR="00B764AA" w:rsidRPr="00BF681E" w:rsidRDefault="00B764AA"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sidRPr="00BF681E">
        <w:rPr>
          <w:rFonts w:ascii="Times New Roman" w:eastAsia="Times New Roman" w:hAnsi="Times New Roman" w:cs="Times New Roman"/>
          <w:sz w:val="22"/>
          <w:szCs w:val="22"/>
          <w:lang w:val="ru-RU" w:eastAsia="ru-RU"/>
        </w:rPr>
        <w:t>За нарушение погонщиком правил дорожного движения предусмотрена административная ответственность.</w:t>
      </w:r>
    </w:p>
    <w:p w:rsidR="00B764AA"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BF681E">
        <w:rPr>
          <w:rFonts w:ascii="Times New Roman" w:eastAsia="Times New Roman" w:hAnsi="Times New Roman" w:cs="Times New Roman"/>
          <w:sz w:val="22"/>
          <w:szCs w:val="22"/>
          <w:lang w:val="ru-RU" w:eastAsia="ru-RU"/>
        </w:rPr>
        <w:t>.1</w:t>
      </w:r>
      <w:r w:rsidR="00B764AA" w:rsidRPr="00BF681E">
        <w:rPr>
          <w:sz w:val="22"/>
          <w:szCs w:val="22"/>
          <w:lang w:val="ru-RU"/>
        </w:rPr>
        <w:t xml:space="preserve"> </w:t>
      </w:r>
      <w:r w:rsidR="00B764AA" w:rsidRPr="00BF681E">
        <w:rPr>
          <w:rFonts w:ascii="Times New Roman" w:eastAsia="Times New Roman" w:hAnsi="Times New Roman" w:cs="Times New Roman"/>
          <w:sz w:val="22"/>
          <w:szCs w:val="22"/>
          <w:lang w:val="ru-RU" w:eastAsia="ru-RU"/>
        </w:rPr>
        <w:t xml:space="preserve">Запрещается нахождение домашних животных (собак, кошек) без намордника, без поводка </w:t>
      </w:r>
      <w:r w:rsidR="00013E3F">
        <w:rPr>
          <w:rFonts w:ascii="Times New Roman" w:eastAsia="Times New Roman" w:hAnsi="Times New Roman" w:cs="Times New Roman"/>
          <w:sz w:val="22"/>
          <w:szCs w:val="22"/>
          <w:lang w:val="ru-RU" w:eastAsia="ru-RU"/>
        </w:rPr>
        <w:t xml:space="preserve">без сопровождения владельца </w:t>
      </w:r>
      <w:r w:rsidR="00B764AA" w:rsidRPr="00BF681E">
        <w:rPr>
          <w:rFonts w:ascii="Times New Roman" w:eastAsia="Times New Roman" w:hAnsi="Times New Roman" w:cs="Times New Roman"/>
          <w:sz w:val="22"/>
          <w:szCs w:val="22"/>
          <w:lang w:val="ru-RU" w:eastAsia="ru-RU"/>
        </w:rPr>
        <w:t xml:space="preserve">в местах общественного пользования (улицы, площади, скверы, детские площадки, спортивные площадки и др.), без сопровождения хозяина. </w:t>
      </w:r>
    </w:p>
    <w:p w:rsidR="00B764AA" w:rsidRPr="001D2129"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1D2129">
        <w:rPr>
          <w:rFonts w:ascii="Times New Roman" w:eastAsia="Times New Roman" w:hAnsi="Times New Roman" w:cs="Times New Roman"/>
          <w:sz w:val="22"/>
          <w:szCs w:val="22"/>
          <w:lang w:val="ru-RU" w:eastAsia="ru-RU"/>
        </w:rPr>
        <w:t>.2 Запрещается содержать собак в местах общего пользования многоквартирных домов (на лестничных клетках, общих балконах, кухнях, коридорах, чердаках, подвалах домов и других помещениях);</w:t>
      </w:r>
    </w:p>
    <w:p w:rsidR="00B764AA" w:rsidRPr="001D2129"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1D2129">
        <w:rPr>
          <w:rFonts w:ascii="Times New Roman" w:eastAsia="Times New Roman" w:hAnsi="Times New Roman" w:cs="Times New Roman"/>
          <w:sz w:val="22"/>
          <w:szCs w:val="22"/>
          <w:lang w:val="ru-RU" w:eastAsia="ru-RU"/>
        </w:rPr>
        <w:t>.3. Запрещается натравливать собак на людей или животных;</w:t>
      </w:r>
    </w:p>
    <w:p w:rsidR="00B764AA" w:rsidRPr="001D2129"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1D2129">
        <w:rPr>
          <w:rFonts w:ascii="Times New Roman" w:eastAsia="Times New Roman" w:hAnsi="Times New Roman" w:cs="Times New Roman"/>
          <w:sz w:val="22"/>
          <w:szCs w:val="22"/>
          <w:lang w:val="ru-RU" w:eastAsia="ru-RU"/>
        </w:rPr>
        <w:t xml:space="preserve">.4. Владельцы собак, имеющие в пользовании земельный участок, могут содержать их в свободном выгуле только на хорошо огороженной территории или на привязи. О наличии собаки должна быть сделана предупреждающая надпись перед входом на земельный участок. При </w:t>
      </w:r>
      <w:r w:rsidR="00B764AA" w:rsidRPr="001D2129">
        <w:rPr>
          <w:rFonts w:ascii="Times New Roman" w:eastAsia="Times New Roman" w:hAnsi="Times New Roman" w:cs="Times New Roman"/>
          <w:sz w:val="22"/>
          <w:szCs w:val="22"/>
          <w:lang w:val="ru-RU" w:eastAsia="ru-RU"/>
        </w:rPr>
        <w:lastRenderedPageBreak/>
        <w:t>содержании собак на данных земельных участках или в жилых помещениях владелец собак должен обеспечить тишину с 22 до 6 часов по местному времени.</w:t>
      </w:r>
    </w:p>
    <w:p w:rsidR="00B764AA" w:rsidRDefault="00854E26"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344</w:t>
      </w:r>
      <w:r w:rsidR="00B764AA" w:rsidRPr="001D2129">
        <w:rPr>
          <w:rFonts w:ascii="Times New Roman" w:eastAsia="Times New Roman" w:hAnsi="Times New Roman" w:cs="Times New Roman"/>
          <w:sz w:val="22"/>
          <w:szCs w:val="22"/>
          <w:lang w:val="ru-RU" w:eastAsia="ru-RU"/>
        </w:rPr>
        <w:t>.5. Выгул потенциально опасной собаки без намордника и поводка независимо от места выгула запрещается, за исключением случаев, если потенциально опасная собака находится на огороженной территории, принадлежащей владельцу потенциально опасной собаки на праве собственности или ином законном основании. О наличии этой собаки должна быть сделана предупреждающая надпись при входе на данную территорию. Перечень потенциально опасных собак, выгул которых возможен исключительно в наморднике регламентируется постановлением Правительства Российской Федерации от 29 июля 2019 года № 974 «Об утверждении перечня потенциально опасных собак».</w:t>
      </w:r>
    </w:p>
    <w:p w:rsidR="00C5555D" w:rsidRPr="001D2129" w:rsidRDefault="00C5555D" w:rsidP="00B764AA">
      <w:pPr>
        <w:autoSpaceDE w:val="0"/>
        <w:autoSpaceDN w:val="0"/>
        <w:adjustRightInd w:val="0"/>
        <w:spacing w:after="0"/>
        <w:ind w:firstLine="709"/>
        <w:contextualSpacing/>
        <w:jc w:val="both"/>
        <w:rPr>
          <w:rFonts w:ascii="Times New Roman" w:eastAsia="Times New Roman" w:hAnsi="Times New Roman" w:cs="Times New Roman"/>
          <w:sz w:val="22"/>
          <w:szCs w:val="22"/>
          <w:lang w:val="ru-RU" w:eastAsia="ru-RU"/>
        </w:rPr>
      </w:pPr>
    </w:p>
    <w:p w:rsidR="00C5555D" w:rsidRPr="00C5555D" w:rsidRDefault="00C5555D"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
          <w:bCs/>
          <w:sz w:val="22"/>
          <w:szCs w:val="22"/>
          <w:lang w:val="ru-RU" w:eastAsia="ar-SA"/>
        </w:rPr>
      </w:pPr>
      <w:r w:rsidRPr="00C5555D">
        <w:rPr>
          <w:rFonts w:ascii="Times New Roman" w:eastAsia="Times New Roman" w:hAnsi="Times New Roman" w:cs="Times New Roman"/>
          <w:b/>
          <w:bCs/>
          <w:sz w:val="22"/>
          <w:szCs w:val="22"/>
          <w:lang w:val="ru-RU" w:eastAsia="ar-SA"/>
        </w:rPr>
        <w:t>Содержание скотомогильников (биотермических ям)</w:t>
      </w:r>
    </w:p>
    <w:p w:rsidR="00C5555D" w:rsidRPr="00C5555D" w:rsidRDefault="00C5555D"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953F56" w:rsidRDefault="00854E26"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345</w:t>
      </w:r>
      <w:r w:rsidR="00C5555D" w:rsidRPr="00C5555D">
        <w:rPr>
          <w:rFonts w:ascii="Times New Roman" w:eastAsia="Times New Roman" w:hAnsi="Times New Roman" w:cs="Times New Roman"/>
          <w:sz w:val="22"/>
          <w:szCs w:val="22"/>
          <w:lang w:val="ru-RU" w:eastAsia="ar-SA"/>
        </w:rPr>
        <w:t xml:space="preserve">. </w:t>
      </w:r>
      <w:r w:rsidR="00953F56" w:rsidRPr="00953F56">
        <w:rPr>
          <w:rFonts w:ascii="Times New Roman" w:eastAsia="Times New Roman" w:hAnsi="Times New Roman" w:cs="Times New Roman"/>
          <w:sz w:val="22"/>
          <w:szCs w:val="22"/>
          <w:lang w:val="ru-RU" w:eastAsia="ar-SA"/>
        </w:rPr>
        <w:t>Содержание скотомогильников (биотермических ям) на территории муниципального округа осуществляется в соответствии с Приказом Минсельхоза России от 26.10.2020 № 626 «Об утверждении Ветеринарных правил перемещения, хранения, переработки и утилизации биологических отходов».</w:t>
      </w:r>
    </w:p>
    <w:p w:rsidR="00C5555D" w:rsidRPr="00C5555D" w:rsidRDefault="00854E26"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346</w:t>
      </w:r>
      <w:r w:rsidR="00C5555D" w:rsidRPr="00C5555D">
        <w:rPr>
          <w:rFonts w:ascii="Times New Roman" w:eastAsia="Times New Roman" w:hAnsi="Times New Roman" w:cs="Times New Roman"/>
          <w:sz w:val="22"/>
          <w:szCs w:val="22"/>
          <w:lang w:val="ru-RU" w:eastAsia="ar-SA"/>
        </w:rPr>
        <w:t xml:space="preserve">. </w:t>
      </w:r>
      <w:r w:rsidR="00953F56" w:rsidRPr="00953F56">
        <w:rPr>
          <w:rFonts w:ascii="Times New Roman" w:eastAsia="Times New Roman" w:hAnsi="Times New Roman" w:cs="Times New Roman"/>
          <w:sz w:val="22"/>
          <w:szCs w:val="22"/>
          <w:lang w:val="ru-RU" w:eastAsia="ar-SA"/>
        </w:rPr>
        <w:t>Содержание скотомогильников (биотермических ям) на территории муниципального округа осуществляется в соответствии с Приказом Минсельхоза России от 26.10.2020 № 626 «Об утверждении Ветеринарных правил перемещения, хранения, переработки и утилизации биологических отходов».</w:t>
      </w:r>
    </w:p>
    <w:p w:rsidR="00C5555D" w:rsidRPr="00C5555D" w:rsidRDefault="00854E26" w:rsidP="00C5555D">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347</w:t>
      </w:r>
      <w:r w:rsidR="00C5555D" w:rsidRPr="00C5555D">
        <w:rPr>
          <w:rFonts w:ascii="Times New Roman" w:eastAsia="Times New Roman" w:hAnsi="Times New Roman" w:cs="Times New Roman"/>
          <w:sz w:val="22"/>
          <w:szCs w:val="22"/>
          <w:lang w:val="ru-RU" w:eastAsia="ar-SA"/>
        </w:rPr>
        <w:t xml:space="preserve">. </w:t>
      </w:r>
      <w:r w:rsidR="00953F56" w:rsidRPr="00953F56">
        <w:rPr>
          <w:rFonts w:ascii="Times New Roman" w:eastAsia="Times New Roman" w:hAnsi="Times New Roman" w:cs="Times New Roman"/>
          <w:sz w:val="22"/>
          <w:szCs w:val="22"/>
          <w:lang w:val="ru-RU" w:eastAsia="ar-SA"/>
        </w:rPr>
        <w:t>На территории скотомогильника и отдельно стоящей биотермической ямы запрещается пасти скот, косить траву, перемещать землю и гуммированный остаток за пределы скотомогильника и отдельно стоящей биотермической ямы. Запрещается захоронение биологических отходов в землю, вывоз их на свалки, сброс в бытовые мусорные контейнеры, в поля, леса, овраги, водные объекты, если иное не установлено правилами рыболовства, утверждёнными федеральным органом исполнительной власти в области рыболовства в соответствии со статьёй 43.1 Федерального закона от 20 декабря 2004 г. № 166- ФЗ «О рыболовстве и сохранении водных биологических ресурсов».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9D378C"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
          <w:bCs/>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V</w:t>
      </w:r>
      <w:r w:rsidR="00B764AA" w:rsidRPr="00BF681E">
        <w:rPr>
          <w:rFonts w:ascii="Times New Roman" w:eastAsia="Times New Roman" w:hAnsi="Times New Roman" w:cs="Times New Roman"/>
          <w:b/>
          <w:bCs/>
          <w:sz w:val="22"/>
          <w:szCs w:val="22"/>
          <w:lang w:val="ru-RU" w:eastAsia="ar-SA"/>
        </w:rPr>
        <w:t>. Проведение земляных работ при строительстве, ремонте, реконструкции коммуникаций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348</w:t>
      </w:r>
      <w:r w:rsidR="00B764AA" w:rsidRPr="00BF681E">
        <w:rPr>
          <w:rFonts w:ascii="Times New Roman" w:eastAsia="Times New Roman" w:hAnsi="Times New Roman" w:cs="Times New Roman"/>
          <w:bCs/>
          <w:sz w:val="22"/>
          <w:szCs w:val="22"/>
          <w:lang w:val="ru-RU" w:eastAsia="ar-SA"/>
        </w:rPr>
        <w:t xml:space="preserve">.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производятся только при наличии письменного разрешения (ордера-договора на право производства земляных работ (далее - ордер), выданного администрацией </w:t>
      </w:r>
      <w:r w:rsidR="00013E3F" w:rsidRPr="00013E3F">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в сфере жилищно-коммунального хозяйства.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Аварийные работы могут начинаться владельцами сетей по телефонограмме или по уведомлению органа управления администрации </w:t>
      </w:r>
      <w:r w:rsidR="00013E3F" w:rsidRPr="00013E3F">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в сфере жилищно-коммунального хозяйства, а в выходные и праздничные дни по телефонограмме в отдел оперативного реагирования (ЕДДС) с последующим оформлением разрешения (ордера) в течение 3-х рабочих дней.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В целях усиления контроля за соблюдением установленного порядка, условий и сроков проведения земляных работ орган управления администрации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 xml:space="preserve">в сфере жилищно-коммунального хозяйства в течение двух рабочих дней информирует Контрольную инспекцию администрации </w:t>
      </w:r>
      <w:r w:rsidR="00DD64C4" w:rsidRPr="00DD64C4">
        <w:rPr>
          <w:rFonts w:ascii="Times New Roman" w:eastAsia="Times New Roman" w:hAnsi="Times New Roman" w:cs="Times New Roman"/>
          <w:bCs/>
          <w:sz w:val="22"/>
          <w:szCs w:val="22"/>
          <w:lang w:val="ru-RU" w:eastAsia="ar-SA"/>
        </w:rPr>
        <w:t>муниципального округа</w:t>
      </w:r>
      <w:r w:rsidRPr="00BF681E">
        <w:rPr>
          <w:rFonts w:ascii="Times New Roman" w:eastAsia="Times New Roman" w:hAnsi="Times New Roman" w:cs="Times New Roman"/>
          <w:bCs/>
          <w:sz w:val="22"/>
          <w:szCs w:val="22"/>
          <w:lang w:val="ru-RU" w:eastAsia="ar-SA"/>
        </w:rPr>
        <w:t>:</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об уведомлениях и телефонограммах о проведении аварийных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о выданных ордерах на территории </w:t>
      </w:r>
      <w:r w:rsidR="00DD64C4" w:rsidRPr="00DD64C4">
        <w:rPr>
          <w:rFonts w:ascii="Times New Roman" w:eastAsia="Times New Roman" w:hAnsi="Times New Roman" w:cs="Times New Roman"/>
          <w:bCs/>
          <w:sz w:val="22"/>
          <w:szCs w:val="22"/>
          <w:lang w:val="ru-RU" w:eastAsia="ar-SA"/>
        </w:rPr>
        <w:t>муниципального округа</w:t>
      </w:r>
      <w:r w:rsidRPr="00BF681E">
        <w:rPr>
          <w:rFonts w:ascii="Times New Roman" w:eastAsia="Times New Roman" w:hAnsi="Times New Roman" w:cs="Times New Roman"/>
          <w:bCs/>
          <w:sz w:val="22"/>
          <w:szCs w:val="22"/>
          <w:lang w:val="ru-RU" w:eastAsia="ar-SA"/>
        </w:rPr>
        <w:t>;</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 продлении сроков проведения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об актах обследования участков после проведения восстановительных работ и закрытия ордеров.</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349</w:t>
      </w:r>
      <w:r w:rsidR="00B764AA" w:rsidRPr="00BF681E">
        <w:rPr>
          <w:rFonts w:ascii="Times New Roman" w:eastAsia="Times New Roman" w:hAnsi="Times New Roman" w:cs="Times New Roman"/>
          <w:bCs/>
          <w:sz w:val="22"/>
          <w:szCs w:val="22"/>
          <w:lang w:val="ru-RU" w:eastAsia="ar-SA"/>
        </w:rPr>
        <w:t>. Производство земляных работ по разрытию котлованов осуществляется круглогодично, по устройству инженерных коммуникаций в период с 1 апреля по 1 октября.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350</w:t>
      </w:r>
      <w:r w:rsidR="00B764AA" w:rsidRPr="00BF681E">
        <w:rPr>
          <w:rFonts w:ascii="Times New Roman" w:eastAsia="Times New Roman" w:hAnsi="Times New Roman" w:cs="Times New Roman"/>
          <w:bCs/>
          <w:sz w:val="22"/>
          <w:szCs w:val="22"/>
          <w:lang w:val="ru-RU" w:eastAsia="ar-SA"/>
        </w:rPr>
        <w:t xml:space="preserve">. Ордер выдается администрацией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хозяйства в соответствии с административным регламентом по предоставлению муниципальной услуги «Выдача разрешений на проведение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lastRenderedPageBreak/>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после оформления договора с подрядной организацией на выполнение работ по восстановлению нарушенного благоустройства.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Ордер при производстве работ по реконструкции, ремонту коммуникаций оформляется на собственника (владельца) коммуникаций.</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351</w:t>
      </w:r>
      <w:r w:rsidR="00B764AA" w:rsidRPr="00BF681E">
        <w:rPr>
          <w:rFonts w:ascii="Times New Roman" w:eastAsia="Times New Roman" w:hAnsi="Times New Roman" w:cs="Times New Roman"/>
          <w:bCs/>
          <w:sz w:val="22"/>
          <w:szCs w:val="22"/>
          <w:lang w:val="ru-RU" w:eastAsia="ar-SA"/>
        </w:rPr>
        <w:t>. Прокладка напорных коммуникаций под проезжей частью магистральных улиц не допускается.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352</w:t>
      </w:r>
      <w:r w:rsidR="00B764AA" w:rsidRPr="00BF681E">
        <w:rPr>
          <w:rFonts w:ascii="Times New Roman" w:eastAsia="Times New Roman" w:hAnsi="Times New Roman" w:cs="Times New Roman"/>
          <w:bCs/>
          <w:sz w:val="22"/>
          <w:szCs w:val="22"/>
          <w:lang w:val="ru-RU" w:eastAsia="ar-SA"/>
        </w:rPr>
        <w:t>. При реконструкции действующих подземных коммуникаций необходимо предусматривать их вынос из-под проезжей части магистральных улиц.</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353</w:t>
      </w:r>
      <w:r w:rsidR="00B764AA" w:rsidRPr="00BF681E">
        <w:rPr>
          <w:rFonts w:ascii="Times New Roman" w:eastAsia="Times New Roman" w:hAnsi="Times New Roman" w:cs="Times New Roman"/>
          <w:bCs/>
          <w:sz w:val="22"/>
          <w:szCs w:val="22"/>
          <w:lang w:val="ru-RU" w:eastAsia="ar-SA"/>
        </w:rPr>
        <w:t>.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354</w:t>
      </w:r>
      <w:r w:rsidR="00B764AA" w:rsidRPr="00BF681E">
        <w:rPr>
          <w:rFonts w:ascii="Times New Roman" w:eastAsia="Times New Roman" w:hAnsi="Times New Roman" w:cs="Times New Roman"/>
          <w:bCs/>
          <w:sz w:val="22"/>
          <w:szCs w:val="22"/>
          <w:lang w:val="ru-RU" w:eastAsia="ar-SA"/>
        </w:rPr>
        <w:t>. Прокладка подземных коммуникаций под проезжей частью улиц, проездами, а также под тротуарами допускается соответствующими организациями при условии восстановления проезжей части автодороги (тротуара) на полную ширину, независимо от ширины траншеи.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Не допускается применение кирпича в конструкциях, подземных коммуникациях, расположенных под проезжей частью.</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355</w:t>
      </w:r>
      <w:r w:rsidR="00B764AA" w:rsidRPr="00BF681E">
        <w:rPr>
          <w:rFonts w:ascii="Times New Roman" w:eastAsia="Times New Roman" w:hAnsi="Times New Roman" w:cs="Times New Roman"/>
          <w:bCs/>
          <w:sz w:val="22"/>
          <w:szCs w:val="22"/>
          <w:lang w:val="ru-RU" w:eastAsia="ar-SA"/>
        </w:rPr>
        <w:t xml:space="preserve">. В целях исключения возможного нарушения (разрытия) вновь построенных (реконструированных) улиц, скверов все организации, которые в предстоящем году должны осуществлять работы по строительству и реконструкции подземных сетей, обязаны в срок до 1 ноября, предшествующего строительству года сообщить в администрацию </w:t>
      </w:r>
      <w:r w:rsidR="00013E3F" w:rsidRPr="00013E3F">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о намеченных работах по прокладке коммуникаций с указанием предполагаемых сроков производства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Организациям, своевременно не выполнившим требования настоящего пункта Правил, разрешение на производство работ не выдается.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356</w:t>
      </w:r>
      <w:r w:rsidR="00B764AA" w:rsidRPr="00BF681E">
        <w:rPr>
          <w:rFonts w:ascii="Times New Roman" w:eastAsia="Times New Roman" w:hAnsi="Times New Roman" w:cs="Times New Roman"/>
          <w:bCs/>
          <w:sz w:val="22"/>
          <w:szCs w:val="22"/>
          <w:lang w:val="ru-RU" w:eastAsia="ar-SA"/>
        </w:rPr>
        <w:t>. Сроки производства работ устанавливаются в соответствии с действующими нормами продолжительности строительства согласно строительным нормам и правилам. При строительстве коммуникаций с продолжительностью работ более 2-х месяцев разрешение выдается на отдельные участки, но не более чем на 2 месяца. Если в течение 5 дней со дня выдачи разрешения организация не приступила к работам, разрешение аннулируется и затраты, понесенные организацией за выдачу разрешения, не возмещаются.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357</w:t>
      </w:r>
      <w:r w:rsidR="00B764AA" w:rsidRPr="00BF681E">
        <w:rPr>
          <w:rFonts w:ascii="Times New Roman" w:eastAsia="Times New Roman" w:hAnsi="Times New Roman" w:cs="Times New Roman"/>
          <w:bCs/>
          <w:sz w:val="22"/>
          <w:szCs w:val="22"/>
          <w:lang w:val="ru-RU" w:eastAsia="ar-SA"/>
        </w:rPr>
        <w:t>. При восстановлении благоустройства: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1) Все разрушения и повреждения дорожных покрытий, озеленений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земляных, строительных работ, должны быть ликвидированы в полном объеме организациями, получившими разрешение на производство работ, в сроки, согласованные с органом управления администрации </w:t>
      </w:r>
      <w:r w:rsidR="00013E3F" w:rsidRPr="00013E3F">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в сфере жилищно-коммунального хозяйства. Лицо, получившее разрешение, обязано сдать или продлить разрешение в срок не позднее окончания срока действия разрешения.</w:t>
      </w:r>
    </w:p>
    <w:p w:rsidR="00B764AA" w:rsidRPr="00BF681E" w:rsidRDefault="00013E3F"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2)</w:t>
      </w:r>
      <w:r w:rsidR="00B764AA" w:rsidRPr="00BF681E">
        <w:rPr>
          <w:rFonts w:ascii="Times New Roman" w:eastAsia="Times New Roman" w:hAnsi="Times New Roman" w:cs="Times New Roman"/>
          <w:bCs/>
          <w:sz w:val="22"/>
          <w:szCs w:val="22"/>
          <w:lang w:val="ru-RU" w:eastAsia="ar-SA"/>
        </w:rPr>
        <w:t xml:space="preserve"> В случае невозможности завершения земляных работ в зимний период в связи с неблагоприятными для соблюдения технологии производства работ погодными условиями и температурным режимом производитель работ обязан:</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а) согласовать с администрацией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продление срока действия разрешения на производство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б) провести необходимые мероприятия по приведению в порядок территории в зоне производства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в)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3)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газоны, клумбы, иные участки озеленения, малые архитектурные формы) должно быть завершено после окончания </w:t>
      </w:r>
      <w:r w:rsidRPr="00BF681E">
        <w:rPr>
          <w:rFonts w:ascii="Times New Roman" w:eastAsia="Times New Roman" w:hAnsi="Times New Roman" w:cs="Times New Roman"/>
          <w:bCs/>
          <w:sz w:val="22"/>
          <w:szCs w:val="22"/>
          <w:lang w:val="ru-RU" w:eastAsia="ar-SA"/>
        </w:rPr>
        <w:lastRenderedPageBreak/>
        <w:t xml:space="preserve">зимнего периода, в сроки, согласованные с администрацией </w:t>
      </w:r>
      <w:r w:rsidR="00013E3F" w:rsidRPr="00013E3F">
        <w:rPr>
          <w:rFonts w:ascii="Times New Roman" w:eastAsia="Times New Roman" w:hAnsi="Times New Roman" w:cs="Times New Roman"/>
          <w:bCs/>
          <w:sz w:val="22"/>
          <w:szCs w:val="22"/>
          <w:lang w:val="ru-RU" w:eastAsia="ar-SA"/>
        </w:rPr>
        <w:t>муниципального округа</w:t>
      </w:r>
      <w:r w:rsidRPr="00013E3F">
        <w:rPr>
          <w:rFonts w:ascii="Times New Roman" w:eastAsia="Times New Roman" w:hAnsi="Times New Roman" w:cs="Times New Roman"/>
          <w:bCs/>
          <w:sz w:val="22"/>
          <w:szCs w:val="22"/>
          <w:lang w:val="ru-RU" w:eastAsia="ar-SA"/>
        </w:rPr>
        <w:t>.</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358</w:t>
      </w:r>
      <w:r w:rsidR="00B764AA" w:rsidRPr="00BF681E">
        <w:rPr>
          <w:rFonts w:ascii="Times New Roman" w:eastAsia="Times New Roman" w:hAnsi="Times New Roman" w:cs="Times New Roman"/>
          <w:bCs/>
          <w:sz w:val="22"/>
          <w:szCs w:val="22"/>
          <w:lang w:val="ru-RU" w:eastAsia="ar-SA"/>
        </w:rPr>
        <w:t>. До начала производства земляных, строительных, ремонтных работ необходимо:</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1) Установить дорожные знаки в соответствии с согласованной схемой;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2)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 установить аварийное (сигнальное) освещение, указатели проведения работ, объездных путей, а также установить контейнеры для сбора строительного мусора и отходов.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Ограждение должно надежно предотвращать попадание посторонних лиц на место проведения работ, должно иметь опрятный вид.</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При производстве работ вблизи проезжей части должна обеспечиваться видимость для водителей и пешеходов, в темное время суток - обозначено красными сигнальными фонарями.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На направлениях массовых пешеходных потоков через траншеи следует устраивать мостки шириной не менее 1 м, на расстоянии не менее чем 200 м друг от друга, с ограждениями по высоте и освещаемые в ночное время суток;</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3) В случаях, когда производство работ связано с закрытием, изменением маршрутов пассажирского транспорта, разместить соответствующие объявления в средствах массовой информации с указанием объездного маршрута пассажирского транспорта и сроков производства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4) Оформить при необходимости в установленном порядке и осуществить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возмещается.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359</w:t>
      </w:r>
      <w:r w:rsidR="00B764AA" w:rsidRPr="00BF681E">
        <w:rPr>
          <w:rFonts w:ascii="Times New Roman" w:eastAsia="Times New Roman" w:hAnsi="Times New Roman" w:cs="Times New Roman"/>
          <w:bCs/>
          <w:sz w:val="22"/>
          <w:szCs w:val="22"/>
          <w:lang w:val="ru-RU" w:eastAsia="ar-SA"/>
        </w:rPr>
        <w:t>. Разрешение на право производства земляных работ должно находиться на месте работ и предъявляться по первому требованию лиц, осуществляющих контроль за исполнением настоящих Правил.</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360</w:t>
      </w:r>
      <w:r w:rsidR="00B764AA" w:rsidRPr="00BF681E">
        <w:rPr>
          <w:rFonts w:ascii="Times New Roman" w:eastAsia="Times New Roman" w:hAnsi="Times New Roman" w:cs="Times New Roman"/>
          <w:bCs/>
          <w:sz w:val="22"/>
          <w:szCs w:val="22"/>
          <w:lang w:val="ru-RU" w:eastAsia="ar-SA"/>
        </w:rPr>
        <w:t>. В разрешении устанавливаются сроки и условия производства работ.</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361</w:t>
      </w:r>
      <w:r w:rsidR="00B764AA" w:rsidRPr="00BF681E">
        <w:rPr>
          <w:rFonts w:ascii="Times New Roman" w:eastAsia="Times New Roman" w:hAnsi="Times New Roman" w:cs="Times New Roman"/>
          <w:bCs/>
          <w:sz w:val="22"/>
          <w:szCs w:val="22"/>
          <w:lang w:val="ru-RU" w:eastAsia="ar-SA"/>
        </w:rPr>
        <w:t>. До начала земляных работ организация, проводящая работы, вызывает на место представителей эксплуатационных организаций,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 производящей земляные работы.</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360. В случае неявки представителя или его отказа указать точное положение коммуникаций составляется соответствующий акт. При этом организация, ведущая работы, руководствуется положением коммуникаций, указанных на топографической основе.</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362</w:t>
      </w:r>
      <w:r w:rsidR="00B764AA" w:rsidRPr="00BF681E">
        <w:rPr>
          <w:rFonts w:ascii="Times New Roman" w:eastAsia="Times New Roman" w:hAnsi="Times New Roman" w:cs="Times New Roman"/>
          <w:bCs/>
          <w:sz w:val="22"/>
          <w:szCs w:val="22"/>
          <w:lang w:val="ru-RU" w:eastAsia="ar-SA"/>
        </w:rPr>
        <w:t>. Если при выполнении земляных работ выявлено несоответствие расположения действующих подземных сооружений данным топографической основы, работы должны быть приостановлены и вызваны представители проектной организации, заказчика и эксплуатационных организаций для принятия согласованного решения.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363</w:t>
      </w:r>
      <w:r w:rsidR="00B764AA" w:rsidRPr="00BF681E">
        <w:rPr>
          <w:rFonts w:ascii="Times New Roman" w:eastAsia="Times New Roman" w:hAnsi="Times New Roman" w:cs="Times New Roman"/>
          <w:bCs/>
          <w:sz w:val="22"/>
          <w:szCs w:val="22"/>
          <w:lang w:val="ru-RU" w:eastAsia="ar-SA"/>
        </w:rPr>
        <w:t xml:space="preserve">. Администрацией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на время проведения земляных работ определяются земельные участки для временного складирования грунта, вывозимого с места проведения земляных работ.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При строительстве, реконструкции или ремонте подземных коммуникаций на улицах, дорогах, площадях открытым способом обрубка асфальтобетонных покрытий производится прямолинейно в соответствии с проектной шириной траншеи, переход проезжей части производится перпендикулярно оси дороги, асфальт и щебень в пределах траншеи разбираются и вывозятся производителем работ в специально отведенное место. Бордюр разбирается, складируется на месте производства работ для дальнейшей установки.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Вывоз отходов асфальтобетона, грунта, образовавшихся при проведении земляных работ на проезжей части дорог, производится хозяйствующими субъектами, проводящими работы, незамедлительно (в ходе работ). На остальных частях дорог, улиц и во дворах - в течение суток с момента начала работ. Складирование отходов асфальтобетона, грунта, образовавшихся при проведении земляных работ, на проезжей части дорог, на газонах или участках с зелеными насаждениями запрещается.</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При необходимости производитель работ обеспечивает планировку грунта на отвале.</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364</w:t>
      </w:r>
      <w:r w:rsidR="00B764AA" w:rsidRPr="00BF681E">
        <w:rPr>
          <w:rFonts w:ascii="Times New Roman" w:eastAsia="Times New Roman" w:hAnsi="Times New Roman" w:cs="Times New Roman"/>
          <w:bCs/>
          <w:sz w:val="22"/>
          <w:szCs w:val="22"/>
          <w:lang w:val="ru-RU" w:eastAsia="ar-SA"/>
        </w:rPr>
        <w:t xml:space="preserve">. Прокладка подземных коммуникаций, пересекающих улицы, дороги и площади с </w:t>
      </w:r>
      <w:r w:rsidR="00B764AA" w:rsidRPr="00BF681E">
        <w:rPr>
          <w:rFonts w:ascii="Times New Roman" w:eastAsia="Times New Roman" w:hAnsi="Times New Roman" w:cs="Times New Roman"/>
          <w:bCs/>
          <w:sz w:val="22"/>
          <w:szCs w:val="22"/>
          <w:lang w:val="ru-RU" w:eastAsia="ar-SA"/>
        </w:rPr>
        <w:lastRenderedPageBreak/>
        <w:t>усовершенствованным покрытием проезжей части, как правило, производится бестраншейным способом с использованием методов прокалывания, продавливания, горизонтального бурения или щитовым.</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365</w:t>
      </w:r>
      <w:r w:rsidR="00B764AA" w:rsidRPr="00BF681E">
        <w:rPr>
          <w:rFonts w:ascii="Times New Roman" w:eastAsia="Times New Roman" w:hAnsi="Times New Roman" w:cs="Times New Roman"/>
          <w:bCs/>
          <w:sz w:val="22"/>
          <w:szCs w:val="22"/>
          <w:lang w:val="ru-RU" w:eastAsia="ar-SA"/>
        </w:rPr>
        <w:t>. Траншеи под проезжей частью и тротуарами засыпаются песком и песчаным грунтом с послойным уплотнением и поливкой водой. Траншеи на газонах засыпаются местным грунтом с уплотнением, восстановлением плодородного слоя и посевом травы.</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 xml:space="preserve">На работы по устройству щебеночного основания и асфальтобетонной смеси в орган управления администрации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Pr="00BF681E">
        <w:rPr>
          <w:rFonts w:ascii="Times New Roman" w:eastAsia="Times New Roman" w:hAnsi="Times New Roman" w:cs="Times New Roman"/>
          <w:bCs/>
          <w:sz w:val="22"/>
          <w:szCs w:val="22"/>
          <w:lang w:val="ru-RU" w:eastAsia="ar-SA"/>
        </w:rPr>
        <w:t>в сфере жилищно-коммунального хозяйства предоставляется акт освидетельствования скрытых работ с фотофиксацией конструктивных элементов.</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366</w:t>
      </w:r>
      <w:r w:rsidR="00B764AA" w:rsidRPr="00BF681E">
        <w:rPr>
          <w:rFonts w:ascii="Times New Roman" w:eastAsia="Times New Roman" w:hAnsi="Times New Roman" w:cs="Times New Roman"/>
          <w:bCs/>
          <w:sz w:val="22"/>
          <w:szCs w:val="22"/>
          <w:lang w:val="ru-RU" w:eastAsia="ar-SA"/>
        </w:rPr>
        <w:t xml:space="preserve">. Засыпка траншеи до выполнения геодезической съемки не допускается. Организация, получившая разрешение на проведение земляных работ, до окончания работ обязана произвести геодезическую съемку и сдать в администрацию </w:t>
      </w:r>
      <w:r w:rsidR="00DD64C4" w:rsidRPr="00DD64C4">
        <w:rPr>
          <w:rFonts w:ascii="Times New Roman" w:eastAsia="Times New Roman" w:hAnsi="Times New Roman" w:cs="Times New Roman"/>
          <w:bCs/>
          <w:sz w:val="22"/>
          <w:szCs w:val="22"/>
          <w:lang w:val="ru-RU" w:eastAsia="ar-SA"/>
        </w:rPr>
        <w:t>муниципального округа</w:t>
      </w:r>
      <w:r w:rsidR="00B764AA" w:rsidRPr="00BF681E">
        <w:rPr>
          <w:rFonts w:ascii="Times New Roman" w:eastAsia="Times New Roman" w:hAnsi="Times New Roman" w:cs="Times New Roman"/>
          <w:bCs/>
          <w:sz w:val="22"/>
          <w:szCs w:val="22"/>
          <w:lang w:val="ru-RU" w:eastAsia="ar-SA"/>
        </w:rPr>
        <w:t>.</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367</w:t>
      </w:r>
      <w:r w:rsidR="00B764AA" w:rsidRPr="00BF681E">
        <w:rPr>
          <w:rFonts w:ascii="Times New Roman" w:eastAsia="Times New Roman" w:hAnsi="Times New Roman" w:cs="Times New Roman"/>
          <w:bCs/>
          <w:sz w:val="22"/>
          <w:szCs w:val="22"/>
          <w:lang w:val="ru-RU" w:eastAsia="ar-SA"/>
        </w:rPr>
        <w:t xml:space="preserve">. Организации, ведущие строительство или ремонт подземных коммуникаций, обязаны устанавливать люки смотровых колодцев в одном уровне с покрытием проезжей части улиц, дорог, тротуаров, газонов. Не допускается отклонение крышки люка относительно уровня покрытия более чем на 2, 0 см, решетки дождеприемника относительно уровня лотка более 3,0 см в соответствии с </w:t>
      </w:r>
      <w:r w:rsidR="00B764AA" w:rsidRPr="00BF681E">
        <w:rPr>
          <w:rFonts w:ascii="Times New Roman" w:eastAsia="Times New Roman" w:hAnsi="Times New Roman" w:cs="Times New Roman"/>
          <w:sz w:val="22"/>
          <w:szCs w:val="22"/>
          <w:lang w:val="ru-RU" w:eastAsia="ru-RU"/>
        </w:rPr>
        <w:t>ГОСТ Р 50597-2017</w:t>
      </w:r>
      <w:r w:rsidR="00B764AA" w:rsidRPr="00BF681E">
        <w:rPr>
          <w:rFonts w:ascii="Times New Roman" w:eastAsia="Times New Roman" w:hAnsi="Times New Roman" w:cs="Times New Roman"/>
          <w:bCs/>
          <w:sz w:val="22"/>
          <w:szCs w:val="22"/>
          <w:lang w:val="ru-RU" w:eastAsia="ar-SA"/>
        </w:rPr>
        <w:t xml:space="preserve"> «</w:t>
      </w:r>
      <w:r w:rsidR="00B764AA" w:rsidRPr="00BF681E">
        <w:rPr>
          <w:rFonts w:ascii="Times New Roman" w:eastAsia="Times New Roman" w:hAnsi="Times New Roman" w:cs="Times New Roman"/>
          <w:sz w:val="22"/>
          <w:szCs w:val="22"/>
          <w:lang w:val="ru-RU" w:eastAsia="ru-RU"/>
        </w:rPr>
        <w:t>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w:t>
      </w:r>
      <w:r w:rsidR="00B764AA" w:rsidRPr="00BF681E">
        <w:rPr>
          <w:rFonts w:ascii="Times New Roman" w:eastAsia="Times New Roman" w:hAnsi="Times New Roman" w:cs="Times New Roman"/>
          <w:bCs/>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Основание под люк должно быть выполнено из бетона или железобетона. Устройство оснований из кирпича или асфальтобетона, другого штучного материала на проезжей части запрещается.</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368</w:t>
      </w:r>
      <w:r w:rsidR="00B764AA" w:rsidRPr="00BF681E">
        <w:rPr>
          <w:rFonts w:ascii="Times New Roman" w:eastAsia="Times New Roman" w:hAnsi="Times New Roman" w:cs="Times New Roman"/>
          <w:bCs/>
          <w:sz w:val="22"/>
          <w:szCs w:val="22"/>
          <w:lang w:val="ru-RU" w:eastAsia="ar-SA"/>
        </w:rPr>
        <w:t>.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369</w:t>
      </w:r>
      <w:r w:rsidR="00B764AA" w:rsidRPr="00BF681E">
        <w:rPr>
          <w:rFonts w:ascii="Times New Roman" w:eastAsia="Times New Roman" w:hAnsi="Times New Roman" w:cs="Times New Roman"/>
          <w:bCs/>
          <w:sz w:val="22"/>
          <w:szCs w:val="22"/>
          <w:lang w:val="ru-RU" w:eastAsia="ar-SA"/>
        </w:rPr>
        <w:t>. При засыпке траншеи некондиционным грунтом без необходимого уплотнения или иных нарушениях настоящих Правил, уполномоченные должностные лица имеют право составить протокол об административном правонарушении.</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370</w:t>
      </w:r>
      <w:r w:rsidR="00B764AA" w:rsidRPr="00BF681E">
        <w:rPr>
          <w:rFonts w:ascii="Times New Roman" w:eastAsia="Times New Roman" w:hAnsi="Times New Roman" w:cs="Times New Roman"/>
          <w:bCs/>
          <w:sz w:val="22"/>
          <w:szCs w:val="22"/>
          <w:lang w:val="ru-RU" w:eastAsia="ar-SA"/>
        </w:rPr>
        <w:t>. Восстановление покрытия проезжей части улиц и дорог в местах интенсивного движения транспорта, пешеходов необходимо производить в течение суток после засыпки траншей и котлованов, в других местах - в течение двух суток или в сроки, предусмотренные ордером.</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371</w:t>
      </w:r>
      <w:r w:rsidR="00B764AA" w:rsidRPr="00BF681E">
        <w:rPr>
          <w:rFonts w:ascii="Times New Roman" w:eastAsia="Times New Roman" w:hAnsi="Times New Roman" w:cs="Times New Roman"/>
          <w:bCs/>
          <w:sz w:val="22"/>
          <w:szCs w:val="22"/>
          <w:lang w:val="ru-RU" w:eastAsia="ar-SA"/>
        </w:rPr>
        <w:t xml:space="preserve">. Датой окончания работ считается дата подписания уполномоченным представителем администрации </w:t>
      </w:r>
      <w:r w:rsidR="00DD64C4" w:rsidRPr="00DD64C4">
        <w:rPr>
          <w:rFonts w:ascii="Times New Roman" w:eastAsia="Times New Roman" w:hAnsi="Times New Roman" w:cs="Times New Roman"/>
          <w:bCs/>
          <w:sz w:val="22"/>
          <w:szCs w:val="22"/>
          <w:lang w:val="ru-RU" w:eastAsia="ar-SA"/>
        </w:rPr>
        <w:t xml:space="preserve">муниципального округа </w:t>
      </w:r>
      <w:r w:rsidR="00B764AA" w:rsidRPr="00BF681E">
        <w:rPr>
          <w:rFonts w:ascii="Times New Roman" w:eastAsia="Times New Roman" w:hAnsi="Times New Roman" w:cs="Times New Roman"/>
          <w:bCs/>
          <w:sz w:val="22"/>
          <w:szCs w:val="22"/>
          <w:lang w:val="ru-RU" w:eastAsia="ar-SA"/>
        </w:rPr>
        <w:t>акта обследования участка после проведения восстановительных работ и закрытия ордера.</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372</w:t>
      </w:r>
      <w:r w:rsidR="00B764AA" w:rsidRPr="00BF681E">
        <w:rPr>
          <w:rFonts w:ascii="Times New Roman" w:eastAsia="Times New Roman" w:hAnsi="Times New Roman" w:cs="Times New Roman"/>
          <w:bCs/>
          <w:sz w:val="22"/>
          <w:szCs w:val="22"/>
          <w:lang w:val="ru-RU" w:eastAsia="ar-SA"/>
        </w:rPr>
        <w:t>. Провалы, просадки грунта или дорожного покрытия, появившиеся в течение гарантийного срока на законченный ремонтом участок автомобильной дороги после проведения ремонтно-восстановительных работ над подземными коммуникациями, а также возникшие в других местах, где ремонтно-восстановительные работы не проводились, но являющиеся их результатом, должны быть устранены организациями, получившими разрешение на производство работ, в течение суток</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sidRPr="00BF681E">
        <w:rPr>
          <w:rFonts w:ascii="Times New Roman" w:eastAsia="Times New Roman" w:hAnsi="Times New Roman" w:cs="Times New Roman"/>
          <w:bCs/>
          <w:sz w:val="22"/>
          <w:szCs w:val="22"/>
          <w:lang w:val="ru-RU" w:eastAsia="ar-SA"/>
        </w:rPr>
        <w:t>Наледи, образовавшиеся из-за аварий на подземных коммуникациях, ликвидируются организациями-владельцами коммуникаций либо на основании договора специализированными организациями за счет владельцев коммуникаций.</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373</w:t>
      </w:r>
      <w:r w:rsidR="00B764AA" w:rsidRPr="00BF681E">
        <w:rPr>
          <w:rFonts w:ascii="Times New Roman" w:eastAsia="Times New Roman" w:hAnsi="Times New Roman" w:cs="Times New Roman"/>
          <w:bCs/>
          <w:sz w:val="22"/>
          <w:szCs w:val="22"/>
          <w:lang w:val="ru-RU" w:eastAsia="ar-SA"/>
        </w:rPr>
        <w:t>. Проведение земляных работ при строительстве, ремонте, реконструкции коммуникаций по ордерам с истекшим сроком действия признается самовольным проведением земляных работ.</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374</w:t>
      </w:r>
      <w:r w:rsidR="00B764AA" w:rsidRPr="00BF681E">
        <w:rPr>
          <w:rFonts w:ascii="Times New Roman" w:eastAsia="Times New Roman" w:hAnsi="Times New Roman" w:cs="Times New Roman"/>
          <w:bCs/>
          <w:sz w:val="22"/>
          <w:szCs w:val="22"/>
          <w:lang w:val="ru-RU" w:eastAsia="ar-SA"/>
        </w:rPr>
        <w:t>. Ответственность за сохранность существующих подземных сетей и пунктов полигонометрической сети, зеленых насаждений несет организация, выполняющая строительные работы. В случае повреждения соседних или пересекаемых коммуникаций они должны быть немедленно восстановлены организацией, эксплуатирующей эти коммуникации, за счет средств организации, причинившей вред, а производители работ обязаны немедленно сообщить об этом владельцам сооружений, а также в Отдел оперативного реагирования (ЕДДС).</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bCs/>
          <w:sz w:val="22"/>
          <w:szCs w:val="22"/>
          <w:lang w:val="ru-RU" w:eastAsia="ar-SA"/>
        </w:rPr>
      </w:pPr>
      <w:r>
        <w:rPr>
          <w:rFonts w:ascii="Times New Roman" w:eastAsia="Times New Roman" w:hAnsi="Times New Roman" w:cs="Times New Roman"/>
          <w:bCs/>
          <w:sz w:val="22"/>
          <w:szCs w:val="22"/>
          <w:lang w:val="ru-RU" w:eastAsia="ar-SA"/>
        </w:rPr>
        <w:t>375</w:t>
      </w:r>
      <w:r w:rsidR="00B764AA" w:rsidRPr="00BF681E">
        <w:rPr>
          <w:rFonts w:ascii="Times New Roman" w:eastAsia="Times New Roman" w:hAnsi="Times New Roman" w:cs="Times New Roman"/>
          <w:bCs/>
          <w:sz w:val="22"/>
          <w:szCs w:val="22"/>
          <w:lang w:val="ru-RU" w:eastAsia="ar-SA"/>
        </w:rPr>
        <w:t>. На период проведения земляных работ заказчик или подрядчик обязан ежедневно производить уборку территории по периметру места проведения земляных работ.</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bCs/>
          <w:sz w:val="22"/>
          <w:szCs w:val="22"/>
          <w:lang w:val="ru-RU" w:eastAsia="ar-SA"/>
        </w:rPr>
        <w:t>376</w:t>
      </w:r>
      <w:r w:rsidR="00B764AA" w:rsidRPr="00BF681E">
        <w:rPr>
          <w:rFonts w:ascii="Times New Roman" w:eastAsia="Times New Roman" w:hAnsi="Times New Roman" w:cs="Times New Roman"/>
          <w:bCs/>
          <w:sz w:val="22"/>
          <w:szCs w:val="22"/>
          <w:lang w:val="ru-RU" w:eastAsia="ar-SA"/>
        </w:rPr>
        <w:t>. По завершении работ должно быть полностью восстановлено благоустройство с учетом площадей и объемов, нарушенных в результате проведения работ, перемещения техники в процессе производства работ, складирования строительных материалов и мусора</w:t>
      </w:r>
      <w:r w:rsidR="00B764AA" w:rsidRPr="00BF681E">
        <w:rPr>
          <w:rFonts w:ascii="Times New Roman" w:eastAsia="Times New Roman" w:hAnsi="Times New Roman" w:cs="Times New Roman"/>
          <w:b/>
          <w:bCs/>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ar-SA"/>
        </w:rPr>
      </w:pPr>
    </w:p>
    <w:p w:rsidR="00B764AA" w:rsidRPr="00BF681E" w:rsidRDefault="009D378C" w:rsidP="00B764AA">
      <w:pPr>
        <w:widowControl w:val="0"/>
        <w:suppressAutoHyphens/>
        <w:autoSpaceDE w:val="0"/>
        <w:autoSpaceDN w:val="0"/>
        <w:adjustRightInd w:val="0"/>
        <w:spacing w:after="0"/>
        <w:ind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Глава </w:t>
      </w:r>
      <w:r w:rsidR="00B764AA" w:rsidRPr="00BF681E">
        <w:rPr>
          <w:rFonts w:ascii="Times New Roman" w:eastAsia="Times New Roman" w:hAnsi="Times New Roman" w:cs="Times New Roman"/>
          <w:b/>
          <w:sz w:val="22"/>
          <w:szCs w:val="22"/>
          <w:lang w:eastAsia="ar-SA"/>
        </w:rPr>
        <w:t>VI</w:t>
      </w:r>
      <w:r w:rsidR="00B764AA" w:rsidRPr="00BF681E">
        <w:rPr>
          <w:rFonts w:ascii="Times New Roman" w:eastAsia="Times New Roman" w:hAnsi="Times New Roman" w:cs="Times New Roman"/>
          <w:b/>
          <w:sz w:val="22"/>
          <w:szCs w:val="22"/>
          <w:lang w:val="ru-RU" w:eastAsia="ar-SA"/>
        </w:rPr>
        <w:t>. Праздничное оформление территории</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377</w:t>
      </w:r>
      <w:r w:rsidR="00B764AA" w:rsidRPr="00BF681E">
        <w:rPr>
          <w:rFonts w:ascii="Times New Roman" w:eastAsia="Times New Roman" w:hAnsi="Times New Roman" w:cs="Times New Roman"/>
          <w:sz w:val="22"/>
          <w:szCs w:val="22"/>
          <w:lang w:val="ru-RU" w:eastAsia="ar-SA"/>
        </w:rPr>
        <w:t xml:space="preserve">. Праздничное оформление территории </w:t>
      </w:r>
      <w:r w:rsidR="00ED3CA0" w:rsidRPr="00ED3CA0">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sz w:val="22"/>
          <w:szCs w:val="22"/>
          <w:lang w:val="ru-RU" w:eastAsia="ar-SA"/>
        </w:rPr>
        <w:t xml:space="preserve">в период проведения государственных и городских праздников, мероприятий, связанных со знаменательными событиями, оформление зданий, сооружений осуществляется их владельцами в рамках концепции праздничного оформления территории </w:t>
      </w:r>
      <w:r w:rsidR="00ED3CA0" w:rsidRPr="00ED3CA0">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378</w:t>
      </w:r>
      <w:r w:rsidR="00B764AA" w:rsidRPr="00BF681E">
        <w:rPr>
          <w:rFonts w:ascii="Times New Roman" w:eastAsia="Times New Roman" w:hAnsi="Times New Roman" w:cs="Times New Roman"/>
          <w:sz w:val="22"/>
          <w:szCs w:val="22"/>
          <w:lang w:val="ru-RU" w:eastAsia="ar-SA"/>
        </w:rPr>
        <w:t xml:space="preserve">. Работы, связанные с проведением общегородских торжественных и праздничных мероприятий, осуществляются организациями самостоятельно за счет собственных средств, а также по муниципальным контрактам, заключенным с администрацией </w:t>
      </w:r>
      <w:r w:rsidR="00ED3CA0" w:rsidRPr="00ED3CA0">
        <w:rPr>
          <w:rFonts w:ascii="Times New Roman" w:eastAsia="Times New Roman" w:hAnsi="Times New Roman" w:cs="Times New Roman"/>
          <w:sz w:val="22"/>
          <w:szCs w:val="22"/>
          <w:lang w:val="ru-RU" w:eastAsia="ar-SA"/>
        </w:rPr>
        <w:t xml:space="preserve">муниципального округа </w:t>
      </w:r>
      <w:r w:rsidR="00B764AA" w:rsidRPr="00BF681E">
        <w:rPr>
          <w:rFonts w:ascii="Times New Roman" w:eastAsia="Times New Roman" w:hAnsi="Times New Roman" w:cs="Times New Roman"/>
          <w:sz w:val="22"/>
          <w:szCs w:val="22"/>
          <w:lang w:val="ru-RU" w:eastAsia="ar-SA"/>
        </w:rPr>
        <w:t xml:space="preserve">в пределах средств, предусмотренных на эти цели в бюджете </w:t>
      </w:r>
      <w:r w:rsidR="00ED3CA0" w:rsidRPr="00ED3CA0">
        <w:rPr>
          <w:rFonts w:ascii="Times New Roman" w:eastAsia="Times New Roman" w:hAnsi="Times New Roman" w:cs="Times New Roman"/>
          <w:sz w:val="22"/>
          <w:szCs w:val="22"/>
          <w:lang w:val="ru-RU" w:eastAsia="ar-SA"/>
        </w:rPr>
        <w:t>муниципального округа</w:t>
      </w:r>
      <w:r w:rsidR="00B764AA" w:rsidRPr="00BF681E">
        <w:rPr>
          <w:rFonts w:ascii="Times New Roman" w:eastAsia="Times New Roman" w:hAnsi="Times New Roman" w:cs="Times New Roman"/>
          <w:sz w:val="22"/>
          <w:szCs w:val="22"/>
          <w:lang w:val="ru-RU" w:eastAsia="ar-SA"/>
        </w:rPr>
        <w:t>.</w:t>
      </w:r>
    </w:p>
    <w:p w:rsidR="00B764AA" w:rsidRPr="00BF681E" w:rsidRDefault="00B764AA"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Уборка от мусора территорий, задействованных при проведении указанных мероприятий, осуществляется в течение 12 часов с момента их завершения организациями, проводившими эти мероприятия самостоятельно или по договорам со специализированными организациями, за счет собственных средств.</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379</w:t>
      </w:r>
      <w:r w:rsidR="00B764AA" w:rsidRPr="00BF681E">
        <w:rPr>
          <w:rFonts w:ascii="Times New Roman" w:eastAsia="Times New Roman" w:hAnsi="Times New Roman" w:cs="Times New Roman"/>
          <w:sz w:val="22"/>
          <w:szCs w:val="22"/>
          <w:lang w:val="ru-RU" w:eastAsia="ar-SA"/>
        </w:rPr>
        <w:t>. Праздничное оформление включает вывеску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380</w:t>
      </w:r>
      <w:r w:rsidR="00B764AA" w:rsidRPr="00BF681E">
        <w:rPr>
          <w:rFonts w:ascii="Times New Roman" w:eastAsia="Times New Roman" w:hAnsi="Times New Roman" w:cs="Times New Roman"/>
          <w:sz w:val="22"/>
          <w:szCs w:val="22"/>
          <w:lang w:val="ru-RU" w:eastAsia="ar-SA"/>
        </w:rPr>
        <w:t>. Концепция праздничного оформления определяется программой мероприятий и схемой размещения объектов и элементов праздничного оформления, утвержденными ад</w:t>
      </w:r>
      <w:r w:rsidR="00157D3F">
        <w:rPr>
          <w:rFonts w:ascii="Times New Roman" w:eastAsia="Times New Roman" w:hAnsi="Times New Roman" w:cs="Times New Roman"/>
          <w:sz w:val="22"/>
          <w:szCs w:val="22"/>
          <w:lang w:val="ru-RU" w:eastAsia="ar-SA"/>
        </w:rPr>
        <w:t>министрацией муниципального округа</w:t>
      </w:r>
      <w:r w:rsidR="00B764AA" w:rsidRPr="00BF681E">
        <w:rPr>
          <w:rFonts w:ascii="Times New Roman" w:eastAsia="Times New Roman" w:hAnsi="Times New Roman" w:cs="Times New Roman"/>
          <w:sz w:val="22"/>
          <w:szCs w:val="22"/>
          <w:lang w:val="ru-RU" w:eastAsia="ar-SA"/>
        </w:rPr>
        <w:t>.</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381</w:t>
      </w:r>
      <w:r w:rsidR="00B764AA" w:rsidRPr="00BF681E">
        <w:rPr>
          <w:rFonts w:ascii="Times New Roman" w:eastAsia="Times New Roman" w:hAnsi="Times New Roman" w:cs="Times New Roman"/>
          <w:sz w:val="22"/>
          <w:szCs w:val="22"/>
          <w:lang w:val="ru-RU" w:eastAsia="ar-SA"/>
        </w:rPr>
        <w:t>.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B764AA" w:rsidRPr="00BF681E" w:rsidRDefault="00854E26" w:rsidP="00B764AA">
      <w:pPr>
        <w:widowControl w:val="0"/>
        <w:suppressAutoHyphens/>
        <w:autoSpaceDE w:val="0"/>
        <w:autoSpaceDN w:val="0"/>
        <w:adjustRightInd w:val="0"/>
        <w:spacing w:after="0"/>
        <w:ind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382</w:t>
      </w:r>
      <w:r w:rsidR="00B764AA" w:rsidRPr="00BF681E">
        <w:rPr>
          <w:rFonts w:ascii="Times New Roman" w:eastAsia="Times New Roman" w:hAnsi="Times New Roman" w:cs="Times New Roman"/>
          <w:sz w:val="22"/>
          <w:szCs w:val="22"/>
          <w:lang w:val="ru-RU" w:eastAsia="ar-SA"/>
        </w:rPr>
        <w:t>. Собственники объектов внешнего благоустройства общего пользования демонтируют праздничное оформление своего объекта в течение 7 дней после окончания срока проведения праздничного мероприятия.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9D378C"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b/>
          <w:sz w:val="22"/>
          <w:szCs w:val="22"/>
          <w:lang w:val="ru-RU" w:eastAsia="ar-SA"/>
        </w:rPr>
      </w:pPr>
      <w:r>
        <w:rPr>
          <w:rFonts w:ascii="Times New Roman" w:eastAsia="Times New Roman" w:hAnsi="Times New Roman" w:cs="Times New Roman"/>
          <w:b/>
          <w:bCs/>
          <w:sz w:val="22"/>
          <w:szCs w:val="22"/>
          <w:lang w:val="ru-RU" w:eastAsia="ar-SA"/>
        </w:rPr>
        <w:t xml:space="preserve">Глава </w:t>
      </w:r>
      <w:r w:rsidR="00B764AA" w:rsidRPr="00BF681E">
        <w:rPr>
          <w:rFonts w:ascii="Times New Roman" w:eastAsia="Times New Roman" w:hAnsi="Times New Roman" w:cs="Times New Roman"/>
          <w:b/>
          <w:bCs/>
          <w:sz w:val="22"/>
          <w:szCs w:val="22"/>
          <w:lang w:eastAsia="ar-SA"/>
        </w:rPr>
        <w:t>VII</w:t>
      </w:r>
      <w:r w:rsidR="00B764AA" w:rsidRPr="00BF681E">
        <w:rPr>
          <w:rFonts w:ascii="Times New Roman" w:eastAsia="Times New Roman" w:hAnsi="Times New Roman" w:cs="Times New Roman"/>
          <w:b/>
          <w:bCs/>
          <w:sz w:val="22"/>
          <w:szCs w:val="22"/>
          <w:lang w:val="ru-RU" w:eastAsia="ar-SA"/>
        </w:rPr>
        <w:t xml:space="preserve">. </w:t>
      </w:r>
      <w:r w:rsidR="00B764AA" w:rsidRPr="00BF681E">
        <w:rPr>
          <w:rFonts w:ascii="Times New Roman" w:eastAsia="Times New Roman" w:hAnsi="Times New Roman" w:cs="Times New Roman"/>
          <w:b/>
          <w:sz w:val="22"/>
          <w:szCs w:val="22"/>
          <w:lang w:val="ru-RU" w:eastAsia="ar-SA"/>
        </w:rPr>
        <w:t xml:space="preserve">Порядок участия граждан и организаций в реализации мероприятий по благоустройству территории </w:t>
      </w:r>
      <w:r w:rsidR="00ED3CA0" w:rsidRPr="00ED3CA0">
        <w:rPr>
          <w:rFonts w:ascii="Times New Roman" w:eastAsia="Times New Roman" w:hAnsi="Times New Roman" w:cs="Times New Roman"/>
          <w:b/>
          <w:sz w:val="22"/>
          <w:szCs w:val="22"/>
          <w:lang w:val="ru-RU" w:eastAsia="ar-SA"/>
        </w:rPr>
        <w:t>муниципального округа</w:t>
      </w:r>
      <w:r w:rsidR="00B764AA" w:rsidRPr="00BF681E">
        <w:rPr>
          <w:rFonts w:ascii="Times New Roman" w:eastAsia="Times New Roman" w:hAnsi="Times New Roman" w:cs="Times New Roman"/>
          <w:b/>
          <w:sz w:val="22"/>
          <w:szCs w:val="22"/>
          <w:lang w:val="ru-RU" w:eastAsia="ar-SA"/>
        </w:rPr>
        <w:t>.</w:t>
      </w:r>
    </w:p>
    <w:p w:rsidR="00B764AA" w:rsidRPr="00BF681E" w:rsidRDefault="00B764AA" w:rsidP="00B764AA">
      <w:pPr>
        <w:widowControl w:val="0"/>
        <w:tabs>
          <w:tab w:val="left" w:pos="7800"/>
        </w:tabs>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ab/>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383</w:t>
      </w:r>
      <w:r w:rsidR="00B764AA" w:rsidRPr="00BF681E">
        <w:rPr>
          <w:rFonts w:ascii="Times New Roman" w:eastAsia="Times New Roman" w:hAnsi="Times New Roman" w:cs="Times New Roman"/>
          <w:sz w:val="22"/>
          <w:szCs w:val="22"/>
          <w:lang w:val="ru-RU" w:eastAsia="ar-SA"/>
        </w:rPr>
        <w:t>. Формы общественного участия: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 совместное определение целей и задач по развитию территории, инвентаризация проблем и потенциалов среды;</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 определение функциональных зон и их взаимного расположения на выбранной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 консультации в выборе типов покрытий, с учетом функционального зонирования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 консультации по предполагаемым типам озеленения;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 консультации по предполагаемым типам освещения и осветительного оборудования;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 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9)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Общественный контроль является одним из основных механизмов общественного участия.</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384</w:t>
      </w:r>
      <w:r w:rsidR="00B764AA" w:rsidRPr="00BF681E">
        <w:rPr>
          <w:rFonts w:ascii="Times New Roman" w:eastAsia="Times New Roman" w:hAnsi="Times New Roman" w:cs="Times New Roman"/>
          <w:sz w:val="22"/>
          <w:szCs w:val="22"/>
          <w:lang w:val="ru-RU" w:eastAsia="ar-SA"/>
        </w:rPr>
        <w:t>. При реализации проектов необходимо обеспечить информирование общественности о планирующихся изменениях и возможности участия в этом процессе. Информирование может осуществляться через:</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1) создание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регулярному </w:t>
      </w:r>
      <w:r w:rsidRPr="00BF681E">
        <w:rPr>
          <w:rFonts w:ascii="Times New Roman" w:eastAsia="Times New Roman" w:hAnsi="Times New Roman" w:cs="Times New Roman"/>
          <w:sz w:val="22"/>
          <w:szCs w:val="22"/>
          <w:lang w:val="ru-RU" w:eastAsia="ar-SA"/>
        </w:rPr>
        <w:lastRenderedPageBreak/>
        <w:t>информированию о ходе проекта, с публикацией фото, видео и текстовых отчетов по итогам проведения общественных обсуждений;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 работу с местными средствами массовой информации, охватывающими широкий круг людей разных возрастных групп и потенциальные аудитории проекта;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 вывешивание афиш и объявлений на информационных досках в подъездах жилых домов, расположенных в непосредственной близости к проектируемому объекту, а также на специальных стендах на самом объекте; в местах притяжения и скопления людей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 информирование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 индивидуальные приглашения участников встречи лично, по электронной почте или по телефону;</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 использование социальных сетей и интернет-ресурсов для обеспечения донесения информации до различных городских и профессиональных сообществ;</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 установку интерактивных стендов с устройствами для заполнения и сбора небольших анкет, установка стендов с планом территории для проведения картирования и сбора пожеланий в центрах общественной жизни и местах пребывания большого количества людей;</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 установку специальных информационных стендов в местах с большой проходимостью, на территории самого объекта проектирования.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B764AA" w:rsidRPr="00BF681E" w:rsidRDefault="00854E2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Pr>
          <w:rFonts w:ascii="Times New Roman" w:eastAsia="Times New Roman" w:hAnsi="Times New Roman" w:cs="Times New Roman"/>
          <w:sz w:val="22"/>
          <w:szCs w:val="22"/>
          <w:lang w:val="ru-RU" w:eastAsia="ar-SA"/>
        </w:rPr>
        <w:t>385</w:t>
      </w:r>
      <w:r w:rsidR="00B764AA" w:rsidRPr="00BF681E">
        <w:rPr>
          <w:rFonts w:ascii="Times New Roman" w:eastAsia="Times New Roman" w:hAnsi="Times New Roman" w:cs="Times New Roman"/>
          <w:sz w:val="22"/>
          <w:szCs w:val="22"/>
          <w:lang w:val="ru-RU" w:eastAsia="ar-SA"/>
        </w:rPr>
        <w:t>. Особенности применения механизмов общественного участия: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 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2) 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3) на каждом этапе проектирования необходимо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4) для проведения общественных обсуждений рекомендуется выбирать хорошо известные людям общественные и культурные центры (дома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5) 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6) по итогам любых общественных обсуждений должен быть сформирован отчет и выложен в публичный доступ на информационных ресурсах проекта для того, чтобы граждане могли отслеживать процесс развития проекта, а также комментировать и включаться в этот процесс на любом этапе;</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7) 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8) необходимо 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 xml:space="preserve">9) 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w:t>
      </w:r>
      <w:r w:rsidRPr="00BF681E">
        <w:rPr>
          <w:rFonts w:ascii="Times New Roman" w:eastAsia="Times New Roman" w:hAnsi="Times New Roman" w:cs="Times New Roman"/>
          <w:sz w:val="22"/>
          <w:szCs w:val="22"/>
          <w:lang w:val="ru-RU" w:eastAsia="ar-SA"/>
        </w:rPr>
        <w:lastRenderedPageBreak/>
        <w:t xml:space="preserve">«Интернет».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орган управления администрации </w:t>
      </w:r>
      <w:r w:rsidR="00ED3CA0" w:rsidRPr="00ED3CA0">
        <w:rPr>
          <w:rFonts w:ascii="Times New Roman" w:eastAsia="Times New Roman" w:hAnsi="Times New Roman" w:cs="Times New Roman"/>
          <w:sz w:val="22"/>
          <w:szCs w:val="22"/>
          <w:lang w:val="ru-RU" w:eastAsia="ar-SA"/>
        </w:rPr>
        <w:t xml:space="preserve">муниципального округа </w:t>
      </w:r>
      <w:r w:rsidRPr="00BF681E">
        <w:rPr>
          <w:rFonts w:ascii="Times New Roman" w:eastAsia="Times New Roman" w:hAnsi="Times New Roman" w:cs="Times New Roman"/>
          <w:sz w:val="22"/>
          <w:szCs w:val="22"/>
          <w:lang w:val="ru-RU" w:eastAsia="ar-SA"/>
        </w:rPr>
        <w:t>уполномоченный в сфере жилищно-коммунального хозяйства;</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r w:rsidRPr="00BF681E">
        <w:rPr>
          <w:rFonts w:ascii="Times New Roman" w:eastAsia="Times New Roman" w:hAnsi="Times New Roman" w:cs="Times New Roman"/>
          <w:sz w:val="22"/>
          <w:szCs w:val="22"/>
          <w:lang w:val="ru-RU" w:eastAsia="ar-SA"/>
        </w:rPr>
        <w:t>10)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B764AA" w:rsidRPr="00BF681E"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BF681E" w:rsidRDefault="009D378C" w:rsidP="00B764AA">
      <w:pPr>
        <w:widowControl w:val="0"/>
        <w:suppressAutoHyphens/>
        <w:autoSpaceDE w:val="0"/>
        <w:autoSpaceDN w:val="0"/>
        <w:adjustRightInd w:val="0"/>
        <w:spacing w:after="0"/>
        <w:ind w:left="142" w:firstLine="709"/>
        <w:contextualSpacing/>
        <w:jc w:val="center"/>
        <w:rPr>
          <w:rFonts w:ascii="Times New Roman" w:eastAsia="Times New Roman" w:hAnsi="Times New Roman" w:cs="Times New Roman"/>
          <w:b/>
          <w:sz w:val="22"/>
          <w:szCs w:val="22"/>
          <w:lang w:val="ru-RU" w:eastAsia="ar-SA"/>
        </w:rPr>
      </w:pPr>
      <w:r>
        <w:rPr>
          <w:rFonts w:ascii="Times New Roman" w:eastAsia="Times New Roman" w:hAnsi="Times New Roman" w:cs="Times New Roman"/>
          <w:b/>
          <w:sz w:val="22"/>
          <w:szCs w:val="22"/>
          <w:lang w:val="ru-RU" w:eastAsia="ar-SA"/>
        </w:rPr>
        <w:t xml:space="preserve">Глава </w:t>
      </w:r>
      <w:r w:rsidR="00B764AA" w:rsidRPr="00BF681E">
        <w:rPr>
          <w:rFonts w:ascii="Times New Roman" w:eastAsia="Times New Roman" w:hAnsi="Times New Roman" w:cs="Times New Roman"/>
          <w:b/>
          <w:sz w:val="22"/>
          <w:szCs w:val="22"/>
          <w:lang w:eastAsia="ar-SA"/>
        </w:rPr>
        <w:t>VIII</w:t>
      </w:r>
      <w:r w:rsidR="00B764AA" w:rsidRPr="00BF681E">
        <w:rPr>
          <w:rFonts w:ascii="Times New Roman" w:eastAsia="Times New Roman" w:hAnsi="Times New Roman" w:cs="Times New Roman"/>
          <w:b/>
          <w:sz w:val="22"/>
          <w:szCs w:val="22"/>
          <w:lang w:val="ru-RU" w:eastAsia="ar-SA"/>
        </w:rPr>
        <w:t>. О</w:t>
      </w:r>
      <w:r w:rsidR="00B764AA" w:rsidRPr="00BF681E">
        <w:rPr>
          <w:rFonts w:ascii="Times New Roman" w:eastAsia="Times New Roman" w:hAnsi="Times New Roman" w:cs="Times New Roman"/>
          <w:b/>
          <w:bCs/>
          <w:color w:val="000000"/>
          <w:sz w:val="22"/>
          <w:szCs w:val="22"/>
          <w:shd w:val="clear" w:color="auto" w:fill="FFFFFF"/>
          <w:lang w:val="ru-RU" w:eastAsia="ar-SA"/>
        </w:rPr>
        <w:t>пределение границ прилегающих территорий.</w:t>
      </w:r>
    </w:p>
    <w:p w:rsidR="00B764AA" w:rsidRPr="00BF681E" w:rsidRDefault="00B764AA" w:rsidP="00B764AA">
      <w:pPr>
        <w:shd w:val="clear" w:color="auto" w:fill="FFFFFF"/>
        <w:suppressAutoHyphens/>
        <w:spacing w:after="0"/>
        <w:ind w:left="142" w:firstLine="709"/>
        <w:contextualSpacing/>
        <w:jc w:val="center"/>
        <w:rPr>
          <w:rFonts w:ascii="Times New Roman" w:eastAsia="Times New Roman" w:hAnsi="Times New Roman" w:cs="Times New Roman"/>
          <w:color w:val="000000"/>
          <w:sz w:val="22"/>
          <w:szCs w:val="22"/>
          <w:lang w:val="ru-RU" w:eastAsia="ru-RU"/>
        </w:rPr>
      </w:pPr>
    </w:p>
    <w:p w:rsidR="00B764AA" w:rsidRPr="00BF681E" w:rsidRDefault="00B764AA" w:rsidP="00B764AA">
      <w:pPr>
        <w:shd w:val="clear" w:color="auto" w:fill="FFFFFF"/>
        <w:suppressAutoHyphens/>
        <w:spacing w:after="0"/>
        <w:ind w:left="142" w:firstLine="709"/>
        <w:contextualSpacing/>
        <w:jc w:val="center"/>
        <w:rPr>
          <w:rFonts w:ascii="Times New Roman" w:eastAsia="Times New Roman" w:hAnsi="Times New Roman" w:cs="Times New Roman"/>
          <w:b/>
          <w:sz w:val="22"/>
          <w:szCs w:val="22"/>
          <w:lang w:val="ru-RU" w:eastAsia="ru-RU"/>
        </w:rPr>
      </w:pPr>
      <w:r w:rsidRPr="00BF681E">
        <w:rPr>
          <w:rFonts w:ascii="Times New Roman" w:eastAsia="Times New Roman" w:hAnsi="Times New Roman" w:cs="Times New Roman"/>
          <w:b/>
          <w:sz w:val="22"/>
          <w:szCs w:val="22"/>
          <w:lang w:val="ru-RU" w:eastAsia="ru-RU"/>
        </w:rPr>
        <w:t>Принципы определения границ прилегающих территорий.</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386</w:t>
      </w:r>
      <w:r w:rsidR="00B764AA" w:rsidRPr="00BF681E">
        <w:rPr>
          <w:rFonts w:ascii="Times New Roman" w:eastAsia="Times New Roman" w:hAnsi="Times New Roman" w:cs="Times New Roman"/>
          <w:color w:val="000000"/>
          <w:sz w:val="22"/>
          <w:szCs w:val="22"/>
          <w:lang w:val="ru-RU" w:eastAsia="ru-RU"/>
        </w:rPr>
        <w:t xml:space="preserve">. В отношении зданий, строений, сооружений, земельных участков размеры прилегающих территорий устанавливаются настоящими Правилами в порядке, установленном Законом Забайкальского края 03.04.2019 № 1701-ЗЗК «О порядке определения органами местного самоуправления границ прилегающих территорий». </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387</w:t>
      </w:r>
      <w:r w:rsidR="00B764AA" w:rsidRPr="00BF681E">
        <w:rPr>
          <w:rFonts w:ascii="Times New Roman" w:eastAsia="Times New Roman" w:hAnsi="Times New Roman" w:cs="Times New Roman"/>
          <w:color w:val="000000"/>
          <w:sz w:val="22"/>
          <w:szCs w:val="22"/>
          <w:lang w:val="ru-RU" w:eastAsia="ru-RU"/>
        </w:rPr>
        <w:t>. При определении границ прилегающих территорий учитываются:</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расстояние до рядом расположенного (соседнего) объекта либо до границы прилегающей территории такого объекта, определенной ранее;</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наличие граничащих с объектом автомобильных дорог, а также зон с особыми условиями использования территорий (охранные, санитарно-защитные зоны, зоны охраны объектов культурного наследия, водоохранные зоны и иные зоны, устанавливаемые в соответствии с законодательством Российской Федерации).</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388</w:t>
      </w:r>
      <w:r w:rsidR="00B764AA" w:rsidRPr="00BF681E">
        <w:rPr>
          <w:rFonts w:ascii="Times New Roman" w:eastAsia="Times New Roman" w:hAnsi="Times New Roman" w:cs="Times New Roman"/>
          <w:color w:val="000000"/>
          <w:sz w:val="22"/>
          <w:szCs w:val="22"/>
          <w:lang w:val="ru-RU" w:eastAsia="ru-RU"/>
        </w:rPr>
        <w:t>. Максимальная и минимальная площадь прилегающей территории устанавливаются для различных видов прилегающей территории дифференцированно в зависимости от расположения зданий, сооружений, строений, земельных участков в существующей застройке, вида их разрешенного использования и фактического назначения, их площади, протяженности общей границы:</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1) для мног</w:t>
      </w:r>
      <w:r w:rsidR="00ED3CA0">
        <w:rPr>
          <w:rFonts w:ascii="Times New Roman" w:eastAsia="Times New Roman" w:hAnsi="Times New Roman" w:cs="Times New Roman"/>
          <w:color w:val="000000"/>
          <w:sz w:val="22"/>
          <w:szCs w:val="22"/>
          <w:lang w:val="ru-RU" w:eastAsia="ru-RU"/>
        </w:rPr>
        <w:t>оквартирных домов</w:t>
      </w:r>
      <w:r w:rsidRPr="00BF681E">
        <w:rPr>
          <w:rFonts w:ascii="Times New Roman" w:eastAsia="Times New Roman" w:hAnsi="Times New Roman" w:cs="Times New Roman"/>
          <w:color w:val="000000"/>
          <w:sz w:val="22"/>
          <w:szCs w:val="22"/>
          <w:lang w:val="ru-RU" w:eastAsia="ru-RU"/>
        </w:rPr>
        <w:t xml:space="preserve"> в границах земельного участка, на котором расположен многоквартирный дом и границы которого определены на основании данных государственного кадастрового учета, с элементами озеленения и благоустройства, иными объектами, предназначенными для обслуживания, эксплуатации и благоустройства многоквартирного дома, включая коллективные автостоянки, гаражи, детские и спортивные площадки, расположенные в границах земельного участка, на котором расположен многоквартирный дом.</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В случае если не проведен кадастровый учет земельного участка, на котором расположен многоквартирный дом, то в границы прилегающих территорий включаются земельные участки на расстоянии до 15 метров от фасада многоквартирного дома.</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2) для индивидуальных жилых домов, расположенных на образованном земельном участке – на расстоянии не более 6 метров от границы данного земельного участка, а в случае если земельный участок под ними не образован - на расстоянии не более 10 метров от границы жилого дома. Со стороны входа (въезда) расстояние определяется до автомобильной дороги;</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3) для зданий, строений, сооружений, являющихся объектами капитального строительства, расположенных на образованном земельном участке, - на расстоянии не менее 15 метров не более 30 метров от границы данного земельного участка. В случае если земельный участок под ними не образован, на расстоянии - на расстоянии не менее 15 метров не более 30 метров от границы здания, строения, сооружения;</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4) для некапитальных строений, сооружений, временной уличной торговли, объектов мелкорозничной торговли (торговых павильонов, палаток, киосков), бытового обслуживания, общественного питания -  на расстоянии не менее 10 метров от объекта и не более 20 метров от объекта;</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5) для образованных земельных участков, на которых отсутствуют здания, строения, сооружения, - на расстоянии не более 30 метров от границы образованного земельного участка.</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6) для садоводческих некоммерческих товариществ и гаражно-потребительских кооперативов - на расстоянии не менее 5 метров и не более 30 метров от объекта.</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389</w:t>
      </w:r>
      <w:r w:rsidR="00B764AA" w:rsidRPr="00BF681E">
        <w:rPr>
          <w:rFonts w:ascii="Times New Roman" w:eastAsia="Times New Roman" w:hAnsi="Times New Roman" w:cs="Times New Roman"/>
          <w:color w:val="000000"/>
          <w:sz w:val="22"/>
          <w:szCs w:val="22"/>
          <w:lang w:val="ru-RU" w:eastAsia="ru-RU"/>
        </w:rPr>
        <w:t>. Для объектов, не установленных пунктом 388 настоящих Правил, минимальные расстояния от объекта до границ прилегающей территории принимаются не менее 15 метров и не более 30 метров.</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lastRenderedPageBreak/>
        <w:t>390</w:t>
      </w:r>
      <w:r w:rsidR="00B764AA" w:rsidRPr="00BF681E">
        <w:rPr>
          <w:rFonts w:ascii="Times New Roman" w:eastAsia="Times New Roman" w:hAnsi="Times New Roman" w:cs="Times New Roman"/>
          <w:color w:val="000000"/>
          <w:sz w:val="22"/>
          <w:szCs w:val="22"/>
          <w:lang w:val="ru-RU" w:eastAsia="ru-RU"/>
        </w:rPr>
        <w:t xml:space="preserve">. В случае пересечения прилегающей территории с дорогой общего пользования размер прилегающей территории устанавливается до пересечения с дорожным бордюром или тротуарным бордюром. При отсутствии дорожного бордюра размер прилегающей территории определяется до непосредственного пересечения с дорогой общего пользования. </w:t>
      </w:r>
    </w:p>
    <w:p w:rsidR="00B764AA" w:rsidRPr="00BF681E" w:rsidRDefault="00854E26"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Pr>
          <w:rFonts w:ascii="Times New Roman" w:eastAsia="Times New Roman" w:hAnsi="Times New Roman" w:cs="Times New Roman"/>
          <w:color w:val="000000"/>
          <w:sz w:val="22"/>
          <w:szCs w:val="22"/>
          <w:lang w:val="ru-RU" w:eastAsia="ru-RU"/>
        </w:rPr>
        <w:t>391</w:t>
      </w:r>
      <w:r w:rsidR="00B764AA" w:rsidRPr="00BF681E">
        <w:rPr>
          <w:rFonts w:ascii="Times New Roman" w:eastAsia="Times New Roman" w:hAnsi="Times New Roman" w:cs="Times New Roman"/>
          <w:color w:val="000000"/>
          <w:sz w:val="22"/>
          <w:szCs w:val="22"/>
          <w:lang w:val="ru-RU" w:eastAsia="ru-RU"/>
        </w:rPr>
        <w:t>. Границы прилегающих территорий отображаются на схеме гр</w:t>
      </w:r>
      <w:r w:rsidR="00676E6D">
        <w:rPr>
          <w:rFonts w:ascii="Times New Roman" w:eastAsia="Times New Roman" w:hAnsi="Times New Roman" w:cs="Times New Roman"/>
          <w:color w:val="000000"/>
          <w:sz w:val="22"/>
          <w:szCs w:val="22"/>
          <w:lang w:val="ru-RU" w:eastAsia="ru-RU"/>
        </w:rPr>
        <w:t>аниц прилегающей территорий населённых пунктов муниципального округа</w:t>
      </w:r>
      <w:r w:rsidR="00B764AA" w:rsidRPr="00BF681E">
        <w:rPr>
          <w:rFonts w:ascii="Times New Roman" w:eastAsia="Times New Roman" w:hAnsi="Times New Roman" w:cs="Times New Roman"/>
          <w:color w:val="000000"/>
          <w:sz w:val="22"/>
          <w:szCs w:val="22"/>
          <w:lang w:val="ru-RU" w:eastAsia="ru-RU"/>
        </w:rPr>
        <w:t>.</w:t>
      </w:r>
    </w:p>
    <w:p w:rsidR="00B764AA" w:rsidRPr="00BF681E" w:rsidRDefault="00B764AA" w:rsidP="00B764AA">
      <w:pPr>
        <w:shd w:val="clear" w:color="auto" w:fill="FFFFFF"/>
        <w:spacing w:after="0"/>
        <w:ind w:left="142" w:firstLine="709"/>
        <w:contextualSpacing/>
        <w:jc w:val="both"/>
        <w:rPr>
          <w:rFonts w:ascii="Times New Roman" w:eastAsia="Times New Roman" w:hAnsi="Times New Roman" w:cs="Times New Roman"/>
          <w:color w:val="000000"/>
          <w:sz w:val="22"/>
          <w:szCs w:val="22"/>
          <w:lang w:val="ru-RU" w:eastAsia="ru-RU"/>
        </w:rPr>
      </w:pPr>
      <w:r w:rsidRPr="00BF681E">
        <w:rPr>
          <w:rFonts w:ascii="Times New Roman" w:eastAsia="Times New Roman" w:hAnsi="Times New Roman" w:cs="Times New Roman"/>
          <w:color w:val="000000"/>
          <w:sz w:val="22"/>
          <w:szCs w:val="22"/>
          <w:lang w:val="ru-RU" w:eastAsia="ru-RU"/>
        </w:rPr>
        <w:t>Подготовка схемы границ прилегающей территории осуществляется</w:t>
      </w:r>
      <w:r w:rsidR="00676E6D">
        <w:rPr>
          <w:rFonts w:ascii="Times New Roman" w:eastAsia="Times New Roman" w:hAnsi="Times New Roman" w:cs="Times New Roman"/>
          <w:color w:val="000000"/>
          <w:sz w:val="22"/>
          <w:szCs w:val="22"/>
          <w:lang w:val="ru-RU" w:eastAsia="ru-RU"/>
        </w:rPr>
        <w:t xml:space="preserve"> сельскими</w:t>
      </w:r>
      <w:r w:rsidR="00130F82">
        <w:rPr>
          <w:rFonts w:ascii="Times New Roman" w:eastAsia="Times New Roman" w:hAnsi="Times New Roman" w:cs="Times New Roman"/>
          <w:color w:val="000000"/>
          <w:sz w:val="22"/>
          <w:szCs w:val="22"/>
          <w:lang w:val="ru-RU" w:eastAsia="ru-RU"/>
        </w:rPr>
        <w:t>(городской)</w:t>
      </w:r>
      <w:r w:rsidR="00676E6D">
        <w:rPr>
          <w:rFonts w:ascii="Times New Roman" w:eastAsia="Times New Roman" w:hAnsi="Times New Roman" w:cs="Times New Roman"/>
          <w:color w:val="000000"/>
          <w:sz w:val="22"/>
          <w:szCs w:val="22"/>
          <w:lang w:val="ru-RU" w:eastAsia="ru-RU"/>
        </w:rPr>
        <w:t xml:space="preserve"> администрациями муниципального округа</w:t>
      </w:r>
      <w:r w:rsidRPr="00BF681E">
        <w:rPr>
          <w:rFonts w:ascii="Times New Roman" w:eastAsia="Times New Roman" w:hAnsi="Times New Roman" w:cs="Times New Roman"/>
          <w:color w:val="000000"/>
          <w:sz w:val="22"/>
          <w:szCs w:val="22"/>
          <w:lang w:val="ru-RU" w:eastAsia="ru-RU"/>
        </w:rPr>
        <w:t xml:space="preserve"> </w:t>
      </w:r>
      <w:r w:rsidRPr="00BF681E">
        <w:rPr>
          <w:rFonts w:ascii="Times New Roman" w:eastAsia="Times New Roman" w:hAnsi="Times New Roman" w:cs="Times New Roman"/>
          <w:spacing w:val="2"/>
          <w:sz w:val="22"/>
          <w:szCs w:val="22"/>
          <w:lang w:val="ru-RU" w:eastAsia="ar-SA"/>
        </w:rPr>
        <w:t>на основе сведений государственного кадастра недвижимости об определенной территории (кадастрового плана территории).</w:t>
      </w:r>
    </w:p>
    <w:p w:rsidR="00B764AA" w:rsidRPr="00BF681E" w:rsidRDefault="00B764AA" w:rsidP="00B764AA">
      <w:pPr>
        <w:shd w:val="clear" w:color="auto" w:fill="FFFFFF"/>
        <w:spacing w:after="0"/>
        <w:ind w:left="142" w:firstLine="709"/>
        <w:contextualSpacing/>
        <w:jc w:val="both"/>
        <w:textAlignment w:val="baseline"/>
        <w:outlineLvl w:val="2"/>
        <w:rPr>
          <w:rFonts w:ascii="Times New Roman" w:eastAsia="Times New Roman" w:hAnsi="Times New Roman" w:cs="Times New Roman"/>
          <w:bCs/>
          <w:spacing w:val="2"/>
          <w:sz w:val="22"/>
          <w:szCs w:val="22"/>
          <w:lang w:val="ru-RU" w:eastAsia="ru-RU"/>
        </w:rPr>
      </w:pPr>
      <w:r w:rsidRPr="00BF681E">
        <w:rPr>
          <w:rFonts w:ascii="Times New Roman" w:eastAsia="Times New Roman" w:hAnsi="Times New Roman" w:cs="Times New Roman"/>
          <w:bCs/>
          <w:sz w:val="22"/>
          <w:szCs w:val="22"/>
          <w:lang w:val="ru-RU" w:eastAsia="ru-RU"/>
        </w:rPr>
        <w:t>3</w:t>
      </w:r>
      <w:r w:rsidR="00854E26">
        <w:rPr>
          <w:rFonts w:ascii="Times New Roman" w:eastAsia="Times New Roman" w:hAnsi="Times New Roman" w:cs="Times New Roman"/>
          <w:bCs/>
          <w:sz w:val="22"/>
          <w:szCs w:val="22"/>
          <w:lang w:val="ru-RU" w:eastAsia="ru-RU"/>
        </w:rPr>
        <w:t>92</w:t>
      </w:r>
      <w:r w:rsidRPr="00BF681E">
        <w:rPr>
          <w:rFonts w:ascii="Times New Roman" w:eastAsia="Times New Roman" w:hAnsi="Times New Roman" w:cs="Times New Roman"/>
          <w:bCs/>
          <w:sz w:val="22"/>
          <w:szCs w:val="22"/>
          <w:lang w:val="ru-RU" w:eastAsia="ru-RU"/>
        </w:rPr>
        <w:t xml:space="preserve">. </w:t>
      </w:r>
      <w:r w:rsidRPr="00BF681E">
        <w:rPr>
          <w:rFonts w:ascii="Times New Roman" w:eastAsia="Times New Roman" w:hAnsi="Times New Roman" w:cs="Times New Roman"/>
          <w:bCs/>
          <w:spacing w:val="2"/>
          <w:sz w:val="22"/>
          <w:szCs w:val="22"/>
          <w:lang w:val="ru-RU" w:eastAsia="ru-RU"/>
        </w:rPr>
        <w:t>При подготовке схемы границ прилегающей территории учитываются материалы и сведения:</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утвержденных документов территориального планирования;</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правил землепользования и застройки;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проектов планировки территории;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землеустроительной документации;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положения об особо охраняемой природной территории;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 зонах с особыми условиями использования территории;</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 земельных участках общего пользования и территориях общего пользования, красных линиях;</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 местоположении границ прилегающих земельных участков;</w:t>
      </w:r>
    </w:p>
    <w:p w:rsidR="00B764AA" w:rsidRPr="00BF681E"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sidRPr="00BF681E">
        <w:rPr>
          <w:rFonts w:ascii="Times New Roman" w:eastAsia="Times New Roman" w:hAnsi="Times New Roman" w:cs="Times New Roman"/>
          <w:spacing w:val="2"/>
          <w:sz w:val="22"/>
          <w:szCs w:val="22"/>
          <w:lang w:val="ru-RU" w:eastAsia="ru-RU"/>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субъекта Российской Федерации, адресными инвестиционными программами), объектов незавершенного строительства.</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393</w:t>
      </w:r>
      <w:r w:rsidR="00B764AA" w:rsidRPr="00BF681E">
        <w:rPr>
          <w:rFonts w:ascii="Times New Roman" w:eastAsia="Times New Roman" w:hAnsi="Times New Roman" w:cs="Times New Roman"/>
          <w:spacing w:val="2"/>
          <w:sz w:val="22"/>
          <w:szCs w:val="22"/>
          <w:lang w:val="ru-RU" w:eastAsia="ru-RU"/>
        </w:rPr>
        <w:t>. Подготовка схемы границ прилегающей территории может осуществляться с использованием технологических и программных средств.</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394</w:t>
      </w:r>
      <w:r w:rsidR="00B764AA" w:rsidRPr="00BF681E">
        <w:rPr>
          <w:rFonts w:ascii="Times New Roman" w:eastAsia="Times New Roman" w:hAnsi="Times New Roman" w:cs="Times New Roman"/>
          <w:spacing w:val="2"/>
          <w:sz w:val="22"/>
          <w:szCs w:val="22"/>
          <w:lang w:val="ru-RU" w:eastAsia="ru-RU"/>
        </w:rPr>
        <w:t>. Содержание схемы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395</w:t>
      </w:r>
      <w:r w:rsidR="00B764AA" w:rsidRPr="00BF681E">
        <w:rPr>
          <w:rFonts w:ascii="Times New Roman" w:eastAsia="Times New Roman" w:hAnsi="Times New Roman" w:cs="Times New Roman"/>
          <w:spacing w:val="2"/>
          <w:sz w:val="22"/>
          <w:szCs w:val="22"/>
          <w:lang w:val="ru-RU" w:eastAsia="ru-RU"/>
        </w:rPr>
        <w:t>. Графическая часть схемы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rsidR="00B764AA" w:rsidRPr="00BF681E" w:rsidRDefault="00854E26" w:rsidP="00B764AA">
      <w:pPr>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ru-RU"/>
        </w:rPr>
      </w:pPr>
      <w:r>
        <w:rPr>
          <w:rFonts w:ascii="Times New Roman" w:eastAsia="Times New Roman" w:hAnsi="Times New Roman" w:cs="Times New Roman"/>
          <w:sz w:val="22"/>
          <w:szCs w:val="22"/>
          <w:lang w:val="ru-RU" w:eastAsia="ru-RU"/>
        </w:rPr>
        <w:t>396</w:t>
      </w:r>
      <w:r w:rsidR="00B764AA" w:rsidRPr="00BF681E">
        <w:rPr>
          <w:rFonts w:ascii="Times New Roman" w:eastAsia="Times New Roman" w:hAnsi="Times New Roman" w:cs="Times New Roman"/>
          <w:sz w:val="22"/>
          <w:szCs w:val="22"/>
          <w:lang w:val="ru-RU" w:eastAsia="ru-RU"/>
        </w:rPr>
        <w:t>. Утвержденные схемы границ прилегающих территорий публикуются в порядке, установленном для официального опубликования муниципальных правовых актов, и размещаются на официальном сайте а</w:t>
      </w:r>
      <w:r w:rsidR="00130F82">
        <w:rPr>
          <w:rFonts w:ascii="Times New Roman" w:eastAsia="Times New Roman" w:hAnsi="Times New Roman" w:cs="Times New Roman"/>
          <w:sz w:val="22"/>
          <w:szCs w:val="22"/>
          <w:lang w:val="ru-RU" w:eastAsia="ru-RU"/>
        </w:rPr>
        <w:t>дминистрации муниципального округа</w:t>
      </w:r>
      <w:r w:rsidR="00B764AA" w:rsidRPr="00BF681E">
        <w:rPr>
          <w:rFonts w:ascii="Times New Roman" w:eastAsia="Times New Roman" w:hAnsi="Times New Roman" w:cs="Times New Roman"/>
          <w:sz w:val="22"/>
          <w:szCs w:val="22"/>
          <w:lang w:val="ru-RU" w:eastAsia="ru-RU"/>
        </w:rPr>
        <w:t>.</w:t>
      </w:r>
    </w:p>
    <w:p w:rsidR="00B764AA" w:rsidRDefault="00B764AA"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111B86" w:rsidRDefault="00111B8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111B86" w:rsidRPr="00BF681E" w:rsidRDefault="00111B86" w:rsidP="00B764AA">
      <w:pPr>
        <w:widowControl w:val="0"/>
        <w:suppressAutoHyphens/>
        <w:autoSpaceDE w:val="0"/>
        <w:autoSpaceDN w:val="0"/>
        <w:adjustRightInd w:val="0"/>
        <w:spacing w:after="0"/>
        <w:ind w:left="142" w:firstLine="709"/>
        <w:contextualSpacing/>
        <w:jc w:val="both"/>
        <w:rPr>
          <w:rFonts w:ascii="Times New Roman" w:eastAsia="Times New Roman" w:hAnsi="Times New Roman" w:cs="Times New Roman"/>
          <w:sz w:val="22"/>
          <w:szCs w:val="22"/>
          <w:lang w:val="ru-RU" w:eastAsia="ar-SA"/>
        </w:rPr>
      </w:pPr>
    </w:p>
    <w:p w:rsidR="00B764AA" w:rsidRPr="00111B86" w:rsidRDefault="009D378C" w:rsidP="00111B86">
      <w:pPr>
        <w:pStyle w:val="af4"/>
        <w:jc w:val="center"/>
        <w:rPr>
          <w:rFonts w:ascii="Times New Roman" w:hAnsi="Times New Roman"/>
          <w:b/>
          <w:lang w:eastAsia="ar-SA"/>
        </w:rPr>
      </w:pPr>
      <w:bookmarkStart w:id="81" w:name="_Toc402276833"/>
      <w:r w:rsidRPr="00111B86">
        <w:rPr>
          <w:rFonts w:ascii="Times New Roman" w:hAnsi="Times New Roman"/>
          <w:b/>
          <w:lang w:eastAsia="ar-SA"/>
        </w:rPr>
        <w:t xml:space="preserve">Глава </w:t>
      </w:r>
      <w:r w:rsidR="00B764AA" w:rsidRPr="00111B86">
        <w:rPr>
          <w:rFonts w:ascii="Times New Roman" w:hAnsi="Times New Roman"/>
          <w:b/>
          <w:lang w:eastAsia="ar-SA"/>
        </w:rPr>
        <w:t>IX. Ответственность в сфере благоустройства, чистоты и порядка</w:t>
      </w:r>
      <w:bookmarkEnd w:id="81"/>
      <w:r w:rsidR="00B764AA" w:rsidRPr="00111B86">
        <w:rPr>
          <w:rFonts w:ascii="Times New Roman" w:hAnsi="Times New Roman"/>
          <w:b/>
          <w:lang w:eastAsia="ar-SA"/>
        </w:rPr>
        <w:t>.</w:t>
      </w:r>
    </w:p>
    <w:p w:rsidR="00B764AA" w:rsidRPr="00111B86" w:rsidRDefault="00B764AA" w:rsidP="00111B86">
      <w:pPr>
        <w:pStyle w:val="af4"/>
        <w:jc w:val="center"/>
        <w:rPr>
          <w:rFonts w:ascii="Times New Roman" w:hAnsi="Times New Roman"/>
          <w:b/>
          <w:lang w:eastAsia="ar-SA"/>
        </w:rPr>
      </w:pP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bookmarkStart w:id="82" w:name="Par56"/>
      <w:bookmarkEnd w:id="82"/>
      <w:r>
        <w:rPr>
          <w:rFonts w:ascii="Times New Roman" w:eastAsia="Times New Roman" w:hAnsi="Times New Roman" w:cs="Times New Roman"/>
          <w:spacing w:val="2"/>
          <w:sz w:val="22"/>
          <w:szCs w:val="22"/>
          <w:lang w:val="ru-RU" w:eastAsia="ru-RU"/>
        </w:rPr>
        <w:t>397</w:t>
      </w:r>
      <w:r w:rsidR="00B764AA" w:rsidRPr="00BF681E">
        <w:rPr>
          <w:rFonts w:ascii="Times New Roman" w:eastAsia="Times New Roman" w:hAnsi="Times New Roman" w:cs="Times New Roman"/>
          <w:spacing w:val="2"/>
          <w:sz w:val="22"/>
          <w:szCs w:val="22"/>
          <w:lang w:val="ru-RU" w:eastAsia="ru-RU"/>
        </w:rPr>
        <w:t xml:space="preserve">. Контроль за соблюдением требований, предусмотренных настоящими Правилами, осуществляется в порядке, установленном законодательством Российской Федерации, должностными лицами администрации </w:t>
      </w:r>
      <w:r w:rsidR="00ED3CA0" w:rsidRPr="00ED3CA0">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w:t>
      </w:r>
    </w:p>
    <w:p w:rsidR="00B764AA" w:rsidRPr="00ED3CA0"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Pr>
          <w:rFonts w:ascii="Times New Roman" w:eastAsia="Times New Roman" w:hAnsi="Times New Roman" w:cs="Times New Roman"/>
          <w:color w:val="000000" w:themeColor="text1"/>
          <w:spacing w:val="2"/>
          <w:sz w:val="22"/>
          <w:szCs w:val="22"/>
          <w:lang w:val="ru-RU" w:eastAsia="ru-RU"/>
        </w:rPr>
        <w:t>398</w:t>
      </w:r>
      <w:r w:rsidR="00B764AA" w:rsidRPr="00ED3CA0">
        <w:rPr>
          <w:rFonts w:ascii="Times New Roman" w:eastAsia="Times New Roman" w:hAnsi="Times New Roman" w:cs="Times New Roman"/>
          <w:color w:val="000000" w:themeColor="text1"/>
          <w:spacing w:val="2"/>
          <w:sz w:val="22"/>
          <w:szCs w:val="22"/>
          <w:lang w:val="ru-RU" w:eastAsia="ru-RU"/>
        </w:rPr>
        <w:t>. В рамках контроля за соблюдением настоящих Правил уполномоченные должностные лица:</w:t>
      </w:r>
    </w:p>
    <w:p w:rsidR="00ED3CA0"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sidRPr="00ED3CA0">
        <w:rPr>
          <w:rFonts w:ascii="Times New Roman" w:eastAsia="Times New Roman" w:hAnsi="Times New Roman" w:cs="Times New Roman"/>
          <w:color w:val="000000" w:themeColor="text1"/>
          <w:spacing w:val="2"/>
          <w:sz w:val="22"/>
          <w:szCs w:val="22"/>
          <w:lang w:val="ru-RU" w:eastAsia="ru-RU"/>
        </w:rPr>
        <w:t xml:space="preserve">выявляют факты нарушения требований настоящих Правил на территории </w:t>
      </w:r>
      <w:r w:rsidR="00ED3CA0" w:rsidRPr="00ED3CA0">
        <w:rPr>
          <w:rFonts w:ascii="Times New Roman" w:eastAsia="Times New Roman" w:hAnsi="Times New Roman" w:cs="Times New Roman"/>
          <w:color w:val="000000" w:themeColor="text1"/>
          <w:spacing w:val="2"/>
          <w:sz w:val="22"/>
          <w:szCs w:val="22"/>
          <w:lang w:val="ru-RU" w:eastAsia="ru-RU"/>
        </w:rPr>
        <w:t xml:space="preserve">муниципального округа </w:t>
      </w:r>
    </w:p>
    <w:p w:rsidR="00B764AA" w:rsidRPr="00ED3CA0"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sidRPr="00ED3CA0">
        <w:rPr>
          <w:rFonts w:ascii="Times New Roman" w:eastAsia="Times New Roman" w:hAnsi="Times New Roman" w:cs="Times New Roman"/>
          <w:color w:val="000000" w:themeColor="text1"/>
          <w:spacing w:val="2"/>
          <w:sz w:val="22"/>
          <w:szCs w:val="22"/>
          <w:lang w:val="ru-RU" w:eastAsia="ru-RU"/>
        </w:rPr>
        <w:t>выдают лицам, нарушившим требования настоящих Правил, предписание об устранении нарушений с указанием срока устранения;</w:t>
      </w:r>
    </w:p>
    <w:p w:rsidR="00B764AA" w:rsidRPr="00ED3CA0"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sidRPr="00ED3CA0">
        <w:rPr>
          <w:rFonts w:ascii="Times New Roman" w:eastAsia="Times New Roman" w:hAnsi="Times New Roman" w:cs="Times New Roman"/>
          <w:color w:val="000000" w:themeColor="text1"/>
          <w:spacing w:val="2"/>
          <w:sz w:val="22"/>
          <w:szCs w:val="22"/>
          <w:lang w:val="ru-RU" w:eastAsia="ru-RU"/>
        </w:rPr>
        <w:t>составляют протоколы об административных правонарушениях;</w:t>
      </w:r>
    </w:p>
    <w:p w:rsidR="00B764AA" w:rsidRPr="00ED3CA0" w:rsidRDefault="00B764AA" w:rsidP="00B764AA">
      <w:pPr>
        <w:shd w:val="clear" w:color="auto" w:fill="FFFFFF"/>
        <w:spacing w:after="0"/>
        <w:ind w:left="142" w:firstLine="709"/>
        <w:contextualSpacing/>
        <w:jc w:val="both"/>
        <w:textAlignment w:val="baseline"/>
        <w:rPr>
          <w:rFonts w:ascii="Times New Roman" w:eastAsia="Times New Roman" w:hAnsi="Times New Roman" w:cs="Times New Roman"/>
          <w:color w:val="000000" w:themeColor="text1"/>
          <w:spacing w:val="2"/>
          <w:sz w:val="22"/>
          <w:szCs w:val="22"/>
          <w:lang w:val="ru-RU" w:eastAsia="ru-RU"/>
        </w:rPr>
      </w:pPr>
      <w:r w:rsidRPr="00ED3CA0">
        <w:rPr>
          <w:rFonts w:ascii="Times New Roman" w:eastAsia="Times New Roman" w:hAnsi="Times New Roman" w:cs="Times New Roman"/>
          <w:color w:val="000000" w:themeColor="text1"/>
          <w:spacing w:val="2"/>
          <w:sz w:val="22"/>
          <w:szCs w:val="22"/>
          <w:lang w:val="ru-RU" w:eastAsia="ru-RU"/>
        </w:rPr>
        <w:t>осуществляют подготовку и направление материалов в органы, уполномоченные привлекать виновных лиц к ответственности в соответствии с действующим законодательством;</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399</w:t>
      </w:r>
      <w:r w:rsidR="00B764AA" w:rsidRPr="00BF681E">
        <w:rPr>
          <w:rFonts w:ascii="Times New Roman" w:eastAsia="Times New Roman" w:hAnsi="Times New Roman" w:cs="Times New Roman"/>
          <w:spacing w:val="2"/>
          <w:sz w:val="22"/>
          <w:szCs w:val="22"/>
          <w:lang w:val="ru-RU" w:eastAsia="ru-RU"/>
        </w:rPr>
        <w:t xml:space="preserve">. Предписание об устранении нарушений Правил, выданное должностным лицом администрации </w:t>
      </w:r>
      <w:r w:rsidR="00403B34" w:rsidRPr="00403B34">
        <w:rPr>
          <w:rFonts w:ascii="Times New Roman" w:eastAsia="Times New Roman" w:hAnsi="Times New Roman" w:cs="Times New Roman"/>
          <w:spacing w:val="2"/>
          <w:sz w:val="22"/>
          <w:szCs w:val="22"/>
          <w:lang w:val="ru-RU" w:eastAsia="ru-RU"/>
        </w:rPr>
        <w:t>муниципального округа</w:t>
      </w:r>
      <w:r w:rsidR="00B764AA" w:rsidRPr="00BF681E">
        <w:rPr>
          <w:rFonts w:ascii="Times New Roman" w:eastAsia="Times New Roman" w:hAnsi="Times New Roman" w:cs="Times New Roman"/>
          <w:spacing w:val="2"/>
          <w:sz w:val="22"/>
          <w:szCs w:val="22"/>
          <w:lang w:val="ru-RU" w:eastAsia="ru-RU"/>
        </w:rPr>
        <w:t>, является обязательным к исполнению в срок, определенный в предписании.</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lastRenderedPageBreak/>
        <w:t>400</w:t>
      </w:r>
      <w:r w:rsidR="00B764AA" w:rsidRPr="00BF681E">
        <w:rPr>
          <w:rFonts w:ascii="Times New Roman" w:eastAsia="Times New Roman" w:hAnsi="Times New Roman" w:cs="Times New Roman"/>
          <w:spacing w:val="2"/>
          <w:sz w:val="22"/>
          <w:szCs w:val="22"/>
          <w:lang w:val="ru-RU" w:eastAsia="ru-RU"/>
        </w:rPr>
        <w:t>. За неисполнение или ненадлежащее исполнение настоящих Правил юридические лица, индивидуальные предприниматели, должностные лица и граждане несут ответственность, предусмотренную действующим законодательством Российской Федерации и Забайкальского края.</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401</w:t>
      </w:r>
      <w:r w:rsidR="00B764AA" w:rsidRPr="00BF681E">
        <w:rPr>
          <w:rFonts w:ascii="Times New Roman" w:eastAsia="Times New Roman" w:hAnsi="Times New Roman" w:cs="Times New Roman"/>
          <w:spacing w:val="2"/>
          <w:sz w:val="22"/>
          <w:szCs w:val="22"/>
          <w:lang w:val="ru-RU" w:eastAsia="ru-RU"/>
        </w:rPr>
        <w:t>. Привлечение к ответственности за неисполнение или ненадлежащее исполнение требований законодательства и муниципальных нормативных правовых актов в области благоустройства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rsidR="00B764AA" w:rsidRPr="00BF681E" w:rsidRDefault="00854E26" w:rsidP="00B764AA">
      <w:pPr>
        <w:shd w:val="clear" w:color="auto" w:fill="FFFFFF"/>
        <w:spacing w:after="0"/>
        <w:ind w:left="142" w:firstLine="709"/>
        <w:contextualSpacing/>
        <w:jc w:val="both"/>
        <w:textAlignment w:val="baseline"/>
        <w:rPr>
          <w:rFonts w:ascii="Times New Roman" w:eastAsia="Times New Roman" w:hAnsi="Times New Roman" w:cs="Times New Roman"/>
          <w:spacing w:val="2"/>
          <w:sz w:val="22"/>
          <w:szCs w:val="22"/>
          <w:lang w:val="ru-RU" w:eastAsia="ru-RU"/>
        </w:rPr>
      </w:pPr>
      <w:r>
        <w:rPr>
          <w:rFonts w:ascii="Times New Roman" w:eastAsia="Times New Roman" w:hAnsi="Times New Roman" w:cs="Times New Roman"/>
          <w:spacing w:val="2"/>
          <w:sz w:val="22"/>
          <w:szCs w:val="22"/>
          <w:lang w:val="ru-RU" w:eastAsia="ru-RU"/>
        </w:rPr>
        <w:t>402</w:t>
      </w:r>
      <w:r w:rsidR="00B764AA" w:rsidRPr="00BF681E">
        <w:rPr>
          <w:rFonts w:ascii="Times New Roman" w:eastAsia="Times New Roman" w:hAnsi="Times New Roman" w:cs="Times New Roman"/>
          <w:spacing w:val="2"/>
          <w:sz w:val="22"/>
          <w:szCs w:val="22"/>
          <w:lang w:val="ru-RU" w:eastAsia="ru-RU"/>
        </w:rPr>
        <w:t>. Обжалование действий должностных лиц по применению мер ответственности за нарушение настоящих Правил осуществляется в порядке, установленном действующим законодательством.</w:t>
      </w:r>
    </w:p>
    <w:p w:rsidR="00B764AA" w:rsidRPr="00BF681E" w:rsidRDefault="00B764AA" w:rsidP="00B764AA">
      <w:pPr>
        <w:spacing w:after="0"/>
        <w:rPr>
          <w:rFonts w:ascii="Times New Roman" w:eastAsia="Times New Roman" w:hAnsi="Times New Roman" w:cs="Times New Roman"/>
          <w:spacing w:val="2"/>
          <w:sz w:val="22"/>
          <w:szCs w:val="22"/>
          <w:lang w:val="ru-RU" w:eastAsia="ru-RU"/>
        </w:rPr>
      </w:pPr>
    </w:p>
    <w:sectPr w:rsidR="00B764AA" w:rsidRPr="00BF681E" w:rsidSect="00CD26FC">
      <w:pgSz w:w="11906" w:h="16838"/>
      <w:pgMar w:top="1134" w:right="851" w:bottom="1134" w:left="1701" w:header="567" w:footer="51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03E2" w:rsidRDefault="002303E2">
      <w:pPr>
        <w:spacing w:after="0"/>
      </w:pPr>
      <w:r>
        <w:separator/>
      </w:r>
    </w:p>
  </w:endnote>
  <w:endnote w:type="continuationSeparator" w:id="0">
    <w:p w:rsidR="002303E2" w:rsidRDefault="002303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03E2" w:rsidRDefault="002303E2">
      <w:r>
        <w:separator/>
      </w:r>
    </w:p>
  </w:footnote>
  <w:footnote w:type="continuationSeparator" w:id="0">
    <w:p w:rsidR="002303E2" w:rsidRDefault="002303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C1FB4FBF"/>
    <w:multiLevelType w:val="multilevel"/>
    <w:tmpl w:val="672C9462"/>
    <w:lvl w:ilvl="0">
      <w:numFmt w:val="bullet"/>
      <w:lvlText w:val=" "/>
      <w:lvlJc w:val="left"/>
      <w:pPr>
        <w:tabs>
          <w:tab w:val="num" w:pos="1417"/>
        </w:tabs>
        <w:ind w:left="1897" w:hanging="480"/>
      </w:pPr>
    </w:lvl>
    <w:lvl w:ilvl="1">
      <w:numFmt w:val="bullet"/>
      <w:lvlText w:val=" "/>
      <w:lvlJc w:val="left"/>
      <w:pPr>
        <w:tabs>
          <w:tab w:val="num" w:pos="2137"/>
        </w:tabs>
        <w:ind w:left="2617" w:hanging="480"/>
      </w:pPr>
    </w:lvl>
    <w:lvl w:ilvl="2">
      <w:numFmt w:val="bullet"/>
      <w:lvlText w:val=" "/>
      <w:lvlJc w:val="left"/>
      <w:pPr>
        <w:tabs>
          <w:tab w:val="num" w:pos="2857"/>
        </w:tabs>
        <w:ind w:left="3337" w:hanging="480"/>
      </w:pPr>
    </w:lvl>
    <w:lvl w:ilvl="3">
      <w:numFmt w:val="bullet"/>
      <w:lvlText w:val=" "/>
      <w:lvlJc w:val="left"/>
      <w:pPr>
        <w:tabs>
          <w:tab w:val="num" w:pos="3577"/>
        </w:tabs>
        <w:ind w:left="4057" w:hanging="480"/>
      </w:pPr>
    </w:lvl>
    <w:lvl w:ilvl="4">
      <w:numFmt w:val="bullet"/>
      <w:lvlText w:val=" "/>
      <w:lvlJc w:val="left"/>
      <w:pPr>
        <w:tabs>
          <w:tab w:val="num" w:pos="4297"/>
        </w:tabs>
        <w:ind w:left="4777" w:hanging="480"/>
      </w:pPr>
    </w:lvl>
    <w:lvl w:ilvl="5">
      <w:numFmt w:val="bullet"/>
      <w:lvlText w:val=" "/>
      <w:lvlJc w:val="left"/>
      <w:pPr>
        <w:tabs>
          <w:tab w:val="num" w:pos="5017"/>
        </w:tabs>
        <w:ind w:left="5497" w:hanging="480"/>
      </w:pPr>
    </w:lvl>
    <w:lvl w:ilvl="6">
      <w:numFmt w:val="bullet"/>
      <w:lvlText w:val=" "/>
      <w:lvlJc w:val="left"/>
      <w:pPr>
        <w:tabs>
          <w:tab w:val="num" w:pos="5737"/>
        </w:tabs>
        <w:ind w:left="6217" w:hanging="480"/>
      </w:pPr>
    </w:lvl>
    <w:lvl w:ilvl="7">
      <w:numFmt w:val="decimal"/>
      <w:lvlText w:val=""/>
      <w:lvlJc w:val="left"/>
    </w:lvl>
    <w:lvl w:ilvl="8">
      <w:numFmt w:val="decimal"/>
      <w:lvlText w:val=""/>
      <w:lvlJc w:val="left"/>
    </w:lvl>
  </w:abstractNum>
  <w:abstractNum w:abstractNumId="1" w15:restartNumberingAfterBreak="0">
    <w:nsid w:val="E17F69BA"/>
    <w:multiLevelType w:val="multilevel"/>
    <w:tmpl w:val="38265C9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decimal"/>
      <w:lvlText w:val=""/>
      <w:lvlJc w:val="left"/>
    </w:lvl>
    <w:lvl w:ilvl="8">
      <w:numFmt w:val="decimal"/>
      <w:lvlText w:val=""/>
      <w:lvlJc w:val="left"/>
    </w:lvl>
  </w:abstractNum>
  <w:abstractNum w:abstractNumId="2" w15:restartNumberingAfterBreak="0">
    <w:nsid w:val="ED9B9D10"/>
    <w:multiLevelType w:val="multilevel"/>
    <w:tmpl w:val="12FA67E4"/>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3" w15:restartNumberingAfterBreak="0">
    <w:nsid w:val="FFFFFF89"/>
    <w:multiLevelType w:val="singleLevel"/>
    <w:tmpl w:val="609CDF7C"/>
    <w:lvl w:ilvl="0">
      <w:start w:val="1"/>
      <w:numFmt w:val="bullet"/>
      <w:pStyle w:val="a"/>
      <w:lvlText w:val=""/>
      <w:lvlJc w:val="left"/>
      <w:pPr>
        <w:tabs>
          <w:tab w:val="num" w:pos="360"/>
        </w:tabs>
        <w:ind w:left="360" w:hanging="360"/>
      </w:pPr>
      <w:rPr>
        <w:rFonts w:ascii="Symbol" w:hAnsi="Symbol" w:hint="default"/>
      </w:rPr>
    </w:lvl>
  </w:abstractNum>
  <w:abstractNum w:abstractNumId="4" w15:restartNumberingAfterBreak="0">
    <w:nsid w:val="005733ED"/>
    <w:multiLevelType w:val="hybridMultilevel"/>
    <w:tmpl w:val="88CC6608"/>
    <w:lvl w:ilvl="0" w:tplc="88C45D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B1D0A17"/>
    <w:multiLevelType w:val="multilevel"/>
    <w:tmpl w:val="AE8E1D90"/>
    <w:lvl w:ilvl="0">
      <w:start w:val="6"/>
      <w:numFmt w:val="decimal"/>
      <w:lvlText w:val="%1"/>
      <w:lvlJc w:val="left"/>
      <w:pPr>
        <w:ind w:left="360" w:hanging="360"/>
      </w:pPr>
      <w:rPr>
        <w:rFonts w:hint="default"/>
      </w:rPr>
    </w:lvl>
    <w:lvl w:ilvl="1">
      <w:start w:val="1"/>
      <w:numFmt w:val="decimal"/>
      <w:lvlText w:val="%1.%2"/>
      <w:lvlJc w:val="left"/>
      <w:pPr>
        <w:ind w:left="405" w:hanging="360"/>
      </w:pPr>
      <w:rPr>
        <w:rFonts w:hint="default"/>
      </w:rPr>
    </w:lvl>
    <w:lvl w:ilvl="2">
      <w:start w:val="1"/>
      <w:numFmt w:val="decimal"/>
      <w:lvlText w:val="%1.%2.%3"/>
      <w:lvlJc w:val="left"/>
      <w:pPr>
        <w:ind w:left="810" w:hanging="720"/>
      </w:pPr>
      <w:rPr>
        <w:rFonts w:hint="default"/>
      </w:rPr>
    </w:lvl>
    <w:lvl w:ilvl="3">
      <w:start w:val="1"/>
      <w:numFmt w:val="decimal"/>
      <w:lvlText w:val="%1.%2.%3.%4"/>
      <w:lvlJc w:val="left"/>
      <w:pPr>
        <w:ind w:left="855" w:hanging="720"/>
      </w:pPr>
      <w:rPr>
        <w:rFonts w:hint="default"/>
      </w:rPr>
    </w:lvl>
    <w:lvl w:ilvl="4">
      <w:start w:val="1"/>
      <w:numFmt w:val="decimal"/>
      <w:lvlText w:val="%1.%2.%3.%4.%5"/>
      <w:lvlJc w:val="left"/>
      <w:pPr>
        <w:ind w:left="1260" w:hanging="1080"/>
      </w:pPr>
      <w:rPr>
        <w:rFonts w:hint="default"/>
      </w:rPr>
    </w:lvl>
    <w:lvl w:ilvl="5">
      <w:start w:val="1"/>
      <w:numFmt w:val="decimal"/>
      <w:lvlText w:val="%1.%2.%3.%4.%5.%6"/>
      <w:lvlJc w:val="left"/>
      <w:pPr>
        <w:ind w:left="1305" w:hanging="1080"/>
      </w:pPr>
      <w:rPr>
        <w:rFonts w:hint="default"/>
      </w:rPr>
    </w:lvl>
    <w:lvl w:ilvl="6">
      <w:start w:val="1"/>
      <w:numFmt w:val="decimal"/>
      <w:lvlText w:val="%1.%2.%3.%4.%5.%6.%7"/>
      <w:lvlJc w:val="left"/>
      <w:pPr>
        <w:ind w:left="1710" w:hanging="1440"/>
      </w:pPr>
      <w:rPr>
        <w:rFonts w:hint="default"/>
      </w:rPr>
    </w:lvl>
    <w:lvl w:ilvl="7">
      <w:start w:val="1"/>
      <w:numFmt w:val="decimal"/>
      <w:lvlText w:val="%1.%2.%3.%4.%5.%6.%7.%8"/>
      <w:lvlJc w:val="left"/>
      <w:pPr>
        <w:ind w:left="1755" w:hanging="1440"/>
      </w:pPr>
      <w:rPr>
        <w:rFonts w:hint="default"/>
      </w:rPr>
    </w:lvl>
    <w:lvl w:ilvl="8">
      <w:start w:val="1"/>
      <w:numFmt w:val="decimal"/>
      <w:lvlText w:val="%1.%2.%3.%4.%5.%6.%7.%8.%9"/>
      <w:lvlJc w:val="left"/>
      <w:pPr>
        <w:ind w:left="2160" w:hanging="1800"/>
      </w:pPr>
      <w:rPr>
        <w:rFonts w:hint="default"/>
      </w:rPr>
    </w:lvl>
  </w:abstractNum>
  <w:abstractNum w:abstractNumId="6" w15:restartNumberingAfterBreak="0">
    <w:nsid w:val="1F564FC1"/>
    <w:multiLevelType w:val="hybridMultilevel"/>
    <w:tmpl w:val="1C485C96"/>
    <w:lvl w:ilvl="0" w:tplc="D8B8B1A2">
      <w:start w:val="4"/>
      <w:numFmt w:val="decimal"/>
      <w:lvlText w:val="%1."/>
      <w:lvlJc w:val="left"/>
      <w:pPr>
        <w:ind w:left="1495"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15:restartNumberingAfterBreak="0">
    <w:nsid w:val="26A6774E"/>
    <w:multiLevelType w:val="hybridMultilevel"/>
    <w:tmpl w:val="46E4EB7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4E4890E"/>
    <w:multiLevelType w:val="multilevel"/>
    <w:tmpl w:val="29DA19A2"/>
    <w:lvl w:ilvl="0">
      <w:start w:val="4"/>
      <w:numFmt w:val="decimal"/>
      <w:lvlText w:val="%1."/>
      <w:lvlJc w:val="left"/>
      <w:pPr>
        <w:tabs>
          <w:tab w:val="num" w:pos="0"/>
        </w:tabs>
        <w:ind w:left="480" w:hanging="480"/>
      </w:pPr>
    </w:lvl>
    <w:lvl w:ilvl="1">
      <w:start w:val="4"/>
      <w:numFmt w:val="decimal"/>
      <w:lvlText w:val="%2."/>
      <w:lvlJc w:val="left"/>
      <w:pPr>
        <w:tabs>
          <w:tab w:val="num" w:pos="720"/>
        </w:tabs>
        <w:ind w:left="1200" w:hanging="480"/>
      </w:pPr>
    </w:lvl>
    <w:lvl w:ilvl="2">
      <w:start w:val="4"/>
      <w:numFmt w:val="decimal"/>
      <w:lvlText w:val="%3."/>
      <w:lvlJc w:val="left"/>
      <w:pPr>
        <w:tabs>
          <w:tab w:val="num" w:pos="1440"/>
        </w:tabs>
        <w:ind w:left="1920" w:hanging="480"/>
      </w:pPr>
    </w:lvl>
    <w:lvl w:ilvl="3">
      <w:start w:val="4"/>
      <w:numFmt w:val="decimal"/>
      <w:lvlText w:val="%4."/>
      <w:lvlJc w:val="left"/>
      <w:pPr>
        <w:tabs>
          <w:tab w:val="num" w:pos="2160"/>
        </w:tabs>
        <w:ind w:left="2640" w:hanging="480"/>
      </w:pPr>
    </w:lvl>
    <w:lvl w:ilvl="4">
      <w:start w:val="4"/>
      <w:numFmt w:val="decimal"/>
      <w:lvlText w:val="%5."/>
      <w:lvlJc w:val="left"/>
      <w:pPr>
        <w:tabs>
          <w:tab w:val="num" w:pos="2880"/>
        </w:tabs>
        <w:ind w:left="3360" w:hanging="480"/>
      </w:pPr>
    </w:lvl>
    <w:lvl w:ilvl="5">
      <w:start w:val="4"/>
      <w:numFmt w:val="decimal"/>
      <w:lvlText w:val="%6."/>
      <w:lvlJc w:val="left"/>
      <w:pPr>
        <w:tabs>
          <w:tab w:val="num" w:pos="3600"/>
        </w:tabs>
        <w:ind w:left="4080" w:hanging="480"/>
      </w:pPr>
    </w:lvl>
    <w:lvl w:ilvl="6">
      <w:start w:val="4"/>
      <w:numFmt w:val="decimal"/>
      <w:lvlText w:val="%7."/>
      <w:lvlJc w:val="left"/>
      <w:pPr>
        <w:tabs>
          <w:tab w:val="num" w:pos="4320"/>
        </w:tabs>
        <w:ind w:left="4800" w:hanging="480"/>
      </w:pPr>
    </w:lvl>
    <w:lvl w:ilvl="7">
      <w:numFmt w:val="decimal"/>
      <w:lvlText w:val=""/>
      <w:lvlJc w:val="left"/>
    </w:lvl>
    <w:lvl w:ilvl="8">
      <w:numFmt w:val="decimal"/>
      <w:lvlText w:val=""/>
      <w:lvlJc w:val="left"/>
    </w:lvl>
  </w:abstractNum>
  <w:abstractNum w:abstractNumId="9" w15:restartNumberingAfterBreak="0">
    <w:nsid w:val="36144996"/>
    <w:multiLevelType w:val="hybridMultilevel"/>
    <w:tmpl w:val="8E5E57AE"/>
    <w:lvl w:ilvl="0" w:tplc="0D48015C">
      <w:start w:val="13"/>
      <w:numFmt w:val="decimal"/>
      <w:lvlText w:val="%1."/>
      <w:lvlJc w:val="left"/>
      <w:pPr>
        <w:ind w:left="1510" w:hanging="375"/>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0" w15:restartNumberingAfterBreak="0">
    <w:nsid w:val="46FC0709"/>
    <w:multiLevelType w:val="multilevel"/>
    <w:tmpl w:val="1DE8B4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4FF231C2"/>
    <w:multiLevelType w:val="hybridMultilevel"/>
    <w:tmpl w:val="A84264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0255E4E"/>
    <w:multiLevelType w:val="hybridMultilevel"/>
    <w:tmpl w:val="4FCA5462"/>
    <w:lvl w:ilvl="0" w:tplc="A210D970">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60E27C64"/>
    <w:multiLevelType w:val="hybridMultilevel"/>
    <w:tmpl w:val="36E20172"/>
    <w:lvl w:ilvl="0" w:tplc="C13A4D84">
      <w:start w:val="8"/>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1"/>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4">
    <w:abstractNumId w:val="8"/>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num>
  <w:num w:numId="5">
    <w:abstractNumId w:val="7"/>
  </w:num>
  <w:num w:numId="6">
    <w:abstractNumId w:val="5"/>
  </w:num>
  <w:num w:numId="7">
    <w:abstractNumId w:val="11"/>
  </w:num>
  <w:num w:numId="8">
    <w:abstractNumId w:val="10"/>
  </w:num>
  <w:num w:numId="9">
    <w:abstractNumId w:val="12"/>
  </w:num>
  <w:num w:numId="10">
    <w:abstractNumId w:val="4"/>
  </w:num>
  <w:num w:numId="11">
    <w:abstractNumId w:val="6"/>
  </w:num>
  <w:num w:numId="12">
    <w:abstractNumId w:val="13"/>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D07"/>
    <w:rsid w:val="00011C8B"/>
    <w:rsid w:val="00013E3F"/>
    <w:rsid w:val="00040A35"/>
    <w:rsid w:val="000504DA"/>
    <w:rsid w:val="00053CE3"/>
    <w:rsid w:val="00060E5F"/>
    <w:rsid w:val="00090CDF"/>
    <w:rsid w:val="000929A7"/>
    <w:rsid w:val="00093BD5"/>
    <w:rsid w:val="000A4141"/>
    <w:rsid w:val="000A5D8A"/>
    <w:rsid w:val="000C30E1"/>
    <w:rsid w:val="000C41DB"/>
    <w:rsid w:val="000D2238"/>
    <w:rsid w:val="000D757E"/>
    <w:rsid w:val="000F3A68"/>
    <w:rsid w:val="001066BA"/>
    <w:rsid w:val="00111B86"/>
    <w:rsid w:val="0012210A"/>
    <w:rsid w:val="00130F82"/>
    <w:rsid w:val="00146183"/>
    <w:rsid w:val="00152DCB"/>
    <w:rsid w:val="0015432A"/>
    <w:rsid w:val="001556B4"/>
    <w:rsid w:val="001574D5"/>
    <w:rsid w:val="00157D3F"/>
    <w:rsid w:val="00157E3A"/>
    <w:rsid w:val="001627F3"/>
    <w:rsid w:val="00171766"/>
    <w:rsid w:val="001901D9"/>
    <w:rsid w:val="00195C85"/>
    <w:rsid w:val="001C2EFB"/>
    <w:rsid w:val="001C6EA7"/>
    <w:rsid w:val="001D2129"/>
    <w:rsid w:val="001E26F9"/>
    <w:rsid w:val="0020687D"/>
    <w:rsid w:val="002127DA"/>
    <w:rsid w:val="00220217"/>
    <w:rsid w:val="00221F7B"/>
    <w:rsid w:val="00227349"/>
    <w:rsid w:val="002303E2"/>
    <w:rsid w:val="00237763"/>
    <w:rsid w:val="00240F95"/>
    <w:rsid w:val="00242372"/>
    <w:rsid w:val="00242815"/>
    <w:rsid w:val="0027452C"/>
    <w:rsid w:val="0028143F"/>
    <w:rsid w:val="00290D79"/>
    <w:rsid w:val="002A2475"/>
    <w:rsid w:val="002B6A41"/>
    <w:rsid w:val="002C24F2"/>
    <w:rsid w:val="002C519F"/>
    <w:rsid w:val="002E3AF1"/>
    <w:rsid w:val="002E5E9D"/>
    <w:rsid w:val="002F2E6C"/>
    <w:rsid w:val="002F2FD4"/>
    <w:rsid w:val="002F36E9"/>
    <w:rsid w:val="00303312"/>
    <w:rsid w:val="003160CC"/>
    <w:rsid w:val="00316F00"/>
    <w:rsid w:val="00323BD1"/>
    <w:rsid w:val="00325E65"/>
    <w:rsid w:val="0033610F"/>
    <w:rsid w:val="00337FA6"/>
    <w:rsid w:val="00340F2F"/>
    <w:rsid w:val="00372F06"/>
    <w:rsid w:val="003825C1"/>
    <w:rsid w:val="00386F27"/>
    <w:rsid w:val="0039052E"/>
    <w:rsid w:val="00390ACF"/>
    <w:rsid w:val="003D75F5"/>
    <w:rsid w:val="00400D39"/>
    <w:rsid w:val="00403B34"/>
    <w:rsid w:val="00407350"/>
    <w:rsid w:val="004075D0"/>
    <w:rsid w:val="00410B2C"/>
    <w:rsid w:val="004127AF"/>
    <w:rsid w:val="0045483C"/>
    <w:rsid w:val="00471ADD"/>
    <w:rsid w:val="004744F0"/>
    <w:rsid w:val="00496629"/>
    <w:rsid w:val="004A01C2"/>
    <w:rsid w:val="004A0BE4"/>
    <w:rsid w:val="004A1FEC"/>
    <w:rsid w:val="004A63C6"/>
    <w:rsid w:val="004C4694"/>
    <w:rsid w:val="004C68D8"/>
    <w:rsid w:val="004D0205"/>
    <w:rsid w:val="004E29B3"/>
    <w:rsid w:val="004F2689"/>
    <w:rsid w:val="004F5792"/>
    <w:rsid w:val="004F6203"/>
    <w:rsid w:val="00503A0D"/>
    <w:rsid w:val="00512883"/>
    <w:rsid w:val="00513118"/>
    <w:rsid w:val="00565950"/>
    <w:rsid w:val="00574907"/>
    <w:rsid w:val="00580137"/>
    <w:rsid w:val="00590D07"/>
    <w:rsid w:val="005954DB"/>
    <w:rsid w:val="005B4D66"/>
    <w:rsid w:val="005C4F35"/>
    <w:rsid w:val="005D4A82"/>
    <w:rsid w:val="005E5E83"/>
    <w:rsid w:val="005E7FDC"/>
    <w:rsid w:val="005F4676"/>
    <w:rsid w:val="005F58FE"/>
    <w:rsid w:val="00600EB2"/>
    <w:rsid w:val="00606065"/>
    <w:rsid w:val="006132FF"/>
    <w:rsid w:val="006300D1"/>
    <w:rsid w:val="00631CE2"/>
    <w:rsid w:val="00664931"/>
    <w:rsid w:val="00673E18"/>
    <w:rsid w:val="00676E6D"/>
    <w:rsid w:val="00682668"/>
    <w:rsid w:val="006F429A"/>
    <w:rsid w:val="006F7F3F"/>
    <w:rsid w:val="00711AB2"/>
    <w:rsid w:val="0071376E"/>
    <w:rsid w:val="00714D50"/>
    <w:rsid w:val="007208FA"/>
    <w:rsid w:val="00721A32"/>
    <w:rsid w:val="00725A18"/>
    <w:rsid w:val="00731162"/>
    <w:rsid w:val="00775894"/>
    <w:rsid w:val="00784D58"/>
    <w:rsid w:val="007A4C0B"/>
    <w:rsid w:val="007B26CD"/>
    <w:rsid w:val="007E2BEE"/>
    <w:rsid w:val="007E77D7"/>
    <w:rsid w:val="007F1DBB"/>
    <w:rsid w:val="00813B08"/>
    <w:rsid w:val="00822ED2"/>
    <w:rsid w:val="008279E9"/>
    <w:rsid w:val="00831E96"/>
    <w:rsid w:val="00847B7E"/>
    <w:rsid w:val="00854E26"/>
    <w:rsid w:val="00856BF3"/>
    <w:rsid w:val="008846AC"/>
    <w:rsid w:val="00887187"/>
    <w:rsid w:val="0089255C"/>
    <w:rsid w:val="00892722"/>
    <w:rsid w:val="00896E1A"/>
    <w:rsid w:val="008971C1"/>
    <w:rsid w:val="008A1B61"/>
    <w:rsid w:val="008C4E12"/>
    <w:rsid w:val="008C7DC7"/>
    <w:rsid w:val="008D30EC"/>
    <w:rsid w:val="008D6863"/>
    <w:rsid w:val="008E0466"/>
    <w:rsid w:val="008E40FA"/>
    <w:rsid w:val="00902F60"/>
    <w:rsid w:val="00931796"/>
    <w:rsid w:val="0094766A"/>
    <w:rsid w:val="00950BEC"/>
    <w:rsid w:val="00953F56"/>
    <w:rsid w:val="009D378C"/>
    <w:rsid w:val="009F56C1"/>
    <w:rsid w:val="00A212B6"/>
    <w:rsid w:val="00A355D1"/>
    <w:rsid w:val="00A46ECD"/>
    <w:rsid w:val="00A61D2A"/>
    <w:rsid w:val="00A673EA"/>
    <w:rsid w:val="00A748DF"/>
    <w:rsid w:val="00AD2E53"/>
    <w:rsid w:val="00AD45AC"/>
    <w:rsid w:val="00AD6B2F"/>
    <w:rsid w:val="00AF0966"/>
    <w:rsid w:val="00AF77DC"/>
    <w:rsid w:val="00B307ED"/>
    <w:rsid w:val="00B45CC6"/>
    <w:rsid w:val="00B46C03"/>
    <w:rsid w:val="00B47FB7"/>
    <w:rsid w:val="00B5353B"/>
    <w:rsid w:val="00B602D1"/>
    <w:rsid w:val="00B63EC6"/>
    <w:rsid w:val="00B764AA"/>
    <w:rsid w:val="00B86B75"/>
    <w:rsid w:val="00B914DD"/>
    <w:rsid w:val="00BA5AA5"/>
    <w:rsid w:val="00BA6ED5"/>
    <w:rsid w:val="00BC3B0C"/>
    <w:rsid w:val="00BC48D5"/>
    <w:rsid w:val="00BD2BC3"/>
    <w:rsid w:val="00BE0395"/>
    <w:rsid w:val="00BF1852"/>
    <w:rsid w:val="00C22685"/>
    <w:rsid w:val="00C36279"/>
    <w:rsid w:val="00C54F57"/>
    <w:rsid w:val="00C5555D"/>
    <w:rsid w:val="00C56E33"/>
    <w:rsid w:val="00C6733E"/>
    <w:rsid w:val="00C72EDB"/>
    <w:rsid w:val="00CB1918"/>
    <w:rsid w:val="00CB60F3"/>
    <w:rsid w:val="00CB7D52"/>
    <w:rsid w:val="00CC05F4"/>
    <w:rsid w:val="00CD0FBB"/>
    <w:rsid w:val="00CD26FC"/>
    <w:rsid w:val="00CD5E28"/>
    <w:rsid w:val="00CE073B"/>
    <w:rsid w:val="00CE102F"/>
    <w:rsid w:val="00CF1B5B"/>
    <w:rsid w:val="00D13D79"/>
    <w:rsid w:val="00D140C1"/>
    <w:rsid w:val="00D32BE7"/>
    <w:rsid w:val="00D51FFD"/>
    <w:rsid w:val="00D54D51"/>
    <w:rsid w:val="00D5626B"/>
    <w:rsid w:val="00D77052"/>
    <w:rsid w:val="00D8512D"/>
    <w:rsid w:val="00D962EB"/>
    <w:rsid w:val="00DA086A"/>
    <w:rsid w:val="00DC4BAF"/>
    <w:rsid w:val="00DD64C4"/>
    <w:rsid w:val="00E07334"/>
    <w:rsid w:val="00E12EFC"/>
    <w:rsid w:val="00E315A3"/>
    <w:rsid w:val="00E43C9F"/>
    <w:rsid w:val="00E4419A"/>
    <w:rsid w:val="00E5283B"/>
    <w:rsid w:val="00E5405E"/>
    <w:rsid w:val="00E56B72"/>
    <w:rsid w:val="00E710A0"/>
    <w:rsid w:val="00E814E3"/>
    <w:rsid w:val="00E859A1"/>
    <w:rsid w:val="00ED3CA0"/>
    <w:rsid w:val="00F14197"/>
    <w:rsid w:val="00F64ED9"/>
    <w:rsid w:val="00F6559A"/>
    <w:rsid w:val="00F67AB3"/>
    <w:rsid w:val="00F81860"/>
    <w:rsid w:val="00F84AAA"/>
    <w:rsid w:val="00F91EF9"/>
    <w:rsid w:val="00F950E2"/>
    <w:rsid w:val="00FB076C"/>
    <w:rsid w:val="00FB1598"/>
    <w:rsid w:val="00FC4955"/>
    <w:rsid w:val="00FC68D0"/>
    <w:rsid w:val="00FC74E3"/>
  </w:rsids>
  <m:mathPr>
    <m:mathFont m:val="Cambria Math"/>
    <m:brkBin m:val="before"/>
    <m:brkBinSub m:val="--"/>
    <m:smallFrac/>
    <m:dispDef/>
    <m:lMargin m:val="0"/>
    <m:rMargin m:val="0"/>
    <m:defJc m:val="centerGroup"/>
    <m:wrapRight/>
    <m:intLim m:val="subSup"/>
    <m:naryLim m:val="subSup"/>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73F54"/>
  <w15:docId w15:val="{A0B03BDD-60CC-476E-B911-B564B482F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1">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4A1FEC"/>
  </w:style>
  <w:style w:type="paragraph" w:styleId="1">
    <w:name w:val="heading 1"/>
    <w:basedOn w:val="a0"/>
    <w:next w:val="a1"/>
    <w:uiPriority w:val="9"/>
    <w:qFormat/>
    <w:rsid w:val="005954DB"/>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2">
    <w:name w:val="heading 2"/>
    <w:basedOn w:val="a0"/>
    <w:next w:val="a1"/>
    <w:uiPriority w:val="9"/>
    <w:unhideWhenUsed/>
    <w:qFormat/>
    <w:rsid w:val="005954DB"/>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3">
    <w:name w:val="heading 3"/>
    <w:basedOn w:val="a0"/>
    <w:next w:val="a1"/>
    <w:uiPriority w:val="9"/>
    <w:unhideWhenUsed/>
    <w:qFormat/>
    <w:rsid w:val="005954DB"/>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4">
    <w:name w:val="heading 4"/>
    <w:basedOn w:val="a0"/>
    <w:next w:val="a1"/>
    <w:uiPriority w:val="9"/>
    <w:unhideWhenUsed/>
    <w:qFormat/>
    <w:rsid w:val="005954DB"/>
    <w:pPr>
      <w:keepNext/>
      <w:keepLines/>
      <w:spacing w:before="200" w:after="0"/>
      <w:outlineLvl w:val="3"/>
    </w:pPr>
    <w:rPr>
      <w:rFonts w:asciiTheme="majorHAnsi" w:eastAsiaTheme="majorEastAsia" w:hAnsiTheme="majorHAnsi" w:cstheme="majorBidi"/>
      <w:b/>
      <w:bCs/>
      <w:color w:val="4F81BD" w:themeColor="accent1"/>
    </w:rPr>
  </w:style>
  <w:style w:type="paragraph" w:styleId="5">
    <w:name w:val="heading 5"/>
    <w:basedOn w:val="a0"/>
    <w:next w:val="a1"/>
    <w:uiPriority w:val="9"/>
    <w:unhideWhenUsed/>
    <w:qFormat/>
    <w:rsid w:val="005954DB"/>
    <w:pPr>
      <w:keepNext/>
      <w:keepLines/>
      <w:spacing w:before="200" w:after="0"/>
      <w:outlineLvl w:val="4"/>
    </w:pPr>
    <w:rPr>
      <w:rFonts w:asciiTheme="majorHAnsi" w:eastAsiaTheme="majorEastAsia" w:hAnsiTheme="majorHAnsi" w:cstheme="majorBidi"/>
      <w:i/>
      <w:iCs/>
      <w:color w:val="4F81BD" w:themeColor="accent1"/>
    </w:rPr>
  </w:style>
  <w:style w:type="paragraph" w:styleId="6">
    <w:name w:val="heading 6"/>
    <w:basedOn w:val="a0"/>
    <w:next w:val="a1"/>
    <w:uiPriority w:val="9"/>
    <w:unhideWhenUsed/>
    <w:qFormat/>
    <w:rsid w:val="005954DB"/>
    <w:pPr>
      <w:keepNext/>
      <w:keepLines/>
      <w:spacing w:before="200" w:after="0"/>
      <w:outlineLvl w:val="5"/>
    </w:pPr>
    <w:rPr>
      <w:rFonts w:asciiTheme="majorHAnsi" w:eastAsiaTheme="majorEastAsia" w:hAnsiTheme="majorHAnsi" w:cstheme="majorBidi"/>
      <w:color w:val="4F81BD" w:themeColor="accent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link w:val="a5"/>
    <w:qFormat/>
    <w:rsid w:val="005954DB"/>
    <w:pPr>
      <w:spacing w:before="180" w:after="180"/>
    </w:pPr>
  </w:style>
  <w:style w:type="paragraph" w:customStyle="1" w:styleId="FirstParagraph">
    <w:name w:val="First Paragraph"/>
    <w:basedOn w:val="a1"/>
    <w:next w:val="a1"/>
    <w:qFormat/>
    <w:rsid w:val="005954DB"/>
  </w:style>
  <w:style w:type="paragraph" w:customStyle="1" w:styleId="Compact">
    <w:name w:val="Compact"/>
    <w:basedOn w:val="a1"/>
    <w:qFormat/>
    <w:rsid w:val="005954DB"/>
    <w:pPr>
      <w:spacing w:before="36" w:after="36"/>
    </w:pPr>
  </w:style>
  <w:style w:type="paragraph" w:styleId="a6">
    <w:name w:val="Title"/>
    <w:basedOn w:val="a0"/>
    <w:next w:val="a1"/>
    <w:qFormat/>
    <w:rsid w:val="005954DB"/>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a7">
    <w:name w:val="Subtitle"/>
    <w:basedOn w:val="a6"/>
    <w:next w:val="a1"/>
    <w:qFormat/>
    <w:rsid w:val="005954DB"/>
    <w:pPr>
      <w:spacing w:before="240"/>
    </w:pPr>
    <w:rPr>
      <w:sz w:val="30"/>
      <w:szCs w:val="30"/>
    </w:rPr>
  </w:style>
  <w:style w:type="paragraph" w:customStyle="1" w:styleId="Author">
    <w:name w:val="Author"/>
    <w:next w:val="a1"/>
    <w:qFormat/>
    <w:rsid w:val="005954DB"/>
    <w:pPr>
      <w:keepNext/>
      <w:keepLines/>
      <w:jc w:val="center"/>
    </w:pPr>
  </w:style>
  <w:style w:type="paragraph" w:styleId="a8">
    <w:name w:val="Date"/>
    <w:next w:val="a1"/>
    <w:qFormat/>
    <w:rsid w:val="005954DB"/>
    <w:pPr>
      <w:keepNext/>
      <w:keepLines/>
      <w:jc w:val="center"/>
    </w:pPr>
  </w:style>
  <w:style w:type="paragraph" w:customStyle="1" w:styleId="Abstract">
    <w:name w:val="Abstract"/>
    <w:basedOn w:val="a0"/>
    <w:next w:val="a1"/>
    <w:qFormat/>
    <w:rsid w:val="005954DB"/>
    <w:pPr>
      <w:keepNext/>
      <w:keepLines/>
      <w:spacing w:before="300" w:after="300"/>
    </w:pPr>
    <w:rPr>
      <w:sz w:val="20"/>
      <w:szCs w:val="20"/>
    </w:rPr>
  </w:style>
  <w:style w:type="paragraph" w:styleId="a9">
    <w:name w:val="Bibliography"/>
    <w:basedOn w:val="a0"/>
    <w:qFormat/>
    <w:rsid w:val="005954DB"/>
  </w:style>
  <w:style w:type="paragraph" w:styleId="aa">
    <w:name w:val="Block Text"/>
    <w:basedOn w:val="a1"/>
    <w:next w:val="a1"/>
    <w:uiPriority w:val="9"/>
    <w:unhideWhenUsed/>
    <w:qFormat/>
    <w:rsid w:val="005954DB"/>
    <w:pPr>
      <w:spacing w:before="100" w:after="100"/>
    </w:pPr>
    <w:rPr>
      <w:rFonts w:asciiTheme="majorHAnsi" w:eastAsiaTheme="majorEastAsia" w:hAnsiTheme="majorHAnsi" w:cstheme="majorBidi"/>
      <w:bCs/>
      <w:sz w:val="20"/>
      <w:szCs w:val="20"/>
    </w:rPr>
  </w:style>
  <w:style w:type="paragraph" w:styleId="ab">
    <w:name w:val="footnote text"/>
    <w:basedOn w:val="a0"/>
    <w:uiPriority w:val="9"/>
    <w:unhideWhenUsed/>
    <w:qFormat/>
    <w:rsid w:val="005954DB"/>
  </w:style>
  <w:style w:type="paragraph" w:customStyle="1" w:styleId="DefinitionTerm">
    <w:name w:val="Definition Term"/>
    <w:basedOn w:val="a0"/>
    <w:next w:val="Definition"/>
    <w:rsid w:val="005954DB"/>
    <w:pPr>
      <w:keepNext/>
      <w:keepLines/>
      <w:spacing w:after="0"/>
    </w:pPr>
    <w:rPr>
      <w:b/>
    </w:rPr>
  </w:style>
  <w:style w:type="paragraph" w:customStyle="1" w:styleId="Definition">
    <w:name w:val="Definition"/>
    <w:basedOn w:val="a0"/>
    <w:rsid w:val="005954DB"/>
  </w:style>
  <w:style w:type="paragraph" w:styleId="ac">
    <w:name w:val="caption"/>
    <w:basedOn w:val="a0"/>
    <w:link w:val="ad"/>
    <w:rsid w:val="005954DB"/>
    <w:pPr>
      <w:spacing w:after="120"/>
    </w:pPr>
    <w:rPr>
      <w:i/>
    </w:rPr>
  </w:style>
  <w:style w:type="paragraph" w:customStyle="1" w:styleId="TableCaption">
    <w:name w:val="Table Caption"/>
    <w:basedOn w:val="ac"/>
    <w:rsid w:val="005954DB"/>
    <w:pPr>
      <w:keepNext/>
    </w:pPr>
  </w:style>
  <w:style w:type="paragraph" w:customStyle="1" w:styleId="ImageCaption">
    <w:name w:val="Image Caption"/>
    <w:basedOn w:val="ac"/>
    <w:rsid w:val="005954DB"/>
  </w:style>
  <w:style w:type="paragraph" w:customStyle="1" w:styleId="Figure">
    <w:name w:val="Figure"/>
    <w:basedOn w:val="a0"/>
    <w:rsid w:val="005954DB"/>
  </w:style>
  <w:style w:type="paragraph" w:customStyle="1" w:styleId="FigurewithCaption">
    <w:name w:val="Figure with Caption"/>
    <w:basedOn w:val="Figure"/>
    <w:rsid w:val="005954DB"/>
    <w:pPr>
      <w:keepNext/>
    </w:pPr>
  </w:style>
  <w:style w:type="character" w:customStyle="1" w:styleId="ad">
    <w:name w:val="Название объекта Знак"/>
    <w:basedOn w:val="a2"/>
    <w:link w:val="ac"/>
    <w:rsid w:val="005954DB"/>
  </w:style>
  <w:style w:type="character" w:customStyle="1" w:styleId="VerbatimChar">
    <w:name w:val="Verbatim Char"/>
    <w:basedOn w:val="ad"/>
    <w:link w:val="SourceCode"/>
    <w:rsid w:val="005954DB"/>
    <w:rPr>
      <w:rFonts w:ascii="Consolas" w:hAnsi="Consolas"/>
      <w:sz w:val="22"/>
    </w:rPr>
  </w:style>
  <w:style w:type="character" w:styleId="ae">
    <w:name w:val="footnote reference"/>
    <w:basedOn w:val="ad"/>
    <w:rsid w:val="005954DB"/>
    <w:rPr>
      <w:vertAlign w:val="superscript"/>
    </w:rPr>
  </w:style>
  <w:style w:type="character" w:styleId="af">
    <w:name w:val="Hyperlink"/>
    <w:basedOn w:val="ad"/>
    <w:rsid w:val="005954DB"/>
    <w:rPr>
      <w:color w:val="4F81BD" w:themeColor="accent1"/>
    </w:rPr>
  </w:style>
  <w:style w:type="paragraph" w:styleId="af0">
    <w:name w:val="TOC Heading"/>
    <w:basedOn w:val="1"/>
    <w:next w:val="a1"/>
    <w:uiPriority w:val="39"/>
    <w:unhideWhenUsed/>
    <w:qFormat/>
    <w:rsid w:val="005954DB"/>
    <w:pPr>
      <w:spacing w:before="240" w:line="259" w:lineRule="auto"/>
      <w:outlineLvl w:val="9"/>
    </w:pPr>
    <w:rPr>
      <w:b w:val="0"/>
      <w:bCs w:val="0"/>
      <w:color w:val="365F91" w:themeColor="accent1" w:themeShade="BF"/>
    </w:rPr>
  </w:style>
  <w:style w:type="paragraph" w:customStyle="1" w:styleId="SourceCode">
    <w:name w:val="Source Code"/>
    <w:basedOn w:val="a0"/>
    <w:link w:val="VerbatimChar"/>
    <w:rsid w:val="005954DB"/>
    <w:pPr>
      <w:wordWrap w:val="0"/>
    </w:pPr>
  </w:style>
  <w:style w:type="character" w:customStyle="1" w:styleId="KeywordTok">
    <w:name w:val="KeywordTok"/>
    <w:basedOn w:val="VerbatimChar"/>
    <w:rsid w:val="005954DB"/>
    <w:rPr>
      <w:rFonts w:ascii="Consolas" w:hAnsi="Consolas"/>
      <w:b/>
      <w:color w:val="007020"/>
      <w:sz w:val="22"/>
    </w:rPr>
  </w:style>
  <w:style w:type="character" w:customStyle="1" w:styleId="DataTypeTok">
    <w:name w:val="DataTypeTok"/>
    <w:basedOn w:val="VerbatimChar"/>
    <w:rsid w:val="005954DB"/>
    <w:rPr>
      <w:rFonts w:ascii="Consolas" w:hAnsi="Consolas"/>
      <w:color w:val="902000"/>
      <w:sz w:val="22"/>
    </w:rPr>
  </w:style>
  <w:style w:type="character" w:customStyle="1" w:styleId="DecValTok">
    <w:name w:val="DecValTok"/>
    <w:basedOn w:val="VerbatimChar"/>
    <w:rsid w:val="005954DB"/>
    <w:rPr>
      <w:rFonts w:ascii="Consolas" w:hAnsi="Consolas"/>
      <w:color w:val="40A070"/>
      <w:sz w:val="22"/>
    </w:rPr>
  </w:style>
  <w:style w:type="character" w:customStyle="1" w:styleId="BaseNTok">
    <w:name w:val="BaseNTok"/>
    <w:basedOn w:val="VerbatimChar"/>
    <w:rsid w:val="005954DB"/>
    <w:rPr>
      <w:rFonts w:ascii="Consolas" w:hAnsi="Consolas"/>
      <w:color w:val="40A070"/>
      <w:sz w:val="22"/>
    </w:rPr>
  </w:style>
  <w:style w:type="character" w:customStyle="1" w:styleId="FloatTok">
    <w:name w:val="FloatTok"/>
    <w:basedOn w:val="VerbatimChar"/>
    <w:rsid w:val="005954DB"/>
    <w:rPr>
      <w:rFonts w:ascii="Consolas" w:hAnsi="Consolas"/>
      <w:color w:val="40A070"/>
      <w:sz w:val="22"/>
    </w:rPr>
  </w:style>
  <w:style w:type="character" w:customStyle="1" w:styleId="ConstantTok">
    <w:name w:val="ConstantTok"/>
    <w:basedOn w:val="VerbatimChar"/>
    <w:rsid w:val="005954DB"/>
    <w:rPr>
      <w:rFonts w:ascii="Consolas" w:hAnsi="Consolas"/>
      <w:color w:val="880000"/>
      <w:sz w:val="22"/>
    </w:rPr>
  </w:style>
  <w:style w:type="character" w:customStyle="1" w:styleId="CharTok">
    <w:name w:val="CharTok"/>
    <w:basedOn w:val="VerbatimChar"/>
    <w:rsid w:val="005954DB"/>
    <w:rPr>
      <w:rFonts w:ascii="Consolas" w:hAnsi="Consolas"/>
      <w:color w:val="4070A0"/>
      <w:sz w:val="22"/>
    </w:rPr>
  </w:style>
  <w:style w:type="character" w:customStyle="1" w:styleId="SpecialCharTok">
    <w:name w:val="SpecialCharTok"/>
    <w:basedOn w:val="VerbatimChar"/>
    <w:rsid w:val="005954DB"/>
    <w:rPr>
      <w:rFonts w:ascii="Consolas" w:hAnsi="Consolas"/>
      <w:color w:val="4070A0"/>
      <w:sz w:val="22"/>
    </w:rPr>
  </w:style>
  <w:style w:type="character" w:customStyle="1" w:styleId="StringTok">
    <w:name w:val="StringTok"/>
    <w:basedOn w:val="VerbatimChar"/>
    <w:rsid w:val="005954DB"/>
    <w:rPr>
      <w:rFonts w:ascii="Consolas" w:hAnsi="Consolas"/>
      <w:color w:val="4070A0"/>
      <w:sz w:val="22"/>
    </w:rPr>
  </w:style>
  <w:style w:type="character" w:customStyle="1" w:styleId="VerbatimStringTok">
    <w:name w:val="VerbatimStringTok"/>
    <w:basedOn w:val="VerbatimChar"/>
    <w:rsid w:val="005954DB"/>
    <w:rPr>
      <w:rFonts w:ascii="Consolas" w:hAnsi="Consolas"/>
      <w:color w:val="4070A0"/>
      <w:sz w:val="22"/>
    </w:rPr>
  </w:style>
  <w:style w:type="character" w:customStyle="1" w:styleId="SpecialStringTok">
    <w:name w:val="SpecialStringTok"/>
    <w:basedOn w:val="VerbatimChar"/>
    <w:rsid w:val="005954DB"/>
    <w:rPr>
      <w:rFonts w:ascii="Consolas" w:hAnsi="Consolas"/>
      <w:color w:val="BB6688"/>
      <w:sz w:val="22"/>
    </w:rPr>
  </w:style>
  <w:style w:type="character" w:customStyle="1" w:styleId="ImportTok">
    <w:name w:val="ImportTok"/>
    <w:basedOn w:val="VerbatimChar"/>
    <w:rsid w:val="005954DB"/>
    <w:rPr>
      <w:rFonts w:ascii="Consolas" w:hAnsi="Consolas"/>
      <w:sz w:val="22"/>
    </w:rPr>
  </w:style>
  <w:style w:type="character" w:customStyle="1" w:styleId="CommentTok">
    <w:name w:val="CommentTok"/>
    <w:basedOn w:val="VerbatimChar"/>
    <w:rsid w:val="005954DB"/>
    <w:rPr>
      <w:rFonts w:ascii="Consolas" w:hAnsi="Consolas"/>
      <w:i/>
      <w:color w:val="60A0B0"/>
      <w:sz w:val="22"/>
    </w:rPr>
  </w:style>
  <w:style w:type="character" w:customStyle="1" w:styleId="DocumentationTok">
    <w:name w:val="DocumentationTok"/>
    <w:basedOn w:val="VerbatimChar"/>
    <w:rsid w:val="005954DB"/>
    <w:rPr>
      <w:rFonts w:ascii="Consolas" w:hAnsi="Consolas"/>
      <w:i/>
      <w:color w:val="BA2121"/>
      <w:sz w:val="22"/>
    </w:rPr>
  </w:style>
  <w:style w:type="character" w:customStyle="1" w:styleId="AnnotationTok">
    <w:name w:val="AnnotationTok"/>
    <w:basedOn w:val="VerbatimChar"/>
    <w:rsid w:val="005954DB"/>
    <w:rPr>
      <w:rFonts w:ascii="Consolas" w:hAnsi="Consolas"/>
      <w:b/>
      <w:i/>
      <w:color w:val="60A0B0"/>
      <w:sz w:val="22"/>
    </w:rPr>
  </w:style>
  <w:style w:type="character" w:customStyle="1" w:styleId="CommentVarTok">
    <w:name w:val="CommentVarTok"/>
    <w:basedOn w:val="VerbatimChar"/>
    <w:rsid w:val="005954DB"/>
    <w:rPr>
      <w:rFonts w:ascii="Consolas" w:hAnsi="Consolas"/>
      <w:b/>
      <w:i/>
      <w:color w:val="60A0B0"/>
      <w:sz w:val="22"/>
    </w:rPr>
  </w:style>
  <w:style w:type="character" w:customStyle="1" w:styleId="OtherTok">
    <w:name w:val="OtherTok"/>
    <w:basedOn w:val="VerbatimChar"/>
    <w:rsid w:val="005954DB"/>
    <w:rPr>
      <w:rFonts w:ascii="Consolas" w:hAnsi="Consolas"/>
      <w:color w:val="007020"/>
      <w:sz w:val="22"/>
    </w:rPr>
  </w:style>
  <w:style w:type="character" w:customStyle="1" w:styleId="FunctionTok">
    <w:name w:val="FunctionTok"/>
    <w:basedOn w:val="VerbatimChar"/>
    <w:rsid w:val="005954DB"/>
    <w:rPr>
      <w:rFonts w:ascii="Consolas" w:hAnsi="Consolas"/>
      <w:color w:val="06287E"/>
      <w:sz w:val="22"/>
    </w:rPr>
  </w:style>
  <w:style w:type="character" w:customStyle="1" w:styleId="VariableTok">
    <w:name w:val="VariableTok"/>
    <w:basedOn w:val="VerbatimChar"/>
    <w:rsid w:val="005954DB"/>
    <w:rPr>
      <w:rFonts w:ascii="Consolas" w:hAnsi="Consolas"/>
      <w:color w:val="19177C"/>
      <w:sz w:val="22"/>
    </w:rPr>
  </w:style>
  <w:style w:type="character" w:customStyle="1" w:styleId="ControlFlowTok">
    <w:name w:val="ControlFlowTok"/>
    <w:basedOn w:val="VerbatimChar"/>
    <w:rsid w:val="005954DB"/>
    <w:rPr>
      <w:rFonts w:ascii="Consolas" w:hAnsi="Consolas"/>
      <w:b/>
      <w:color w:val="007020"/>
      <w:sz w:val="22"/>
    </w:rPr>
  </w:style>
  <w:style w:type="character" w:customStyle="1" w:styleId="OperatorTok">
    <w:name w:val="OperatorTok"/>
    <w:basedOn w:val="VerbatimChar"/>
    <w:rsid w:val="005954DB"/>
    <w:rPr>
      <w:rFonts w:ascii="Consolas" w:hAnsi="Consolas"/>
      <w:color w:val="666666"/>
      <w:sz w:val="22"/>
    </w:rPr>
  </w:style>
  <w:style w:type="character" w:customStyle="1" w:styleId="BuiltInTok">
    <w:name w:val="BuiltInTok"/>
    <w:basedOn w:val="VerbatimChar"/>
    <w:rsid w:val="005954DB"/>
    <w:rPr>
      <w:rFonts w:ascii="Consolas" w:hAnsi="Consolas"/>
      <w:sz w:val="22"/>
    </w:rPr>
  </w:style>
  <w:style w:type="character" w:customStyle="1" w:styleId="ExtensionTok">
    <w:name w:val="ExtensionTok"/>
    <w:basedOn w:val="VerbatimChar"/>
    <w:rsid w:val="005954DB"/>
    <w:rPr>
      <w:rFonts w:ascii="Consolas" w:hAnsi="Consolas"/>
      <w:sz w:val="22"/>
    </w:rPr>
  </w:style>
  <w:style w:type="character" w:customStyle="1" w:styleId="PreprocessorTok">
    <w:name w:val="PreprocessorTok"/>
    <w:basedOn w:val="VerbatimChar"/>
    <w:rsid w:val="005954DB"/>
    <w:rPr>
      <w:rFonts w:ascii="Consolas" w:hAnsi="Consolas"/>
      <w:color w:val="BC7A00"/>
      <w:sz w:val="22"/>
    </w:rPr>
  </w:style>
  <w:style w:type="character" w:customStyle="1" w:styleId="AttributeTok">
    <w:name w:val="AttributeTok"/>
    <w:basedOn w:val="VerbatimChar"/>
    <w:rsid w:val="005954DB"/>
    <w:rPr>
      <w:rFonts w:ascii="Consolas" w:hAnsi="Consolas"/>
      <w:color w:val="7D9029"/>
      <w:sz w:val="22"/>
    </w:rPr>
  </w:style>
  <w:style w:type="character" w:customStyle="1" w:styleId="RegionMarkerTok">
    <w:name w:val="RegionMarkerTok"/>
    <w:basedOn w:val="VerbatimChar"/>
    <w:rsid w:val="005954DB"/>
    <w:rPr>
      <w:rFonts w:ascii="Consolas" w:hAnsi="Consolas"/>
      <w:sz w:val="22"/>
    </w:rPr>
  </w:style>
  <w:style w:type="character" w:customStyle="1" w:styleId="InformationTok">
    <w:name w:val="InformationTok"/>
    <w:basedOn w:val="VerbatimChar"/>
    <w:rsid w:val="005954DB"/>
    <w:rPr>
      <w:rFonts w:ascii="Consolas" w:hAnsi="Consolas"/>
      <w:b/>
      <w:i/>
      <w:color w:val="60A0B0"/>
      <w:sz w:val="22"/>
    </w:rPr>
  </w:style>
  <w:style w:type="character" w:customStyle="1" w:styleId="WarningTok">
    <w:name w:val="WarningTok"/>
    <w:basedOn w:val="VerbatimChar"/>
    <w:rsid w:val="005954DB"/>
    <w:rPr>
      <w:rFonts w:ascii="Consolas" w:hAnsi="Consolas"/>
      <w:b/>
      <w:i/>
      <w:color w:val="60A0B0"/>
      <w:sz w:val="22"/>
    </w:rPr>
  </w:style>
  <w:style w:type="character" w:customStyle="1" w:styleId="AlertTok">
    <w:name w:val="AlertTok"/>
    <w:basedOn w:val="VerbatimChar"/>
    <w:rsid w:val="005954DB"/>
    <w:rPr>
      <w:rFonts w:ascii="Consolas" w:hAnsi="Consolas"/>
      <w:b/>
      <w:color w:val="FF0000"/>
      <w:sz w:val="22"/>
    </w:rPr>
  </w:style>
  <w:style w:type="character" w:customStyle="1" w:styleId="ErrorTok">
    <w:name w:val="ErrorTok"/>
    <w:basedOn w:val="VerbatimChar"/>
    <w:rsid w:val="005954DB"/>
    <w:rPr>
      <w:rFonts w:ascii="Consolas" w:hAnsi="Consolas"/>
      <w:b/>
      <w:color w:val="FF0000"/>
      <w:sz w:val="22"/>
    </w:rPr>
  </w:style>
  <w:style w:type="character" w:customStyle="1" w:styleId="NormalTok">
    <w:name w:val="NormalTok"/>
    <w:basedOn w:val="VerbatimChar"/>
    <w:rsid w:val="005954DB"/>
    <w:rPr>
      <w:rFonts w:ascii="Consolas" w:hAnsi="Consolas"/>
      <w:sz w:val="22"/>
    </w:rPr>
  </w:style>
  <w:style w:type="paragraph" w:styleId="af1">
    <w:name w:val="Balloon Text"/>
    <w:basedOn w:val="a0"/>
    <w:link w:val="af2"/>
    <w:semiHidden/>
    <w:unhideWhenUsed/>
    <w:rsid w:val="00D140C1"/>
    <w:pPr>
      <w:spacing w:after="0"/>
    </w:pPr>
    <w:rPr>
      <w:rFonts w:ascii="Segoe UI" w:hAnsi="Segoe UI" w:cs="Segoe UI"/>
      <w:sz w:val="18"/>
      <w:szCs w:val="18"/>
    </w:rPr>
  </w:style>
  <w:style w:type="character" w:customStyle="1" w:styleId="af2">
    <w:name w:val="Текст выноски Знак"/>
    <w:basedOn w:val="a2"/>
    <w:link w:val="af1"/>
    <w:semiHidden/>
    <w:rsid w:val="00D140C1"/>
    <w:rPr>
      <w:rFonts w:ascii="Segoe UI" w:hAnsi="Segoe UI" w:cs="Segoe UI"/>
      <w:sz w:val="18"/>
      <w:szCs w:val="18"/>
    </w:rPr>
  </w:style>
  <w:style w:type="paragraph" w:styleId="af3">
    <w:name w:val="List Paragraph"/>
    <w:basedOn w:val="a0"/>
    <w:rsid w:val="00496629"/>
    <w:pPr>
      <w:ind w:left="720"/>
      <w:contextualSpacing/>
    </w:pPr>
  </w:style>
  <w:style w:type="paragraph" w:styleId="af4">
    <w:name w:val="No Spacing"/>
    <w:uiPriority w:val="1"/>
    <w:qFormat/>
    <w:rsid w:val="000C41DB"/>
    <w:pPr>
      <w:spacing w:after="0"/>
    </w:pPr>
    <w:rPr>
      <w:rFonts w:ascii="Calibri" w:eastAsia="Calibri" w:hAnsi="Calibri" w:cs="Times New Roman"/>
      <w:sz w:val="22"/>
      <w:szCs w:val="22"/>
      <w:lang w:val="ru-RU"/>
    </w:rPr>
  </w:style>
  <w:style w:type="character" w:customStyle="1" w:styleId="a5">
    <w:name w:val="Основной текст Знак"/>
    <w:basedOn w:val="a2"/>
    <w:link w:val="a1"/>
    <w:rsid w:val="00B764AA"/>
  </w:style>
  <w:style w:type="table" w:styleId="af5">
    <w:name w:val="Table Grid"/>
    <w:basedOn w:val="a3"/>
    <w:uiPriority w:val="59"/>
    <w:rsid w:val="00B764AA"/>
    <w:pPr>
      <w:spacing w:after="0"/>
    </w:pPr>
    <w:rPr>
      <w:rFonts w:ascii="Times New Roman" w:eastAsia="Times New Roman" w:hAnsi="Times New Roman" w:cs="Times New Roman"/>
      <w:sz w:val="20"/>
      <w:szCs w:val="20"/>
      <w:lang w:val="ru-RU"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header"/>
    <w:basedOn w:val="a0"/>
    <w:link w:val="af7"/>
    <w:unhideWhenUsed/>
    <w:rsid w:val="00F64ED9"/>
    <w:pPr>
      <w:tabs>
        <w:tab w:val="center" w:pos="4677"/>
        <w:tab w:val="right" w:pos="9355"/>
      </w:tabs>
      <w:spacing w:after="0"/>
    </w:pPr>
  </w:style>
  <w:style w:type="character" w:customStyle="1" w:styleId="af7">
    <w:name w:val="Верхний колонтитул Знак"/>
    <w:basedOn w:val="a2"/>
    <w:link w:val="af6"/>
    <w:rsid w:val="00F64ED9"/>
  </w:style>
  <w:style w:type="paragraph" w:styleId="af8">
    <w:name w:val="footer"/>
    <w:basedOn w:val="a0"/>
    <w:link w:val="af9"/>
    <w:unhideWhenUsed/>
    <w:rsid w:val="00F64ED9"/>
    <w:pPr>
      <w:tabs>
        <w:tab w:val="center" w:pos="4677"/>
        <w:tab w:val="right" w:pos="9355"/>
      </w:tabs>
      <w:spacing w:after="0"/>
    </w:pPr>
  </w:style>
  <w:style w:type="character" w:customStyle="1" w:styleId="af9">
    <w:name w:val="Нижний колонтитул Знак"/>
    <w:basedOn w:val="a2"/>
    <w:link w:val="af8"/>
    <w:rsid w:val="00F64ED9"/>
  </w:style>
  <w:style w:type="paragraph" w:styleId="a">
    <w:name w:val="List Bullet"/>
    <w:basedOn w:val="a0"/>
    <w:uiPriority w:val="99"/>
    <w:unhideWhenUsed/>
    <w:rsid w:val="002C24F2"/>
    <w:pPr>
      <w:numPr>
        <w:numId w:val="14"/>
      </w:numPr>
      <w:spacing w:after="160" w:line="259" w:lineRule="auto"/>
      <w:contextualSpacing/>
    </w:pPr>
    <w:rPr>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8888">
      <w:bodyDiv w:val="1"/>
      <w:marLeft w:val="0"/>
      <w:marRight w:val="0"/>
      <w:marTop w:val="0"/>
      <w:marBottom w:val="0"/>
      <w:divBdr>
        <w:top w:val="none" w:sz="0" w:space="0" w:color="auto"/>
        <w:left w:val="none" w:sz="0" w:space="0" w:color="auto"/>
        <w:bottom w:val="none" w:sz="0" w:space="0" w:color="auto"/>
        <w:right w:val="none" w:sz="0" w:space="0" w:color="auto"/>
      </w:divBdr>
    </w:div>
    <w:div w:id="159783885">
      <w:bodyDiv w:val="1"/>
      <w:marLeft w:val="0"/>
      <w:marRight w:val="0"/>
      <w:marTop w:val="0"/>
      <w:marBottom w:val="0"/>
      <w:divBdr>
        <w:top w:val="none" w:sz="0" w:space="0" w:color="auto"/>
        <w:left w:val="none" w:sz="0" w:space="0" w:color="auto"/>
        <w:bottom w:val="none" w:sz="0" w:space="0" w:color="auto"/>
        <w:right w:val="none" w:sz="0" w:space="0" w:color="auto"/>
      </w:divBdr>
    </w:div>
    <w:div w:id="375859951">
      <w:bodyDiv w:val="1"/>
      <w:marLeft w:val="0"/>
      <w:marRight w:val="0"/>
      <w:marTop w:val="0"/>
      <w:marBottom w:val="0"/>
      <w:divBdr>
        <w:top w:val="none" w:sz="0" w:space="0" w:color="auto"/>
        <w:left w:val="none" w:sz="0" w:space="0" w:color="auto"/>
        <w:bottom w:val="none" w:sz="0" w:space="0" w:color="auto"/>
        <w:right w:val="none" w:sz="0" w:space="0" w:color="auto"/>
      </w:divBdr>
    </w:div>
    <w:div w:id="409929489">
      <w:bodyDiv w:val="1"/>
      <w:marLeft w:val="0"/>
      <w:marRight w:val="0"/>
      <w:marTop w:val="0"/>
      <w:marBottom w:val="0"/>
      <w:divBdr>
        <w:top w:val="none" w:sz="0" w:space="0" w:color="auto"/>
        <w:left w:val="none" w:sz="0" w:space="0" w:color="auto"/>
        <w:bottom w:val="none" w:sz="0" w:space="0" w:color="auto"/>
        <w:right w:val="none" w:sz="0" w:space="0" w:color="auto"/>
      </w:divBdr>
    </w:div>
    <w:div w:id="434401088">
      <w:bodyDiv w:val="1"/>
      <w:marLeft w:val="0"/>
      <w:marRight w:val="0"/>
      <w:marTop w:val="0"/>
      <w:marBottom w:val="0"/>
      <w:divBdr>
        <w:top w:val="none" w:sz="0" w:space="0" w:color="auto"/>
        <w:left w:val="none" w:sz="0" w:space="0" w:color="auto"/>
        <w:bottom w:val="none" w:sz="0" w:space="0" w:color="auto"/>
        <w:right w:val="none" w:sz="0" w:space="0" w:color="auto"/>
      </w:divBdr>
    </w:div>
    <w:div w:id="556162991">
      <w:bodyDiv w:val="1"/>
      <w:marLeft w:val="0"/>
      <w:marRight w:val="0"/>
      <w:marTop w:val="0"/>
      <w:marBottom w:val="0"/>
      <w:divBdr>
        <w:top w:val="none" w:sz="0" w:space="0" w:color="auto"/>
        <w:left w:val="none" w:sz="0" w:space="0" w:color="auto"/>
        <w:bottom w:val="none" w:sz="0" w:space="0" w:color="auto"/>
        <w:right w:val="none" w:sz="0" w:space="0" w:color="auto"/>
      </w:divBdr>
    </w:div>
    <w:div w:id="687877129">
      <w:bodyDiv w:val="1"/>
      <w:marLeft w:val="0"/>
      <w:marRight w:val="0"/>
      <w:marTop w:val="0"/>
      <w:marBottom w:val="0"/>
      <w:divBdr>
        <w:top w:val="none" w:sz="0" w:space="0" w:color="auto"/>
        <w:left w:val="none" w:sz="0" w:space="0" w:color="auto"/>
        <w:bottom w:val="none" w:sz="0" w:space="0" w:color="auto"/>
        <w:right w:val="none" w:sz="0" w:space="0" w:color="auto"/>
      </w:divBdr>
    </w:div>
    <w:div w:id="1072503742">
      <w:bodyDiv w:val="1"/>
      <w:marLeft w:val="0"/>
      <w:marRight w:val="0"/>
      <w:marTop w:val="0"/>
      <w:marBottom w:val="0"/>
      <w:divBdr>
        <w:top w:val="none" w:sz="0" w:space="0" w:color="auto"/>
        <w:left w:val="none" w:sz="0" w:space="0" w:color="auto"/>
        <w:bottom w:val="none" w:sz="0" w:space="0" w:color="auto"/>
        <w:right w:val="none" w:sz="0" w:space="0" w:color="auto"/>
      </w:divBdr>
    </w:div>
    <w:div w:id="1241720662">
      <w:bodyDiv w:val="1"/>
      <w:marLeft w:val="0"/>
      <w:marRight w:val="0"/>
      <w:marTop w:val="0"/>
      <w:marBottom w:val="0"/>
      <w:divBdr>
        <w:top w:val="none" w:sz="0" w:space="0" w:color="auto"/>
        <w:left w:val="none" w:sz="0" w:space="0" w:color="auto"/>
        <w:bottom w:val="none" w:sz="0" w:space="0" w:color="auto"/>
        <w:right w:val="none" w:sz="0" w:space="0" w:color="auto"/>
      </w:divBdr>
    </w:div>
    <w:div w:id="1262907750">
      <w:bodyDiv w:val="1"/>
      <w:marLeft w:val="0"/>
      <w:marRight w:val="0"/>
      <w:marTop w:val="0"/>
      <w:marBottom w:val="0"/>
      <w:divBdr>
        <w:top w:val="none" w:sz="0" w:space="0" w:color="auto"/>
        <w:left w:val="none" w:sz="0" w:space="0" w:color="auto"/>
        <w:bottom w:val="none" w:sz="0" w:space="0" w:color="auto"/>
        <w:right w:val="none" w:sz="0" w:space="0" w:color="auto"/>
      </w:divBdr>
    </w:div>
    <w:div w:id="1279602050">
      <w:bodyDiv w:val="1"/>
      <w:marLeft w:val="0"/>
      <w:marRight w:val="0"/>
      <w:marTop w:val="0"/>
      <w:marBottom w:val="0"/>
      <w:divBdr>
        <w:top w:val="none" w:sz="0" w:space="0" w:color="auto"/>
        <w:left w:val="none" w:sz="0" w:space="0" w:color="auto"/>
        <w:bottom w:val="none" w:sz="0" w:space="0" w:color="auto"/>
        <w:right w:val="none" w:sz="0" w:space="0" w:color="auto"/>
      </w:divBdr>
    </w:div>
    <w:div w:id="1602377582">
      <w:bodyDiv w:val="1"/>
      <w:marLeft w:val="0"/>
      <w:marRight w:val="0"/>
      <w:marTop w:val="0"/>
      <w:marBottom w:val="0"/>
      <w:divBdr>
        <w:top w:val="none" w:sz="0" w:space="0" w:color="auto"/>
        <w:left w:val="none" w:sz="0" w:space="0" w:color="auto"/>
        <w:bottom w:val="none" w:sz="0" w:space="0" w:color="auto"/>
        <w:right w:val="none" w:sz="0" w:space="0" w:color="auto"/>
      </w:divBdr>
    </w:div>
    <w:div w:id="1919946717">
      <w:bodyDiv w:val="1"/>
      <w:marLeft w:val="0"/>
      <w:marRight w:val="0"/>
      <w:marTop w:val="0"/>
      <w:marBottom w:val="0"/>
      <w:divBdr>
        <w:top w:val="none" w:sz="0" w:space="0" w:color="auto"/>
        <w:left w:val="none" w:sz="0" w:space="0" w:color="auto"/>
        <w:bottom w:val="none" w:sz="0" w:space="0" w:color="auto"/>
        <w:right w:val="none" w:sz="0" w:space="0" w:color="auto"/>
      </w:divBdr>
    </w:div>
    <w:div w:id="1974288759">
      <w:bodyDiv w:val="1"/>
      <w:marLeft w:val="0"/>
      <w:marRight w:val="0"/>
      <w:marTop w:val="0"/>
      <w:marBottom w:val="0"/>
      <w:divBdr>
        <w:top w:val="none" w:sz="0" w:space="0" w:color="auto"/>
        <w:left w:val="none" w:sz="0" w:space="0" w:color="auto"/>
        <w:bottom w:val="none" w:sz="0" w:space="0" w:color="auto"/>
        <w:right w:val="none" w:sz="0" w:space="0" w:color="auto"/>
      </w:divBdr>
    </w:div>
    <w:div w:id="2023580439">
      <w:bodyDiv w:val="1"/>
      <w:marLeft w:val="0"/>
      <w:marRight w:val="0"/>
      <w:marTop w:val="0"/>
      <w:marBottom w:val="0"/>
      <w:divBdr>
        <w:top w:val="none" w:sz="0" w:space="0" w:color="auto"/>
        <w:left w:val="none" w:sz="0" w:space="0" w:color="auto"/>
        <w:bottom w:val="none" w:sz="0" w:space="0" w:color="auto"/>
        <w:right w:val="none" w:sz="0" w:space="0" w:color="auto"/>
      </w:divBdr>
    </w:div>
    <w:div w:id="20985996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07EC505A3610D89E4DC6237493EBDF7EABAA219363B4A2D2FD6192AF8B1962AD53DF1CDD53669F14H0R8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48F921A0F5D757DA028505E8D65FC1885CEFCAC4FD34D2E8A36938C10DDC240EDB15272538C3AB64EA8D85A16F9740550510B7C477804625m7C4D" TargetMode="External"/><Relationship Id="rId4" Type="http://schemas.openxmlformats.org/officeDocument/2006/relationships/webSettings" Target="webSettings.xml"/><Relationship Id="rId9" Type="http://schemas.openxmlformats.org/officeDocument/2006/relationships/hyperlink" Target="http://docs.cntd.ru/document/9019713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50</Pages>
  <Words>27332</Words>
  <Characters>155796</Characters>
  <Application>Microsoft Office Word</Application>
  <DocSecurity>0</DocSecurity>
  <Lines>1298</Lines>
  <Paragraphs>365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dc:creator>
  <cp:lastModifiedBy>Пользователь Windows</cp:lastModifiedBy>
  <cp:revision>11</cp:revision>
  <cp:lastPrinted>2025-05-19T04:37:00Z</cp:lastPrinted>
  <dcterms:created xsi:type="dcterms:W3CDTF">2025-05-19T04:16:00Z</dcterms:created>
  <dcterms:modified xsi:type="dcterms:W3CDTF">2025-05-19T04:43:00Z</dcterms:modified>
</cp:coreProperties>
</file>