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14A3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14A3E" w:rsidRDefault="000D0CA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A3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4A3E" w:rsidRDefault="000D0CAC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248-ФЗ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государственном контроле (надзоре) и муниципальном контроле в Российской Федерации"</w:t>
            </w:r>
            <w:r>
              <w:rPr>
                <w:sz w:val="48"/>
              </w:rPr>
              <w:br/>
              <w:t>(с изм. и доп., вступ. в силу с 01.06.2025)</w:t>
            </w:r>
          </w:p>
        </w:tc>
      </w:tr>
      <w:tr w:rsidR="00514A3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4A3E" w:rsidRDefault="000D0CAC" w:rsidP="000D0CA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514A3E" w:rsidRDefault="00514A3E">
      <w:pPr>
        <w:pStyle w:val="ConsPlusNormal0"/>
        <w:sectPr w:rsidR="00514A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14A3E" w:rsidRDefault="00514A3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14A3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4A3E" w:rsidRDefault="000D0CAC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4A3E" w:rsidRDefault="000D0CAC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514A3E" w:rsidRDefault="00514A3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jc w:val="center"/>
      </w:pPr>
      <w:r>
        <w:t>РОССИЙСКАЯ ФЕДЕРАЦИЯ</w:t>
      </w:r>
    </w:p>
    <w:p w:rsidR="00514A3E" w:rsidRDefault="00514A3E">
      <w:pPr>
        <w:pStyle w:val="ConsPlusTitle0"/>
        <w:jc w:val="center"/>
      </w:pPr>
    </w:p>
    <w:p w:rsidR="00514A3E" w:rsidRDefault="000D0CAC">
      <w:pPr>
        <w:pStyle w:val="ConsPlusTitle0"/>
        <w:jc w:val="center"/>
      </w:pPr>
      <w:r>
        <w:t>ФЕДЕРАЛЬНЫЙ ЗАКОН</w:t>
      </w:r>
    </w:p>
    <w:p w:rsidR="00514A3E" w:rsidRDefault="00514A3E">
      <w:pPr>
        <w:pStyle w:val="ConsPlusTitle0"/>
        <w:ind w:firstLine="540"/>
        <w:jc w:val="both"/>
      </w:pPr>
    </w:p>
    <w:p w:rsidR="00514A3E" w:rsidRDefault="000D0CAC">
      <w:pPr>
        <w:pStyle w:val="ConsPlusTitle0"/>
        <w:jc w:val="center"/>
      </w:pPr>
      <w:r>
        <w:t>О ГОСУДАРСТВЕННОМ КОНТРОЛЕ (НАДЗОРЕ)</w:t>
      </w:r>
    </w:p>
    <w:p w:rsidR="00514A3E" w:rsidRDefault="000D0CAC">
      <w:pPr>
        <w:pStyle w:val="ConsPlusTitle0"/>
        <w:jc w:val="center"/>
      </w:pPr>
      <w:r>
        <w:t>И МУНИЦИПАЛЬНОМ КОНТРОЛЕ В РОССИЙСКОЙ ФЕДЕРАЦИИ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jc w:val="right"/>
      </w:pPr>
      <w:r>
        <w:t>Принят</w:t>
      </w:r>
    </w:p>
    <w:p w:rsidR="00514A3E" w:rsidRDefault="000D0CAC">
      <w:pPr>
        <w:pStyle w:val="ConsPlusNormal0"/>
        <w:jc w:val="right"/>
      </w:pPr>
      <w:r>
        <w:t>Государственной Думой</w:t>
      </w:r>
    </w:p>
    <w:p w:rsidR="00514A3E" w:rsidRDefault="000D0CAC">
      <w:pPr>
        <w:pStyle w:val="ConsPlusNormal0"/>
        <w:jc w:val="right"/>
      </w:pPr>
      <w:r>
        <w:t>22 июля 2020 года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jc w:val="right"/>
      </w:pPr>
      <w:r>
        <w:t>Одобрен</w:t>
      </w:r>
    </w:p>
    <w:p w:rsidR="00514A3E" w:rsidRDefault="000D0CAC">
      <w:pPr>
        <w:pStyle w:val="ConsPlusNormal0"/>
        <w:jc w:val="right"/>
      </w:pPr>
      <w:r>
        <w:t>Советом Федерации</w:t>
      </w:r>
    </w:p>
    <w:p w:rsidR="00514A3E" w:rsidRDefault="000D0CAC">
      <w:pPr>
        <w:pStyle w:val="ConsPlusNormal0"/>
        <w:jc w:val="right"/>
      </w:pPr>
      <w:r>
        <w:t>24 июля 2020 года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A3E" w:rsidRDefault="000D0CA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1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514A3E" w:rsidRDefault="000D0CA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7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8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9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514A3E" w:rsidRDefault="000D0CA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20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2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22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514A3E" w:rsidRDefault="000D0CA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23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4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25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514A3E" w:rsidRDefault="000D0CA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>,</w:t>
            </w:r>
          </w:p>
          <w:p w:rsidR="00514A3E" w:rsidRDefault="000D0CA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29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      <w:r>
                <w:rPr>
                  <w:color w:val="0000FF"/>
                </w:rPr>
                <w:t>N 522-ФЗ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540-ФЗ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514A3E">
      <w:pPr>
        <w:pStyle w:val="ConsPlusNormal0"/>
        <w:jc w:val="center"/>
      </w:pPr>
    </w:p>
    <w:p w:rsidR="00514A3E" w:rsidRDefault="000D0CAC">
      <w:pPr>
        <w:pStyle w:val="ConsPlusTitle0"/>
        <w:jc w:val="center"/>
        <w:outlineLvl w:val="0"/>
      </w:pPr>
      <w:r>
        <w:t>РАЗДЕЛ I. ОСНОВНЫЕ ПОЛОЖЕНИЯ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</w:t>
      </w:r>
      <w:r>
        <w:t>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</w:t>
      </w:r>
      <w:r>
        <w:t>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r>
        <w:t xml:space="preserve"> до возникновения таких нарушений.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</w:t>
      </w:r>
      <w:r>
        <w:t>званного нарушениями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Для целей настоящего Федерального закона к государственному контролю (надзору), муниципальному контролю не относятся: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мероприятия по проверке заявлений и сообщений о преступлениях и происшествиях, разреше</w:t>
      </w:r>
      <w:r>
        <w:t>ние которых отнесено к компетенции органов внутренних дел и иных органов дознания;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оперативно-разыскная </w:t>
      </w:r>
      <w:hyperlink r:id="rId31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32" w:tooltip="&quot;Уголовно-процессуальный кодекс Российской Федерации&quot; от 18.12.2001 N 174-ФЗ (ред. от 21.04.2025) {КонсультантПлюс}">
        <w:r>
          <w:rPr>
            <w:color w:val="0000FF"/>
          </w:rPr>
          <w:t>дознание</w:t>
        </w:r>
      </w:hyperlink>
      <w:r>
        <w:t xml:space="preserve"> и предварительное </w:t>
      </w:r>
      <w:hyperlink r:id="rId33" w:tooltip="&quot;Уголовно-процессуальный кодекс Российской Федерации&quot; от 18.12.2001 N 174-ФЗ (ред. от 21.04.2025) {КонсультантПлюс}">
        <w:r>
          <w:rPr>
            <w:color w:val="0000FF"/>
          </w:rPr>
          <w:t>следствие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 xml:space="preserve">3) </w:t>
      </w:r>
      <w:hyperlink r:id="rId34" w:tooltip="&quot;Кодекс Российской Федерации об административных правонарушениях&quot; от 30.12.2001 N 195-ФЗ (ред. от 23.05.2025) (с изм. и доп., вступ. в силу с 30.05.2025) ------------ Недействующая редакция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35" w:tooltip="&quot;Кодекс Российской Федерации об административных правонарушениях&quot; от 30.12.2001 N 195-ФЗ (ред. от 23.05.2025) (с изм. и доп., вступ. в силу с 30.05.2025) ------------ Недействующая редакция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4) рассмотрение дел о нарушении </w:t>
      </w:r>
      <w:hyperlink r:id="rId36" w:tooltip="Федеральный закон от 13.03.2006 N 38-ФЗ (ред. от 26.12.2024) &quot;О рекламе&quot; (с изм. и доп., вступ. в силу с 01.04.2025)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5) проверка устранения обстоятельств, послуживших основанием для назначения административного наказания в </w:t>
      </w:r>
      <w:r>
        <w:t xml:space="preserve">виде </w:t>
      </w:r>
      <w:hyperlink r:id="rId37" w:tooltip="&quot;Кодекс Российской Федерации об административных правонарушениях&quot; от 30.12.2001 N 195-ФЗ (ред. от 23.05.2025) (с изм. и доп., вступ. в силу с 30.05.2025) ------------ Недействующая редакция {КонсультантПлюс}">
        <w:r>
          <w:rPr>
            <w:color w:val="0000FF"/>
          </w:rPr>
          <w:t>административного приостановления деятельности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</w:t>
      </w:r>
      <w:r>
        <w:t>в и должностных лиц;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7) деятельность органов прокуратуры по осуществлению прокурорского </w:t>
      </w:r>
      <w:hyperlink r:id="rId38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надзора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3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40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41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</w:t>
      </w:r>
      <w:r>
        <w:t>е, имуществу граждан и организаций, государственному и муниципальному имуществу;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9) деятельность органов </w:t>
      </w:r>
      <w:hyperlink r:id="rId42" w:tooltip="Федеральный закон от 10.01.1996 N 5-ФЗ (ред. от 04.08.2023) &quot;О внешней разведке&quot; {КонсультантПлюс}">
        <w:r>
          <w:rPr>
            <w:color w:val="0000FF"/>
          </w:rPr>
          <w:t>внешней разведки</w:t>
        </w:r>
      </w:hyperlink>
      <w:r>
        <w:t xml:space="preserve">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10) деятельность органов </w:t>
      </w:r>
      <w:hyperlink r:id="rId43" w:tooltip="Федеральный закон от 27.05.1996 N 57-ФЗ (ред. от 08.08.2024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11) деятельность органов </w:t>
      </w:r>
      <w:hyperlink r:id="rId44" w:tooltip="Федеральный закон от 03.04.1995 N 40-ФЗ (ред. от 08.08.2024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514A3E" w:rsidRDefault="000D0CAC">
      <w:pPr>
        <w:pStyle w:val="ConsPlusNormal0"/>
        <w:jc w:val="both"/>
      </w:pPr>
      <w:r>
        <w:t xml:space="preserve">(п. 12 введен Федеральным </w:t>
      </w:r>
      <w:hyperlink r:id="rId4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Российской Федерации п</w:t>
      </w:r>
      <w:r>
        <w:t>о предметам ведения Российской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Региональный государственный контроль (надзор) осуществляетс</w:t>
      </w:r>
      <w:r>
        <w:t>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Муниципальный контро</w:t>
      </w:r>
      <w:r>
        <w:t>ль осуществляется в рамках полномочий органов местного самоуправления по решению вопросов местного значения.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2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0" w:name="P52"/>
      <w:bookmarkEnd w:id="0"/>
      <w:r>
        <w:t>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</w:t>
      </w:r>
      <w:r>
        <w:t>ации, виды муниципального контроля устанавливаются федеральными законами (далее 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</w:t>
      </w:r>
      <w:r>
        <w:t>тов Российской Федерации (далее - закон субъекта Российской Федерации о виде контроля).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</w:t>
      </w:r>
      <w:r>
        <w:t>цах муниципального образования объектов соответствующего вида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</w:t>
      </w:r>
      <w:r>
        <w:t>лю (надзору), или к муниципальному контролю.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lastRenderedPageBreak/>
        <w:t>Статья 2. Сфера применения настоящего Федерального закона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</w:t>
      </w:r>
      <w:r>
        <w:t>вливает гарантии защиты прав граждан и организаций как контролируемых лиц.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</w:t>
      </w:r>
      <w:r>
        <w:t>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</w:t>
      </w:r>
      <w:r>
        <w:t>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Настоящий Федеральный закон применяется в отношении лицензирования, осуществляемого в соотве</w:t>
      </w:r>
      <w:r>
        <w:t xml:space="preserve">тствии с Федеральным </w:t>
      </w:r>
      <w:hyperlink r:id="rId4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4 мая 2011 года N 99-ФЗ "О лицензировании отдельных видов деятельности", в следующей части: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</w:t>
      </w:r>
      <w:r>
        <w:t>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проведение </w:t>
      </w:r>
      <w:r>
        <w:t xml:space="preserve">внеплановых контрольных (надзорных) мероприятий в отношении лицензиатов в порядке и случаях, предусмотренных </w:t>
      </w:r>
      <w:hyperlink w:anchor="P961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1114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514A3E" w:rsidRDefault="000D0CAC">
      <w:pPr>
        <w:pStyle w:val="ConsPlusNormal0"/>
        <w:jc w:val="both"/>
      </w:pPr>
      <w:r>
        <w:t xml:space="preserve">(п. 3 введен Федеральным </w:t>
      </w:r>
      <w:hyperlink r:id="rId4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Положения настоящего Федерального закона не применяются к организации и осуществлению: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государственного контроля (надзора) в пунктах пропуска через Государственную границу Российской Федерации и на складах врем</w:t>
      </w:r>
      <w:r>
        <w:t>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03.04.2023 </w:t>
      </w:r>
      <w:hyperlink r:id="rId49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>
          <w:rPr>
            <w:color w:val="0000FF"/>
          </w:rPr>
          <w:t>N 100-ФЗ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государственного </w:t>
      </w:r>
      <w:hyperlink r:id="rId50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российскими участниками внешнеэкономической деятельности законодательст</w:t>
      </w:r>
      <w:r>
        <w:t xml:space="preserve">ва Российской Федерации в области экспортного контроля; </w:t>
      </w:r>
      <w:hyperlink r:id="rId51" w:tooltip="Постановление Правительства РФ от 26.10.2023 N 1784 &quot;Об утверждении Правил осуществления федерального государственного контроля за обеспечением защиты государственной тайны&quot; {КонсультантПлюс}">
        <w:r>
          <w:rPr>
            <w:color w:val="0000FF"/>
          </w:rPr>
          <w:t>контроля</w:t>
        </w:r>
      </w:hyperlink>
      <w:r>
        <w:t xml:space="preserve"> за обеспечением противодействия иностранным техническим разведкам и технической защиты информации; государственного </w:t>
      </w:r>
      <w:hyperlink r:id="rId52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</w:t>
      </w:r>
      <w:r>
        <w:t xml:space="preserve">ти значимых объектов критической информационной инфраструктуры Российской Федерации, лицензионного </w:t>
      </w:r>
      <w:hyperlink r:id="rId53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производству</w:t>
      </w:r>
      <w:r>
        <w:t xml:space="preserve"> средств защиты конфиденциальной информации; лицензионного </w:t>
      </w:r>
      <w:hyperlink r:id="rId54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514A3E" w:rsidRDefault="000D0CAC">
      <w:pPr>
        <w:pStyle w:val="ConsPlusNormal0"/>
        <w:jc w:val="both"/>
      </w:pPr>
      <w:r>
        <w:t>(п. 2 в ред. Фед</w:t>
      </w:r>
      <w:r>
        <w:t xml:space="preserve">ерального </w:t>
      </w:r>
      <w:hyperlink r:id="rId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государственного портового </w:t>
      </w:r>
      <w:hyperlink r:id="rId56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4) </w:t>
      </w:r>
      <w:hyperlink r:id="rId57" w:tooltip="Федеральный закон от 29.12.2012 N 275-ФЗ (ред. от 28.12.2024) &quot;О государственном оборонном заказе&quot; ------------ Недействующая редакция {КонсультантПлюс}">
        <w:r>
          <w:rPr>
            <w:color w:val="0000FF"/>
          </w:rPr>
          <w:t>контроля</w:t>
        </w:r>
      </w:hyperlink>
      <w:r>
        <w:t>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</w:t>
      </w:r>
      <w:r>
        <w:t>сности дорожного движения;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6) государственного </w:t>
      </w:r>
      <w:hyperlink r:id="rId58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некоммерческих целях;</w:t>
      </w:r>
    </w:p>
    <w:p w:rsidR="00514A3E" w:rsidRDefault="000D0CAC">
      <w:pPr>
        <w:pStyle w:val="ConsPlusNormal0"/>
        <w:jc w:val="both"/>
      </w:pPr>
      <w:r>
        <w:t xml:space="preserve">(п. 6 в ред. Федерального </w:t>
      </w:r>
      <w:hyperlink r:id="rId5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 xml:space="preserve">7) </w:t>
      </w:r>
      <w:hyperlink r:id="rId60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и их прекурсоров;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8) государственного финансового </w:t>
      </w:r>
      <w:hyperlink r:id="rId61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контроля</w:t>
        </w:r>
      </w:hyperlink>
      <w:r>
        <w:t xml:space="preserve"> и муниципального</w:t>
      </w:r>
      <w:r>
        <w:t xml:space="preserve"> финансового контроля, контроля за использованием средств государственными корпорациями;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9) </w:t>
      </w:r>
      <w:hyperlink r:id="rId62" w:tooltip="Федеральный закон от 02.12.1990 N 395-1 (ред. от 28.02.2025) &quot;О банках и банковской деятельности&quot; (с изм. и доп., вступ. в силу с 15.05.2025) ------------ Недействующая редакция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деятельностью кредитных организаций и банковских групп, некредитных финансовых организаций, лиц, оказываю</w:t>
      </w:r>
      <w:r>
        <w:t xml:space="preserve">щих профессиональные услуги на финансовом рынке, </w:t>
      </w:r>
      <w:hyperlink r:id="rId63" w:tooltip="Федеральный закон от 27.06.2011 N 161-ФЗ (ред. от 13.02.2025) &quot;О национальной платежной системе&quot; (с изм. и доп., вступ. в силу с 30.05.2025) ------------ Недействующая редакция {КонсультантПлюс}">
        <w:r>
          <w:rPr>
            <w:color w:val="0000FF"/>
          </w:rPr>
          <w:t>надзора</w:t>
        </w:r>
      </w:hyperlink>
      <w:r>
        <w:t xml:space="preserve"> в национальной платежной системе;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</w:t>
      </w:r>
      <w:r>
        <w:t>21 N 359-ФЗ)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корпоративных отношений в акционерных обществах;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11) контроля за соблюдением требований законо</w:t>
      </w:r>
      <w:r>
        <w:t xml:space="preserve">дательства Российской Федерации о противодействии неправомерному использованию инсайдерской </w:t>
      </w:r>
      <w:hyperlink r:id="rId65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12) контроля и надзора в сфере </w:t>
      </w:r>
      <w:r>
        <w:t>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организаций - и</w:t>
      </w:r>
      <w:r>
        <w:t>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</w:p>
    <w:p w:rsidR="00514A3E" w:rsidRDefault="000D0CAC">
      <w:pPr>
        <w:pStyle w:val="ConsPlusNormal0"/>
        <w:jc w:val="both"/>
      </w:pPr>
      <w:r>
        <w:t xml:space="preserve">(п. 12 в ред. Федерального </w:t>
      </w:r>
      <w:hyperlink r:id="rId6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13) контроля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</w:t>
      </w:r>
      <w:r>
        <w:t>мах;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14) утратил силу. - Федеральный </w:t>
      </w:r>
      <w:hyperlink r:id="rId6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15) </w:t>
      </w:r>
      <w:hyperlink r:id="rId6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конт</w:t>
        </w:r>
        <w:r>
          <w:rPr>
            <w:color w:val="0000FF"/>
          </w:rPr>
          <w:t>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16) </w:t>
      </w:r>
      <w:hyperlink r:id="rId69" w:tooltip="Федеральный закон от 29.12.2012 N 275-ФЗ (ред. от 28.12.2024) &quot;О государственном оборонном заказе&quot; ------------ Недействующая редакция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17) </w:t>
      </w:r>
      <w:hyperlink r:id="rId70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</w:t>
      </w:r>
      <w:r>
        <w:t>ческое значение для обеспечения обороны страны и безопасности государства;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18) лесной </w:t>
      </w:r>
      <w:hyperlink r:id="rId7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охраны</w:t>
        </w:r>
      </w:hyperlink>
      <w:r>
        <w:t>.</w:t>
      </w:r>
    </w:p>
    <w:p w:rsidR="00514A3E" w:rsidRDefault="000D0CAC">
      <w:pPr>
        <w:pStyle w:val="ConsPlusNormal0"/>
        <w:jc w:val="both"/>
      </w:pPr>
      <w:r>
        <w:t xml:space="preserve">(п. 18 в ред. Федерального </w:t>
      </w:r>
      <w:hyperlink r:id="rId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" w:name="P90"/>
      <w:bookmarkEnd w:id="1"/>
      <w:r>
        <w:t>5. Положения настоящ</w:t>
      </w:r>
      <w:r>
        <w:t>его Федерального закона не применяются к организации и осуществлению следующих видов государственного контроля (надзора):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1) налоговый </w:t>
      </w:r>
      <w:hyperlink r:id="rId7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валютный </w:t>
      </w:r>
      <w:hyperlink r:id="rId74" w:tooltip="Федеральный закон от 10.12.2003 N 173-ФЗ (ред. от 08.08.2024) &quot;О валютном регулировании и валютном контроле&quot; (с изм. и доп., вступ. в силу с 01.09.2024) ------------ Недействующая редакция {КонсультантПлюс}">
        <w:r>
          <w:rPr>
            <w:color w:val="0000FF"/>
          </w:rPr>
          <w:t>контроль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таможенный </w:t>
      </w:r>
      <w:hyperlink r:id="rId75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4) </w:t>
      </w:r>
      <w:hyperlink r:id="rId76" w:tooltip="Федеральный закон от 07.08.2001 N 115-ФЗ (ред. от 23.05.2025) &quot;О противодействии легализации (отмыванию) доходов, полученных преступным путем, и финансированию терроризма&quot; (с изм. и доп., вступ. в силу с 30.05.2025) ------------ Недействующая редакция {Консуль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</w:t>
      </w:r>
      <w:r>
        <w:t xml:space="preserve"> финансированию терроризма, экстремистской деятельности и финансированию распространения оружия массового уничтожения;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</w:t>
      </w:r>
      <w:r>
        <w:t>.12.2024 N 522-ФЗ)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5) контроль за соблюдением </w:t>
      </w:r>
      <w:hyperlink r:id="rId78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 xml:space="preserve">6) федеральный государственный </w:t>
      </w:r>
      <w:hyperlink r:id="rId79" w:tooltip="Федеральный закон от 13.12.1996 N 150-ФЗ (ред. от 08.08.2024) &quot;Об оружии&quot;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оборотом оружия (за исключением государственного контроля (надзора) за соблюдением лиц</w:t>
      </w:r>
      <w:r>
        <w:t>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</w:t>
      </w:r>
      <w:r>
        <w:t xml:space="preserve">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</w:t>
      </w:r>
      <w:r>
        <w:t xml:space="preserve"> патронов;</w:t>
      </w:r>
    </w:p>
    <w:p w:rsidR="00514A3E" w:rsidRDefault="000D0CAC">
      <w:pPr>
        <w:pStyle w:val="ConsPlusNormal0"/>
        <w:jc w:val="both"/>
      </w:pPr>
      <w:r>
        <w:t xml:space="preserve">(п. 6 в ред. Федерального </w:t>
      </w:r>
      <w:hyperlink r:id="rId8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7) федеральный государственный </w:t>
      </w:r>
      <w:hyperlink r:id="rId81" w:tooltip="Закон РФ от 11.03.1992 N 2487-1 (ред. от 21.04.2025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</w:t>
      </w:r>
      <w:r>
        <w:t xml:space="preserve"> области частной детективной деятельности;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8) федеральный государственный </w:t>
      </w:r>
      <w:hyperlink r:id="rId82" w:tooltip="Закон РФ от 11.03.1992 N 2487-1 (ред. от 21.04.2025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</w:t>
      </w:r>
      <w:r>
        <w:t>а соблюдением законодательства Российской Федерации в области частной охранной деятельности;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9) федеральный государственный </w:t>
      </w:r>
      <w:hyperlink r:id="rId83" w:tooltip="Федеральный закон от 14.04.1999 N 77-ФЗ (ред. от 21.04.2025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10) федеральный государственный </w:t>
      </w:r>
      <w:hyperlink r:id="rId84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</w:t>
      </w:r>
      <w:r>
        <w:t>безопасности объектов топливно-энергетического комплекса;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11.1) государственный контроль за соблюдением законодательства Российской Федерации об иностранных агентах;</w:t>
      </w:r>
    </w:p>
    <w:p w:rsidR="00514A3E" w:rsidRDefault="000D0CAC">
      <w:pPr>
        <w:pStyle w:val="ConsPlusNormal0"/>
        <w:jc w:val="both"/>
      </w:pPr>
      <w:r>
        <w:t xml:space="preserve">(п. 11.1 введен Федеральным </w:t>
      </w:r>
      <w:hyperlink r:id="rId85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498-ФЗ; в ред. Федерального </w:t>
      </w:r>
      <w:hyperlink r:id="rId86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12) федеральный государственный </w:t>
      </w:r>
      <w:hyperlink r:id="rId87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13) </w:t>
      </w:r>
      <w:hyperlink r:id="rId88" w:tooltip="Федеральный закон от 26.09.1997 N 125-ФЗ (ред. от 08.08.2024) &quot;О свободе совести и о религиозных объединениях&quot; ------------ Недействующая редакция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</w:t>
      </w:r>
      <w:r>
        <w:t>кой Федерации о свободе совести, свободе вероисповедания и о религиозных объединениях;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14) федеральный государственный надзор за деятельностью саморегулируемых организаций;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15) государственный </w:t>
      </w:r>
      <w:hyperlink r:id="rId89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16) </w:t>
      </w:r>
      <w:hyperlink r:id="rId90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страхов</w:t>
      </w:r>
      <w:r>
        <w:t>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17) федеральный государственный </w:t>
      </w:r>
      <w:hyperlink r:id="rId91" w:tooltip="Федеральный закон от 21.11.1995 N 170-ФЗ (ред. от 26.12.2024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использования атомной энергии; федер</w:t>
      </w:r>
      <w:r>
        <w:t xml:space="preserve">альный государственный </w:t>
      </w:r>
      <w:hyperlink r:id="rId92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эксплуатации, хранении и утилизации яд</w:t>
      </w:r>
      <w:r>
        <w:t>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</w:t>
      </w:r>
      <w:r>
        <w:t>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</w:t>
      </w:r>
      <w:r>
        <w:t>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514A3E" w:rsidRDefault="000D0CAC">
      <w:pPr>
        <w:pStyle w:val="ConsPlusNormal0"/>
        <w:jc w:val="both"/>
      </w:pPr>
      <w:r>
        <w:t xml:space="preserve">(п. 17 в ред. Федерального </w:t>
      </w:r>
      <w:hyperlink r:id="rId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18) лицензионный </w:t>
      </w:r>
      <w:hyperlink r:id="rId94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</w:t>
      </w:r>
      <w:r>
        <w:t>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</w:t>
      </w:r>
      <w:r>
        <w:t>становок военного назначения;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 xml:space="preserve">19) </w:t>
      </w:r>
      <w:hyperlink r:id="rId95" w:tooltip="Федеральный закон от 26.03.1998 N 41-ФЗ (ред. от 07.04.2025) &quot;О драгоценных металлах и драгоценных камнях&quot;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</w:t>
      </w:r>
      <w:r>
        <w:t>, содержащих драгоценные металлы;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21) государственный </w:t>
      </w:r>
      <w:hyperlink r:id="rId96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</w:t>
      </w:r>
      <w:r>
        <w:t>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22) государственный </w:t>
      </w:r>
      <w:hyperlink r:id="rId9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23) государственный </w:t>
      </w:r>
      <w:hyperlink r:id="rId98" w:tooltip="Постановление Правительства РФ от 29.06.2021 N 1045 (ред. от 24.10.2024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{КонсультантПлюс}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24) </w:t>
      </w:r>
      <w:hyperlink r:id="rId99" w:tooltip="Федеральный закон от 07.07.2003 N 126-ФЗ (ред. от 26.12.2024) &quot;О связи&quot; (с изм. и доп., вступ. в силу с 01.04.2025) ------------ Недействующая редакция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</w:t>
      </w:r>
      <w:r>
        <w:t>в и (или) высокочастотных устройств (радиоконтроль).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С 01.09.2025 в ч. 6 ст. 2 вносятся изменения (</w:t>
            </w:r>
            <w:hyperlink r:id="rId100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460-ФЗ). См. будущую </w:t>
            </w:r>
            <w:hyperlink r:id="rId10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 xml:space="preserve">и организациями, регулируются федеральными законами о видах контроля, принимаемыми в соответствии с ними </w:t>
      </w:r>
      <w:hyperlink r:id="rId102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</w:t>
      </w:r>
      <w:r>
        <w:t xml:space="preserve">уществление федерального государственного строительного надзора на </w:t>
      </w:r>
      <w:hyperlink r:id="rId103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регулируются федеральными законами о виде кон</w:t>
      </w:r>
      <w:r>
        <w:t>троля и принимаемыми в соответствии с ними нормативными правовыми актами Государственной корпорации по атомной энергии "Росатом". Организация и осуществление федерального государственного надзора в области промышленной безопасности на объектах, используемы</w:t>
      </w:r>
      <w:r>
        <w:t>х при разработке, изготовлении, испытании, эксплуатации и утилизации ядерного оружия и ядерных энергетических установок военного назначения, регулируются федеральными законами о виде контроля и принимаемыми в соответствии с ними нормативными правовыми акта</w:t>
      </w:r>
      <w:r>
        <w:t>ми федерального органа исполнительной власти в области обороны.</w:t>
      </w:r>
    </w:p>
    <w:p w:rsidR="00514A3E" w:rsidRDefault="000D0CAC">
      <w:pPr>
        <w:pStyle w:val="ConsPlusNormal0"/>
        <w:jc w:val="both"/>
      </w:pPr>
      <w:r>
        <w:t xml:space="preserve">(часть 6 введена Федеральным </w:t>
      </w:r>
      <w:hyperlink r:id="rId10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</w:t>
      </w:r>
      <w:r>
        <w:t xml:space="preserve"> 06.12.2021 </w:t>
      </w:r>
      <w:hyperlink r:id="rId105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408-ФЗ</w:t>
        </w:r>
      </w:hyperlink>
      <w:r>
        <w:t>, о</w:t>
      </w:r>
      <w:r>
        <w:t xml:space="preserve">т 25.12.2023 </w:t>
      </w:r>
      <w:hyperlink r:id="rId10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3. Нормативно-правовое регулирование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Нормативно-правовое регулирование отношений, возникающих в с</w:t>
      </w:r>
      <w:r>
        <w:t>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</w:t>
      </w:r>
      <w:r>
        <w:t>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</w:t>
      </w:r>
      <w:r>
        <w:t>рмативными правовыми актами.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107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</w:t>
      </w:r>
      <w:r>
        <w:t xml:space="preserve">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для вида федерального государственного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самоуправления - </w:t>
      </w:r>
      <w:hyperlink r:id="rId10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</w:t>
      </w:r>
      <w:r>
        <w:t>утверждаемым Правительством Российской Федерации, а также при необходимости положением о виде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для вида рег</w:t>
      </w:r>
      <w:r>
        <w:t>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для вида муниципального контроля - пол</w:t>
      </w:r>
      <w:r>
        <w:t>ожением о виде муниципального контроля, утверждаемым представительным органом муниципального образования.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Положения о видах регионального государственного контроля (надзора), осуществляемых в рамках полномочий субъекта Российской Федерации по предметам </w:t>
      </w:r>
      <w:r>
        <w:t>совместного ведения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(надзора), вид</w:t>
      </w:r>
      <w:r>
        <w:t xml:space="preserve">ов муниципального контроля. Такие </w:t>
      </w:r>
      <w:hyperlink r:id="rId109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Федеральные законы о видах контроля могут устанавливать положения, к</w:t>
      </w:r>
      <w:r>
        <w:t>оторые в соответствии с настоящим Федеральным законом должны содержаться в положении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Положением о виде контроля определяются: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критерии отнесения объект</w:t>
      </w:r>
      <w:r>
        <w:t>ов контроля к категориям риска причинения вреда (ущерба) в рамках осуществления вида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4) виды контрольных (надзорных) мероприятий, проведение которых возможно в рамках </w:t>
      </w:r>
      <w:r>
        <w:t>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виды и периодичность проведения плановых контрольных (надзорных) мероприятий для каждой категории риска, за искл</w:t>
      </w:r>
      <w:r>
        <w:t>ючением категории низкого риска;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особенности оценки соблюдения лицензионных требований контролируемыми лицами, имеющими лицензию;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7) иные вопросы, регулирование которых в соответствии с настоящим Федеральным законом, а в случаях, установленных настоящим</w:t>
      </w:r>
      <w:r>
        <w:t xml:space="preserve"> Федеральным законом, в соответствии с федеральными законами о видах контроля осуществляется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Нормативными правовыми актами Государственной корпорации по космической деятельности "Роскосмос", Государственной корпорации по атом</w:t>
      </w:r>
      <w:r>
        <w:t>ной энергии "Росатом"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Федеральным з</w:t>
      </w:r>
      <w:r>
        <w:t>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Надзор за исполнением настоящего Федерального закона ос</w:t>
      </w:r>
      <w:r>
        <w:t xml:space="preserve">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</w:t>
      </w:r>
      <w:hyperlink r:id="rId110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</w:t>
      </w:r>
      <w:r>
        <w:t>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Военного ин</w:t>
      </w:r>
      <w:r>
        <w:t xml:space="preserve">новационного технополиса "Эра" Министерства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</w:t>
      </w:r>
      <w:r>
        <w:t>контроля на указанных территориях, в том числе полномочия Правительства Российской Федерации по установлению таких особенностей.</w:t>
      </w:r>
    </w:p>
    <w:p w:rsidR="00514A3E" w:rsidRDefault="000D0CAC">
      <w:pPr>
        <w:pStyle w:val="ConsPlusNormal0"/>
        <w:jc w:val="both"/>
      </w:pPr>
      <w:r>
        <w:t xml:space="preserve">(часть 8 введена Федеральным </w:t>
      </w:r>
      <w:hyperlink r:id="rId1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14.07.2022 </w:t>
      </w:r>
      <w:hyperlink r:id="rId112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11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</w:t>
      </w:r>
      <w:r>
        <w:t>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</w:p>
    <w:p w:rsidR="00514A3E" w:rsidRDefault="000D0CAC">
      <w:pPr>
        <w:pStyle w:val="ConsPlusNormal0"/>
        <w:jc w:val="both"/>
      </w:pPr>
      <w:r>
        <w:t xml:space="preserve">(часть 9 введена Федеральным </w:t>
      </w:r>
      <w:hyperlink r:id="rId11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10. Разъяснения по вопросам применения настоящего Федерального закона даются федеральным </w:t>
      </w:r>
      <w:hyperlink r:id="rId115" w:tooltip="Постановление Правительства РФ от 05.06.2008 N 437 (ред. от 24.04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</w:t>
      </w:r>
      <w:r>
        <w:t>ки и нормативно-правовому регулированию в области государственного контроля (надзора) и муниципального контроля.</w:t>
      </w:r>
    </w:p>
    <w:p w:rsidR="00514A3E" w:rsidRDefault="000D0CAC">
      <w:pPr>
        <w:pStyle w:val="ConsPlusNormal0"/>
        <w:jc w:val="both"/>
      </w:pPr>
      <w:r>
        <w:t xml:space="preserve">(часть 10 введена Федеральным </w:t>
      </w:r>
      <w:hyperlink r:id="rId11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</w:t>
      </w:r>
      <w:r>
        <w:t>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4.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</w:t>
      </w:r>
      <w:r>
        <w:t>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Полномочия по осуществлению отдельных видов федерального государственного контроля </w:t>
      </w:r>
      <w:r>
        <w:lastRenderedPageBreak/>
        <w:t>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5. Полномочия орган</w:t>
      </w:r>
      <w:r>
        <w:t>ов государственной власти субъектов Российской Федерации в области государственного контроля (надзора)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реализация на</w:t>
      </w:r>
      <w:r>
        <w:t xml:space="preserve"> территории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</w:t>
      </w:r>
      <w:r>
        <w:t>адзора);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</w:t>
      </w:r>
      <w:r>
        <w:t>м Федеральным законом, в соответствии с другими федеральными законами.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Если законами с</w:t>
      </w:r>
      <w:r>
        <w:t xml:space="preserve">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</w:t>
      </w:r>
      <w:r>
        <w:t>значения, соответствующие полномочия осуществляются органами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При отсутств</w:t>
      </w:r>
      <w:r>
        <w:t>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</w:t>
      </w:r>
      <w:r>
        <w:t>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Если федеральными законами о видах регионального государс</w:t>
      </w:r>
      <w:r>
        <w:t>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</w:t>
      </w:r>
      <w:r>
        <w:t>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 области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 полномочиям</w:t>
      </w:r>
      <w:r>
        <w:t xml:space="preserve"> органов местного самоуправления в области муниципального контроля относятся: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орган</w:t>
      </w:r>
      <w:r>
        <w:t>изация и осуществление муниципального контроля на территории муниципального образования;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Отнесение осуществления соответствующих видов муниципального контр</w:t>
      </w:r>
      <w:r>
        <w:t xml:space="preserve">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</w:t>
      </w:r>
      <w:r>
        <w:lastRenderedPageBreak/>
        <w:t>муниципальных округов осуществляется в пределах уста</w:t>
      </w:r>
      <w:r>
        <w:t>новленного перечня вопросов местного значения.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</w:t>
      </w:r>
      <w:r>
        <w:t>го значения осуществляется законами субъектов Российской Федерации - городов федерального значения.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>
        <w:t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Действия и решения контрольного (надзорного) органа и его должностных лиц должны быть законными</w:t>
      </w:r>
      <w:r>
        <w:t xml:space="preserve"> и обоснованными.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</w:t>
      </w:r>
      <w:r>
        <w:t xml:space="preserve"> контрольным (надзорным) органом, его должностными лицами в пределах своей компетенции.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</w:t>
      </w:r>
      <w:r>
        <w:t>ми достоверную информацию.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</w:t>
      </w:r>
      <w:r>
        <w:t>я) должностными лицами контрольного (надзорного) органа,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</w:t>
      </w:r>
      <w:r>
        <w:t>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</w:t>
      </w:r>
      <w:r>
        <w:t>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</w:t>
      </w:r>
      <w:r>
        <w:t>ния вреда (ущерба), является приоритетным по отношению к проведению контрольных (надзорных)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</w:t>
      </w:r>
      <w:r>
        <w:t>ацию потенциальной выгоды от нарушений обязательных требований.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Выбираемые профилактические мероприятия, контрольные (надзорные) мероприятия, применяемые меры по пресечению и (или</w:t>
      </w:r>
      <w:r>
        <w:t>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Государственный контроль (надзор), муниципальный </w:t>
      </w:r>
      <w:r>
        <w:t xml:space="preserve">контроль должны ограничиваться только теми контрольными (надзорными) мероприятиями и контрольными (надзорными) действиями, которые </w:t>
      </w:r>
      <w:r>
        <w:lastRenderedPageBreak/>
        <w:t>необходимы для обеспечения соблюдения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При организации и осуществлении государственного контроля (</w:t>
      </w:r>
      <w:r>
        <w:t>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 xml:space="preserve">Статья 10. Охрана прав </w:t>
      </w:r>
      <w:r>
        <w:t>и законных интересов, уважение достоинства личности, деловой репутации контролируемых лиц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Должностные лица контрольного (надзорного) о</w:t>
      </w:r>
      <w:r>
        <w:t>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620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>сти либо умаляющих деловую репутацию организации, индивидуального предпринимателя.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</w:t>
      </w:r>
      <w:r>
        <w:t>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Не допускается использование контролируемыми лицами прав и гарантий, установленных настоящим </w:t>
      </w:r>
      <w:r>
        <w:t>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Не допускается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</w:t>
      </w:r>
      <w:r>
        <w:t>ья 12. Соблюдение охраняемой законом тайны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1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и полученная должностными лицами контрольного (надзорного) органа при осуществлении государственного контроля (надзора),</w:t>
      </w:r>
      <w:r>
        <w:t xml:space="preserve"> муниципального контроля, не подлежит разглашению, за исключением случаев, установленных федеральными законами.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За разглашение информации, составляющей коммерческую, служебную или иную охраняемую законом тайну, должностные лица контрольного (надзорного)</w:t>
      </w:r>
      <w:r>
        <w:t xml:space="preserve"> органа несут ответственность, предусмотренную федеральными законами.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</w:t>
      </w:r>
      <w:r>
        <w:t xml:space="preserve"> или иную охраняемую законом тайну, подлежит возмещению.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5. Контрольный (надзорный) орган не представляет по запрос</w:t>
      </w:r>
      <w:r>
        <w:t>ам третьих лиц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</w:t>
      </w:r>
      <w:r>
        <w:t>ний обязательных требований или если не затронуты права обратившегося в контрольный (надзорный) орган лица.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Деятель</w:t>
      </w:r>
      <w:r>
        <w:t>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служебной или</w:t>
      </w:r>
      <w:r>
        <w:t xml:space="preserve">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</w:t>
      </w:r>
      <w:r>
        <w:t>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государственного контроля (н</w:t>
      </w:r>
      <w:r>
        <w:t>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</w:t>
      </w:r>
      <w:r>
        <w:t>аточность и эффективность контрольных (надзорных) действий, минимизация взаимодействия должностных лиц контрольного (надзорного) органа с контролируемым лицом.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</w:t>
      </w:r>
      <w:r>
        <w:t>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При определ</w:t>
      </w:r>
      <w:r>
        <w:t>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</w:t>
      </w:r>
      <w:r>
        <w:t>го лица.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15. Предмет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</w:t>
      </w:r>
      <w:r>
        <w:t>алее также - предмет контроля) являются: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соблюдение требований до</w:t>
      </w:r>
      <w:r>
        <w:t>кументов, исполнение которых является необходимым в соответствии с законодательством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514A3E" w:rsidRDefault="000D0CAC">
      <w:pPr>
        <w:pStyle w:val="ConsPlusNormal0"/>
        <w:jc w:val="both"/>
      </w:pPr>
      <w:r>
        <w:t xml:space="preserve">(п. 4 в ред. Федерального </w:t>
      </w:r>
      <w:hyperlink r:id="rId11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</w:t>
      </w:r>
      <w:r>
        <w:t xml:space="preserve">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</w:t>
      </w:r>
      <w:r>
        <w:t xml:space="preserve"> контроля.</w:t>
      </w:r>
    </w:p>
    <w:p w:rsidR="00514A3E" w:rsidRDefault="000D0CAC">
      <w:pPr>
        <w:pStyle w:val="ConsPlusNormal0"/>
        <w:jc w:val="both"/>
      </w:pPr>
      <w:r>
        <w:t xml:space="preserve">(часть 2 в ред. Федерального </w:t>
      </w:r>
      <w:hyperlink r:id="rId1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случаях, если предмет федерального государственного контроля (надзора) и предм</w:t>
      </w:r>
      <w:r>
        <w:t>ет регионального государственного контроля (надзора) совпадают, а их разграничение проводится в зависимости от объектов федерального государственного контроля (надзора) и регионального государственного контроля (надзора), в отношении объектов регионального</w:t>
      </w:r>
      <w:r>
        <w:t xml:space="preserve"> государственного контроля (надзора) по поручению Правительства Российской Федерации могут быть проведены контрольные (надзорные) мероприятия федеральным органом исполнительной власти в рамках осуществления соответствующего вида федерального государственно</w:t>
      </w:r>
      <w:r>
        <w:t>го контроля (надзора), если это предусмотрено федеральным законом о виде контроля.</w:t>
      </w:r>
    </w:p>
    <w:p w:rsidR="00514A3E" w:rsidRDefault="000D0CAC">
      <w:pPr>
        <w:pStyle w:val="ConsPlusNormal0"/>
        <w:jc w:val="both"/>
      </w:pPr>
      <w:r>
        <w:t xml:space="preserve">(часть 3 введена Федеральным </w:t>
      </w:r>
      <w:hyperlink r:id="rId1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2" w:name="P250"/>
      <w:bookmarkEnd w:id="2"/>
      <w:r>
        <w:t>Статья 16. Объекты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контроля) являются: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</w:t>
      </w:r>
      <w:r>
        <w:t>ъявляемые к гражданам и организациям, осуществляющим деятельность, действия (бездействие);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здания, помеще</w:t>
      </w:r>
      <w:r>
        <w:t>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</w:t>
      </w:r>
      <w:r>
        <w:t>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</w:t>
      </w:r>
      <w:r>
        <w:t>оизводственные объекты).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" w:name="P257"/>
      <w:bookmarkEnd w:id="3"/>
      <w:r>
        <w:t xml:space="preserve">2. Контрольными (надзорными) органами в рамках видов контроля обеспечивается </w:t>
      </w:r>
      <w:r>
        <w:t>учет объектов контроля в соответствии с настоящим Федеральным законом, положениями о видах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</w:t>
      </w:r>
      <w:r>
        <w:t>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</w:t>
      </w:r>
      <w:r>
        <w:t>арственных или муниципальных информационных ресурсах.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jc w:val="center"/>
        <w:outlineLvl w:val="0"/>
      </w:pPr>
      <w:r>
        <w:t>РАЗДЕЛ II. ОРГАНИЗАЦИЯ ГОСУДАРСТВЕННОГО КОНТРОЛЯ (НАДЗОРА),</w:t>
      </w:r>
    </w:p>
    <w:p w:rsidR="00514A3E" w:rsidRDefault="000D0CAC">
      <w:pPr>
        <w:pStyle w:val="ConsPlusTitle0"/>
        <w:jc w:val="center"/>
      </w:pPr>
      <w:r>
        <w:t>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</w:t>
            </w:r>
            <w:r>
              <w:rPr>
                <w:color w:val="392C69"/>
              </w:rPr>
              <w:t xml:space="preserve">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В 2023 - 2026 годах при осуществлении государственного экологического контроля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</w:t>
            </w:r>
            <w:r>
              <w:rPr>
                <w:color w:val="392C69"/>
              </w:rPr>
              <w:t xml:space="preserve"> 21.02.2023 </w:t>
            </w:r>
            <w:hyperlink r:id="rId123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24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25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26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Title0"/>
        <w:spacing w:before="260"/>
        <w:ind w:firstLine="540"/>
        <w:jc w:val="both"/>
        <w:outlineLvl w:val="2"/>
      </w:pPr>
      <w:r>
        <w:lastRenderedPageBreak/>
        <w:t>Статья 17. Информационные системы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4" w:name="P270"/>
      <w:bookmarkEnd w:id="4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единый реестр видов федерального государственн</w:t>
      </w:r>
      <w:r>
        <w:t>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единый реестр контрольных (надзорных) мероприятий;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информационная система (подсистема государственной инф</w:t>
      </w:r>
      <w:r>
        <w:t>ормационной системы) досудебного обжалования (далее - подсистема досудебного обжалования);</w:t>
      </w:r>
    </w:p>
    <w:p w:rsidR="00514A3E" w:rsidRDefault="000D0CAC">
      <w:pPr>
        <w:pStyle w:val="ConsPlusNormal0"/>
        <w:jc w:val="both"/>
      </w:pPr>
      <w:r>
        <w:t xml:space="preserve">(п. 3 в ред. Федерального </w:t>
      </w:r>
      <w:hyperlink r:id="rId12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рее</w:t>
      </w:r>
      <w:r>
        <w:t>стр заключений о подтверждении соблюдения обязательных требований (далее - реестр заключений о соответствии);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информационные системы контрольных (надзорных) органов;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514A3E" w:rsidRDefault="000D0CAC">
      <w:pPr>
        <w:pStyle w:val="ConsPlusNormal0"/>
        <w:jc w:val="both"/>
      </w:pPr>
      <w:r>
        <w:t xml:space="preserve">(п. 6 введен Федеральным </w:t>
      </w:r>
      <w:hyperlink r:id="rId1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</w:t>
      </w:r>
      <w:r>
        <w:t>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</w:t>
      </w:r>
      <w:r>
        <w:t>мобильного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514A3E" w:rsidRDefault="000D0CAC">
      <w:pPr>
        <w:pStyle w:val="ConsPlusNormal0"/>
        <w:jc w:val="both"/>
      </w:pPr>
      <w:r>
        <w:t xml:space="preserve">(п. 7 введен Федеральным </w:t>
      </w:r>
      <w:hyperlink r:id="rId1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</w:t>
      </w:r>
      <w:r>
        <w:t xml:space="preserve">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1.1. </w:t>
      </w:r>
      <w:hyperlink r:id="rId130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рамках федеральной государственной информационной системы.</w:t>
      </w:r>
    </w:p>
    <w:p w:rsidR="00514A3E" w:rsidRDefault="000D0CAC">
      <w:pPr>
        <w:pStyle w:val="ConsPlusNormal0"/>
        <w:jc w:val="both"/>
      </w:pPr>
      <w:r>
        <w:t xml:space="preserve">(часть 1.1 введена Федеральным </w:t>
      </w:r>
      <w:hyperlink r:id="rId13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" w:name="P283"/>
      <w:bookmarkEnd w:id="5"/>
      <w:r>
        <w:t>2. В соответствии с законодательством Российской Федерации, законодательством субъектов Российской Федерации, муниципальными правов</w:t>
      </w:r>
      <w:r>
        <w:t>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Информационные системы контрольных (надзорных) органов, иные информационные системы, </w:t>
      </w:r>
      <w:r>
        <w:t>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</w:t>
      </w:r>
      <w:r>
        <w:t xml:space="preserve"> </w:t>
      </w:r>
      <w:hyperlink r:id="rId132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70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83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</w:t>
      </w:r>
      <w:r>
        <w:t>нтроля, устанавливаются Правительством Российской Федерации.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3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С 01.09.2</w:t>
            </w:r>
            <w:r>
              <w:rPr>
                <w:color w:val="392C69"/>
              </w:rPr>
              <w:t>025 ст. 17 дополняется ч. 4.1 (</w:t>
            </w:r>
            <w:hyperlink r:id="rId1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1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bookmarkStart w:id="6" w:name="P289"/>
      <w:bookmarkEnd w:id="6"/>
      <w:r>
        <w:t>5. Информационные системы контрольных (надзорных) органов создаются в следующих целях: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учет объектов контроля и связанных с ними контролируемых лиц;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учет сведений о соблюдении (несоблюдении) контролируемыми лицами обязательных требований, в том числе</w:t>
      </w:r>
      <w:r>
        <w:t xml:space="preserve">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взаимодействие контрольных (надзорных) органов при организации и </w:t>
      </w:r>
      <w:r>
        <w:t>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планирование и (или) проведение про</w:t>
      </w:r>
      <w:r>
        <w:t>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5) учет действий и решений должностных лиц контрольного (надзорного) органа и решений контрольного (надзорного) органа, </w:t>
      </w:r>
      <w:r>
        <w:t>принимаемых при организации и осуществлении государственного контроля (надзора), муниципального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</w:t>
      </w:r>
      <w:r>
        <w:t>го контроля (надзора);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8) информационное сопровождение иных вопросов </w:t>
      </w:r>
      <w:r>
        <w:t>организации и осуществления государственного контроля (надзора), муниципального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</w:t>
      </w:r>
      <w:r>
        <w:t xml:space="preserve">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769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2.1) перечень объектов контроля;</w:t>
      </w:r>
    </w:p>
    <w:p w:rsidR="00514A3E" w:rsidRDefault="000D0CAC">
      <w:pPr>
        <w:pStyle w:val="ConsPlusNormal0"/>
        <w:jc w:val="both"/>
      </w:pPr>
      <w:r>
        <w:t xml:space="preserve">(п. 2.1 введен Федеральным </w:t>
      </w:r>
      <w:hyperlink r:id="rId13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иные сведения, предусмотренн</w:t>
      </w:r>
      <w:r>
        <w:t>ые правилами формирования и ведения единого реестра видов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</w:t>
      </w:r>
      <w:hyperlink r:id="rId137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видов контроля, в том числе в части ра</w:t>
      </w:r>
      <w:r>
        <w:t>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Оператором единого реестра видов контроля является федеральный </w:t>
      </w:r>
      <w:hyperlink r:id="rId138" w:tooltip="Постановление Правительства РФ от 05.06.2008 N 437 (ред. от 24.04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</w:t>
      </w:r>
      <w:r>
        <w:lastRenderedPageBreak/>
        <w:t>регулированию в области государственного контроля (надзора) и муниципального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7" w:name="P312"/>
      <w:bookmarkEnd w:id="7"/>
      <w:r>
        <w:t>1. Единый реестр контрольных (надзорных) мероприятий создается в следующих целях: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" w:name="P313"/>
      <w:bookmarkEnd w:id="8"/>
      <w:r>
        <w:t xml:space="preserve">1) учет проводимых контрольными (надзорными) органами профилактических мероприятий, указанных в </w:t>
      </w:r>
      <w:hyperlink w:anchor="P754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57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контрольных (надзорных) мероприятий, указанных в </w:t>
      </w:r>
      <w:hyperlink w:anchor="P966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</w:t>
      </w:r>
      <w:r>
        <w:t xml:space="preserve">влению правового положения, существовавшего до таких нарушений. В случае выявления нарушений обязательных требований, оформления актов и (или) выдачи предписаний об устранении выявленных нарушений обязательных требований в рамках мероприятий, указанных в </w:t>
      </w:r>
      <w:hyperlink w:anchor="P974" w:tooltip="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">
        <w:r>
          <w:rPr>
            <w:color w:val="0000FF"/>
          </w:rPr>
          <w:t>части 3 статьи 56</w:t>
        </w:r>
      </w:hyperlink>
      <w:r>
        <w:t xml:space="preserve"> настоящего Федерального закона, а также</w:t>
      </w:r>
      <w:r>
        <w:t xml:space="preserve"> специальных режимов государственного контроля (надзора) указанные акты и (или) предписания подлежат учету в едином реестре контрольных (надзорных) мероприятий;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13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1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учет решений и действий должностных лиц контрольных (надзорных) органов, решений контрольных (надзорных) органов, принятых при проведении ме</w:t>
      </w:r>
      <w:r>
        <w:t xml:space="preserve">роприятий и принятии мер, указанных в </w:t>
      </w:r>
      <w:hyperlink w:anchor="P313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 итогам рассмотрения жалоб контролируемых лиц;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4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учет информации о ж</w:t>
      </w:r>
      <w:r>
        <w:t>алобах контролируемых лиц;</w:t>
      </w:r>
    </w:p>
    <w:p w:rsidR="00514A3E" w:rsidRDefault="000D0CAC">
      <w:pPr>
        <w:pStyle w:val="ConsPlusNormal0"/>
        <w:jc w:val="both"/>
      </w:pPr>
      <w:r>
        <w:t xml:space="preserve">(п. 4 введен Федеральным </w:t>
      </w:r>
      <w:hyperlink r:id="rId14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формирование плана проведения плановых контрольных (надзорных) меро</w:t>
      </w:r>
      <w:r>
        <w:t>приятий;</w:t>
      </w:r>
    </w:p>
    <w:p w:rsidR="00514A3E" w:rsidRDefault="000D0CAC">
      <w:pPr>
        <w:pStyle w:val="ConsPlusNormal0"/>
        <w:jc w:val="both"/>
      </w:pPr>
      <w:r>
        <w:t xml:space="preserve">(п. 5 введен Федеральным </w:t>
      </w:r>
      <w:hyperlink r:id="rId14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учет сведений о соглашениях о надлежащем устранении выявленных нарушений обязательных требований;</w:t>
      </w:r>
    </w:p>
    <w:p w:rsidR="00514A3E" w:rsidRDefault="000D0CAC">
      <w:pPr>
        <w:pStyle w:val="ConsPlusNormal0"/>
        <w:jc w:val="both"/>
      </w:pPr>
      <w:r>
        <w:t xml:space="preserve">(п. 6 введен Федеральным </w:t>
      </w:r>
      <w:hyperlink r:id="rId14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иные цели, установленные правилами формирования и ведения единого реестра контрольных (надзорных) мероприятий.</w:t>
      </w:r>
    </w:p>
    <w:p w:rsidR="00514A3E" w:rsidRDefault="000D0CAC">
      <w:pPr>
        <w:pStyle w:val="ConsPlusNormal0"/>
        <w:jc w:val="both"/>
      </w:pPr>
      <w:r>
        <w:t xml:space="preserve">(п. 7 введен Федеральным </w:t>
      </w:r>
      <w:hyperlink r:id="rId14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</w:t>
      </w:r>
      <w:hyperlink r:id="rId146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сведений, </w:t>
      </w:r>
      <w:r>
        <w:t>утверждаются Правительством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</w:t>
      </w:r>
      <w:r>
        <w:t>й информационной системой.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Проведение контрольных (надзорных) мероприятий, информация о которых на </w:t>
      </w:r>
      <w:r>
        <w:t>момент начала их проведения в едином реестре контрольных (надзорных) мероприятий отсутствует, не допускается, если иное не предусмотрено настоящим Федеральным законом.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Инф</w:t>
      </w:r>
      <w:r>
        <w:t>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</w:t>
      </w:r>
      <w:r>
        <w:t xml:space="preserve">ципального контроля, за исключением случаев неработоспособности единого реестра контрольных (надзорных) мероприятий, </w:t>
      </w:r>
      <w:r>
        <w:lastRenderedPageBreak/>
        <w:t>зафиксированных оператором реестра.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9" w:name="P333"/>
      <w:bookmarkEnd w:id="9"/>
      <w:r>
        <w:t xml:space="preserve">6. Информация, указанная в </w:t>
      </w:r>
      <w:hyperlink w:anchor="P312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</w:t>
      </w:r>
      <w:r>
        <w:t>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5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7. Справочник вида контроля, указанный в </w:t>
      </w:r>
      <w:hyperlink w:anchor="P333" w:tooltip="6. 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">
        <w:r>
          <w:rPr>
            <w:color w:val="0000FF"/>
          </w:rPr>
          <w:t>части 6</w:t>
        </w:r>
      </w:hyperlink>
      <w:r>
        <w:t xml:space="preserve"> настоящей статьи, включает в себя информацию в соответствии с </w:t>
      </w:r>
      <w:hyperlink r:id="rId151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</w:t>
      </w:r>
      <w:r>
        <w:t>ерез единый реестр видов контроля.</w:t>
      </w:r>
    </w:p>
    <w:p w:rsidR="00514A3E" w:rsidRDefault="000D0CAC">
      <w:pPr>
        <w:pStyle w:val="ConsPlusNormal0"/>
        <w:jc w:val="both"/>
      </w:pPr>
      <w:r>
        <w:t xml:space="preserve">(часть 7 введена Федеральным </w:t>
      </w:r>
      <w:hyperlink r:id="rId15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15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Контрольный (надзорный) орган при организации и осуществлении государственного контроля (надзора), муницип</w:t>
      </w:r>
      <w:r>
        <w:t>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совместное планирование и проведение профилактических мероприятий и контрольных (надзорных) мероприятий;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создание и орг</w:t>
      </w:r>
      <w:r>
        <w:t>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информирование о результатах проводимых профилактических мероприят</w:t>
      </w:r>
      <w:r>
        <w:t>ий и контрольных (надзорных) мероприятий;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4)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348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иные вопросы межведомственного взаимодействия.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</w:t>
      </w:r>
      <w:r>
        <w:t xml:space="preserve">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54" w:tooltip="Распоряжение Правительства РФ от 19.04.2016 N 724-р (ред. от 03.02.2025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указанных документов и (или) сведений, </w:t>
      </w:r>
      <w:hyperlink r:id="rId155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Передача в рамках межведомственного информационного взаимодействия</w:t>
      </w:r>
      <w:r>
        <w:t xml:space="preserve"> документов 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</w:t>
      </w:r>
      <w:r>
        <w:t>сударственной и иной охраняемой законом тайне.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" w:name="P348"/>
      <w:bookmarkEnd w:id="10"/>
      <w:r>
        <w:t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</w:t>
      </w:r>
      <w:r>
        <w:t xml:space="preserve"> учета объектов контроля в соответствии с </w:t>
      </w:r>
      <w:hyperlink w:anchor="P257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</w:t>
        </w:r>
        <w:r>
          <w:rPr>
            <w:color w:val="0000FF"/>
          </w:rPr>
          <w:t>ью 2 статьи 16</w:t>
        </w:r>
      </w:hyperlink>
      <w:r>
        <w:t xml:space="preserve"> настоящего Федерального закона, ведения информационных систем для достижения целей, указанных в </w:t>
      </w:r>
      <w:hyperlink w:anchor="P289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</w:t>
      </w:r>
      <w:r>
        <w:t>го Федерального закона, определения вероятности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</w:t>
      </w:r>
      <w:r>
        <w:t xml:space="preserve">уемых для оценки и </w:t>
      </w:r>
      <w:r>
        <w:lastRenderedPageBreak/>
        <w:t>управления рисками причинения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</w:t>
      </w:r>
      <w:r>
        <w:t xml:space="preserve">актики рисков причинения вреда (ущерба), осуществления профилактических мероприятий, указанных в </w:t>
      </w:r>
      <w:hyperlink w:anchor="P751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53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</w:t>
      </w:r>
      <w:r>
        <w:t>тоящего Федерального закона, формирования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Контрольные (надзорные) органы вправе заключать соглашения между собой,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(надзора), муниципального контро</w:t>
      </w:r>
      <w:r>
        <w:t>ля, в том числе по вопросам совместного проведения профилактических мероприятий и контрольных (надзорных) мероприятий.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11" w:name="P351"/>
      <w:bookmarkEnd w:id="11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</w:t>
      </w:r>
      <w:r>
        <w:t>ирование при осуществлении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12" w:name="P353"/>
      <w:bookmarkEnd w:id="12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</w:t>
      </w:r>
      <w:r>
        <w:t>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3" w:name="P354"/>
      <w:bookmarkEnd w:id="13"/>
      <w:r>
        <w:t xml:space="preserve">2. Типовые </w:t>
      </w:r>
      <w:hyperlink r:id="rId156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</w:t>
        </w:r>
        <w:r>
          <w:rPr>
            <w:color w:val="0000FF"/>
          </w:rPr>
          <w:t>рмы</w:t>
        </w:r>
      </w:hyperlink>
      <w:r>
        <w:t xml:space="preserve">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</w:t>
      </w:r>
      <w:r>
        <w:t>зора) и муниципального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54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 xml:space="preserve"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</w:t>
            </w:r>
            <w:r>
              <w:rPr>
                <w:color w:val="392C69"/>
              </w:rPr>
              <w:t>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bookmarkStart w:id="14" w:name="P358"/>
      <w:bookmarkEnd w:id="14"/>
      <w:r>
        <w:t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</w:t>
      </w:r>
      <w:r>
        <w:t>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</w:t>
      </w:r>
      <w:r>
        <w:t>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</w:t>
      </w:r>
      <w:r>
        <w:t>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14A3E" w:rsidRDefault="000D0CAC">
      <w:pPr>
        <w:pStyle w:val="ConsPlusNormal0"/>
        <w:jc w:val="both"/>
      </w:pPr>
      <w:r>
        <w:t xml:space="preserve">(часть 4 в ред. Федерального </w:t>
      </w:r>
      <w:hyperlink r:id="rId15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5" w:name="P360"/>
      <w:bookmarkEnd w:id="15"/>
      <w:r>
        <w:t>5. Контролируемое лицо считается проинформированным надлежащим образом в случае, если: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58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</w:t>
        </w:r>
        <w:r>
          <w:rPr>
            <w:color w:val="0000FF"/>
          </w:rPr>
          <w:t>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</w:t>
      </w:r>
      <w:r>
        <w:t xml:space="preserve">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72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информирования контролируемого лица контрол</w:t>
      </w:r>
      <w:r>
        <w:t xml:space="preserve">ьным (надзорным) органом может использоваться адрес электронной почты, сведения о котором были представлены при государственной </w:t>
      </w:r>
      <w:r>
        <w:lastRenderedPageBreak/>
        <w:t>регистрации юридического лица, индивидуального предпринимателя;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6" w:name="P362"/>
      <w:bookmarkEnd w:id="16"/>
      <w:r>
        <w:t>2) сведения были направлены в форме электронного документа, подп</w:t>
      </w:r>
      <w:r>
        <w:t>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</w:t>
      </w:r>
      <w:r>
        <w:t>ии в единой системе идентификации и аутентификации, с подтверждением факта доставки таких сведений.</w:t>
      </w:r>
    </w:p>
    <w:p w:rsidR="00514A3E" w:rsidRDefault="000D0CAC">
      <w:pPr>
        <w:pStyle w:val="ConsPlusNormal0"/>
        <w:jc w:val="both"/>
      </w:pPr>
      <w:r>
        <w:t xml:space="preserve">(часть 5 в ред. Федерального </w:t>
      </w:r>
      <w:hyperlink r:id="rId15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</w:t>
      </w:r>
      <w:r>
        <w:t>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Документы, направляемые контролируемым лицом контрольному (надзорному) органу в электронном виде, подписываются: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простой электронной подписью;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простой электронной подписью, ключ которой получен физическим лицом при личной явке в соо</w:t>
      </w:r>
      <w:r>
        <w:t xml:space="preserve">тветствии с </w:t>
      </w:r>
      <w:hyperlink r:id="rId160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</w:t>
      </w:r>
      <w:r>
        <w:t>тановленными Правительством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представляются контролируе</w:t>
      </w:r>
      <w:r>
        <w:t>мым лицом в электронном виде.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7" w:name="P372"/>
      <w:bookmarkEnd w:id="17"/>
      <w:r>
        <w:t>9. Гражданин, не осуществляющий пред</w:t>
      </w:r>
      <w:r>
        <w:t>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</w:t>
      </w:r>
      <w:r>
        <w:t>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</w:t>
      </w:r>
      <w:r>
        <w:t>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</w:t>
      </w:r>
      <w:r>
        <w:t>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514A3E" w:rsidRDefault="000D0CAC">
      <w:pPr>
        <w:pStyle w:val="ConsPlusNormal0"/>
        <w:jc w:val="both"/>
      </w:pPr>
      <w:r>
        <w:t xml:space="preserve">(часть 9 в ред. Федерального </w:t>
      </w:r>
      <w:hyperlink r:id="rId1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 xml:space="preserve">Статья 22. Основы системы </w:t>
      </w:r>
      <w:r>
        <w:t>оценки и управления рисками причинения вреда (ущерба) охраняемым законом ценностям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</w:t>
      </w:r>
      <w:r>
        <w:t>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Под риском причинения вреда (ущерба) в целях настоящего Федерального закона понимается вероятность наступл</w:t>
      </w:r>
      <w:r>
        <w:t>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3. Под оценкой риска причинения вреда (ущерба) в целях настоящего Федерального закона понимается деятельность контрольного (н</w:t>
      </w:r>
      <w:r>
        <w:t>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Под управлением риском причинения вреда (ущерба) в целях настоящего Федерального закона понимается осуществление на основе оценк</w:t>
      </w:r>
      <w:r>
        <w:t>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</w:t>
      </w:r>
      <w:r>
        <w:t>ерба) в рамках вида государственного контроля (надзора) должен закрепляться в ключевых показателях вида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Контрольным (надзорным) органом обеспечивается организация постоянного мониторинга (сбора, обработки, анализа и учета) сведений, используем</w:t>
      </w:r>
      <w:r>
        <w:t>ых для оценки и управления рисками причинения вреда (ущерба).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 Исключен. - Федеральный </w:t>
      </w:r>
      <w:hyperlink r:id="rId16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8" w:name="P385"/>
      <w:bookmarkEnd w:id="18"/>
      <w:r>
        <w:t xml:space="preserve">7. Утратил силу. - Федеральный </w:t>
      </w:r>
      <w:hyperlink r:id="rId16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</w:t>
      </w:r>
      <w:r>
        <w:t>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23. Категории риска причинения вреда (</w:t>
      </w:r>
      <w:r>
        <w:t>ущерба) и индикаторы риска нарушения обязательных требований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</w:t>
      </w:r>
      <w:r>
        <w:t>одной из следующих категорий риска причинения вреда (ущерба) (далее - категории риска):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чрезвычайно высокий риск;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высокий риск;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значительный риск;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средний риск;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умеренный риск;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низкий риск.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</w:t>
      </w:r>
      <w:r>
        <w:t>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</w:t>
      </w:r>
      <w:r>
        <w:t>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</w:t>
      </w:r>
      <w:r>
        <w:t>м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</w:t>
      </w:r>
      <w:r>
        <w:t>, а также учитывать добросовестность контролируемых лиц.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</w:t>
      </w:r>
      <w:r>
        <w:t>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При определении критериев риска оценка вероятности наступления негативных событий</w:t>
      </w:r>
      <w:r>
        <w:t>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</w:t>
      </w:r>
      <w:r>
        <w:t>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9" w:name="P402"/>
      <w:bookmarkEnd w:id="19"/>
      <w: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предотвращению вреда (ущерба</w:t>
      </w:r>
      <w:r>
        <w:t>) охраняемым законом ценностям;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наличие внедренных сертифицированных систем внутреннего контроля в соответствующей сфере деятельности;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информационным ресурсам;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не</w:t>
      </w:r>
      <w:r>
        <w:t>зависимая оценка соблюдения обязательных требований;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6) заключение контролируемым лицом со страховой организацией договора добровольного </w:t>
      </w:r>
      <w:r>
        <w:t>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</w:t>
      </w:r>
      <w:r>
        <w:t>бязательных требований;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времени;</w:t>
      </w:r>
    </w:p>
    <w:p w:rsidR="00514A3E" w:rsidRDefault="000D0CAC">
      <w:pPr>
        <w:pStyle w:val="ConsPlusNormal0"/>
        <w:jc w:val="both"/>
      </w:pPr>
      <w:r>
        <w:t xml:space="preserve">(п. 7 введен Федеральным </w:t>
      </w:r>
      <w:hyperlink r:id="rId1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рамках вида контроля.</w:t>
      </w:r>
    </w:p>
    <w:p w:rsidR="00514A3E" w:rsidRDefault="000D0CAC">
      <w:pPr>
        <w:pStyle w:val="ConsPlusNormal0"/>
        <w:jc w:val="both"/>
      </w:pPr>
      <w:r>
        <w:t>(п. 8 введе</w:t>
      </w:r>
      <w:r>
        <w:t xml:space="preserve">н Федеральным </w:t>
      </w:r>
      <w:hyperlink r:id="rId16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</w:t>
      </w:r>
      <w:r>
        <w:t>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</w:t>
      </w:r>
      <w:r>
        <w:t>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</w:t>
      </w:r>
      <w:r>
        <w:t xml:space="preserve"> и риска причинения вреда (ущерба)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10. </w:t>
      </w:r>
      <w:hyperlink r:id="rId167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по видам контроля утверж</w:t>
      </w:r>
      <w:r>
        <w:t>дается:</w:t>
      </w:r>
    </w:p>
    <w:p w:rsidR="00514A3E" w:rsidRDefault="000D0CAC">
      <w:pPr>
        <w:pStyle w:val="ConsPlusNormal0"/>
        <w:jc w:val="both"/>
      </w:pPr>
      <w:r>
        <w:lastRenderedPageBreak/>
        <w:t xml:space="preserve">(в ред. Федерального </w:t>
      </w:r>
      <w:hyperlink r:id="rId16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для вида федерального контроля - федеральным органом исполнительной власти, государственным</w:t>
      </w:r>
      <w:r>
        <w:t>и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области государственного контроля (надзора) и муниципального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для вида муниципального контроля - представительным органом муниципального образования.</w:t>
      </w:r>
    </w:p>
    <w:p w:rsidR="00514A3E" w:rsidRDefault="00514A3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С 15.05.2023 до 01.01.2030 установлены особенности подачи и рассмотрения заявлений об изменении категории риска (</w:t>
            </w:r>
            <w:hyperlink r:id="rId16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Title0"/>
        <w:spacing w:before="26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</w:t>
      </w:r>
      <w:r>
        <w:t xml:space="preserve">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</w:t>
      </w:r>
      <w:r>
        <w:t xml:space="preserve">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</w:t>
      </w:r>
      <w:r>
        <w:t>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</w:t>
      </w:r>
      <w:r>
        <w:t xml:space="preserve">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</w:t>
      </w:r>
      <w: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</w:t>
      </w:r>
      <w:r>
        <w:t>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</w:t>
      </w:r>
      <w:r>
        <w:t>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От</w:t>
      </w:r>
      <w:r>
        <w:t>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случае, если объект контроля не отнесен контрольным (надзорным) органом к оп</w:t>
      </w:r>
      <w:r>
        <w:t>ределенной категории риска, он считается отнесенным к категории низкого риска.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</w:t>
      </w:r>
      <w:r>
        <w:t>ритериев риска должен принять решение об изменении категории риска указанного объекта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</w:t>
      </w:r>
      <w:r>
        <w:t xml:space="preserve">ган заявление об изменении </w:t>
      </w:r>
      <w:r>
        <w:lastRenderedPageBreak/>
        <w:t>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 ред. Федерального </w:t>
      </w:r>
      <w:hyperlink r:id="rId1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</w:t>
      </w:r>
      <w:r>
        <w:t xml:space="preserve"> отнесенных к определенным категориям риска, устанавливаются соразмерно рискам причинения вреда (ущерба).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20" w:name="P439"/>
      <w:bookmarkEnd w:id="20"/>
      <w:r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</w:t>
      </w:r>
      <w:r>
        <w:t>еских визитов: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21" w:name="P440"/>
      <w:bookmarkEnd w:id="21"/>
      <w: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одно плановое контрольное (надзорное) мероприятие в два года либо один обя</w:t>
      </w:r>
      <w:r>
        <w:t>зательный профилактический визит в год - для объектов контроля, отнесенных к категории высокого риска;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</w:t>
      </w:r>
      <w:r>
        <w:t>ции - для объектов контроля, отнесенных к категории значительного, среднего или умеренного риска.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Контрольный (надзорный) орган вправе провести вместо планового контрольного (надзорного) мероприятия, указанного в </w:t>
      </w:r>
      <w:hyperlink w:anchor="P440" w:tooltip="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">
        <w:r>
          <w:rPr>
            <w:color w:val="0000FF"/>
          </w:rPr>
          <w:t>пункте 1 части 2</w:t>
        </w:r>
      </w:hyperlink>
      <w:r>
        <w:t xml:space="preserve"> настоящей статьи, обязательный профилактический визит.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Положением о виде контрол</w:t>
      </w:r>
      <w:r>
        <w:t>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</w:t>
      </w:r>
      <w:r>
        <w:t>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</w:t>
      </w:r>
      <w:r>
        <w:t xml:space="preserve"> и экспериментов.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</w:t>
      </w:r>
      <w:hyperlink w:anchor="P439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</w:t>
        </w:r>
      </w:hyperlink>
      <w:r>
        <w:t xml:space="preserve"> настоящей статьи, в отношении определенных категорий риска не проводятся.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Федеральным законом о виде контроля может быть пред</w:t>
      </w:r>
      <w:r>
        <w:t>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</w:t>
      </w:r>
      <w:r>
        <w:t>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7. Положения настоящей статьи не ограничивают проведение обязательных профилактических визитов, указанных в </w:t>
      </w:r>
      <w:hyperlink w:anchor="P871" w:tooltip="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&quot;О защите прав юридических лиц и индивидуальны">
        <w:r>
          <w:rPr>
            <w:color w:val="0000FF"/>
          </w:rPr>
          <w:t>пунктах 2</w:t>
        </w:r>
      </w:hyperlink>
      <w:r>
        <w:t xml:space="preserve"> - </w:t>
      </w:r>
      <w:hyperlink w:anchor="P875" w:tooltip="4) по поручению:">
        <w:r>
          <w:rPr>
            <w:color w:val="0000FF"/>
          </w:rPr>
          <w:t>4 части 1</w:t>
        </w:r>
      </w:hyperlink>
      <w:r>
        <w:t xml:space="preserve"> и </w:t>
      </w:r>
      <w:hyperlink w:anchor="P879" w:tooltip="2. Правительство Российской Федерации вправе установить иные случаи проведения обязательных профилактических визитов в отношении контролируемых лиц.">
        <w:r>
          <w:rPr>
            <w:color w:val="0000FF"/>
          </w:rPr>
          <w:t>части 2 статьи 52.1</w:t>
        </w:r>
      </w:hyperlink>
      <w:r>
        <w:t xml:space="preserve"> настоящего Федерального закона.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514A3E" w:rsidRDefault="000D0CAC">
      <w:pPr>
        <w:pStyle w:val="ConsPlusTitle0"/>
        <w:jc w:val="center"/>
      </w:pPr>
      <w:r>
        <w:t>КОНТРОЛЯ (</w:t>
      </w:r>
      <w:r>
        <w:t>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(надзорных) органов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lastRenderedPageBreak/>
        <w:t>Статья 26. Контрольные (надзорные) органы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22" w:name="P456"/>
      <w:bookmarkEnd w:id="22"/>
      <w:r>
        <w:t>1. Контрольными (надзорными) органами являются наделенные полномочиями по осуществлению</w:t>
      </w:r>
      <w:r>
        <w:t xml:space="preserve">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Федерации, органы местного самоуправления, а также в случаях, предусмотренных федеральн</w:t>
      </w:r>
      <w:r>
        <w:t>ыми законами, государственные корпорации, публично-правовые компании.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23" w:name="P457"/>
      <w:bookmarkEnd w:id="23"/>
      <w:r>
        <w:t xml:space="preserve"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</w:t>
      </w:r>
      <w:r>
        <w:t>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Определение федеральных органов исполнительной власти, наделенных полномочиями по осуществлению федерального государственног</w:t>
      </w:r>
      <w:r>
        <w:t>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</w:t>
      </w:r>
      <w:r>
        <w:t xml:space="preserve">дерации и Правительством Российской Федерации в соответствии с Федеральным конституционным </w:t>
      </w:r>
      <w:hyperlink r:id="rId173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</w:t>
      </w:r>
      <w:r>
        <w:t>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</w:t>
      </w:r>
      <w:r>
        <w:t xml:space="preserve">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(уставами) субъектов Российской Федерации и законами субъектов Российской </w:t>
      </w:r>
      <w:r>
        <w:t>Федерации высшими исполнительными органами государственной власти субъектов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</w:t>
      </w:r>
      <w:r>
        <w:t>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слу</w:t>
      </w:r>
      <w:r>
        <w:t>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устанавливается, что принятие нормативных правовых актов, отнесенное настоящим Фед</w:t>
      </w:r>
      <w:r>
        <w:t>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Федеральными законами о видах контроля, законами субъектов Российской Федерации, предусматривающими</w:t>
      </w:r>
      <w:r>
        <w:t xml:space="preserve">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или муниципальные учреждения, определяются органы исполнительной власти, ор</w:t>
      </w:r>
      <w:r>
        <w:t>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27. Должностные лица контрольных (надзорных) органов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От имени</w:t>
      </w:r>
      <w:r>
        <w:t xml:space="preserve">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руководитель (заместитель руководителя)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</w:t>
      </w:r>
      <w:r>
        <w:t xml:space="preserve">зора), виду муниципального </w:t>
      </w:r>
      <w:r>
        <w:lastRenderedPageBreak/>
        <w:t>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Инспекторы, уполномоченные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</w:t>
      </w:r>
      <w:r>
        <w:t>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Положением о виде контроля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Инспекторы государственных и муниципальных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</w:t>
      </w:r>
      <w:r>
        <w:t>и о видах контроля, законами субъектов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Президент Российской Федерации по представлению Правительства Российс</w:t>
      </w:r>
      <w:r>
        <w:t>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</w:t>
      </w:r>
      <w:r>
        <w:t>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На должностных лиц государственных корпораций, публично-правовых компаний, государственных и муниципальных учреждений, кот</w:t>
      </w:r>
      <w:r>
        <w:t>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</w:t>
      </w:r>
      <w:r>
        <w:t>рных) органов.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</w:t>
      </w:r>
      <w:r>
        <w:t>ой или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</w:t>
      </w:r>
      <w:r>
        <w:t>ьности, направлению подготовки.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</w:t>
      </w:r>
      <w:r>
        <w:t xml:space="preserve"> о муниципальной службе с учетом положений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56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57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настоящего Федерального закона, устанавливаются в соответствии с требованиями трудового законодательства.</w:t>
      </w:r>
    </w:p>
    <w:p w:rsidR="00514A3E" w:rsidRDefault="000D0CAC">
      <w:pPr>
        <w:pStyle w:val="ConsPlusNormal0"/>
        <w:jc w:val="both"/>
      </w:pPr>
      <w:r>
        <w:t xml:space="preserve">(часть 3 в ред. Федерального </w:t>
      </w:r>
      <w:hyperlink r:id="rId17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29. Права и обязанности инспектора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Инспектор обязан: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своевременно и в полной мере осуществлять предоставленные в соотв</w:t>
      </w:r>
      <w:r>
        <w:t xml:space="preserve">етствии с </w:t>
      </w:r>
      <w:r>
        <w:lastRenderedPageBreak/>
        <w:t>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</w:t>
      </w:r>
      <w:r>
        <w:t>ращении в суд с требованием о принудительном исполнении предписания, если такая мера предусмотрена законодательством;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</w:t>
      </w:r>
      <w:r>
        <w:t>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</w:t>
      </w:r>
      <w:r>
        <w:t xml:space="preserve">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</w:t>
      </w:r>
      <w:r>
        <w:t xml:space="preserve"> законами;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</w:t>
      </w:r>
      <w:r>
        <w:t>рганизаций;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</w:t>
      </w:r>
      <w:r>
        <w:t>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</w:t>
      </w:r>
      <w:r>
        <w:t>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предоставлять контролируемым лицам, их представителям, присутствующим при проведении контрольных (надзорных) меро</w:t>
      </w:r>
      <w:r>
        <w:t>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</w:t>
      </w:r>
      <w:r>
        <w:t>е предусмотрено настоящим Федеральным законом;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9) учитывать при определении мер, п</w:t>
      </w:r>
      <w:r>
        <w:t>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</w:t>
      </w:r>
      <w:r>
        <w:t>ого вреда (ущерба) их имуществу;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</w:t>
      </w:r>
      <w:r>
        <w:t>х (надзорных) мероприятий и совершения контрольных (надзорных) действий;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</w:t>
      </w:r>
      <w:r>
        <w:t>осударственных органов и органов местного самоуправления.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1) беспрепятственно по предъявлении </w:t>
      </w:r>
      <w:r>
        <w:t xml:space="preserve">служебного удостоверения и в соответствии с полномочиями, </w:t>
      </w:r>
      <w:r>
        <w:lastRenderedPageBreak/>
        <w:t xml:space="preserve">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</w:t>
      </w:r>
      <w:r>
        <w:t>законами;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требовать от контро</w:t>
      </w:r>
      <w:r>
        <w:t>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</w:t>
      </w:r>
      <w:r>
        <w:t>кументов для копирования, фото- и видеосъемки;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составлят</w:t>
      </w:r>
      <w:r>
        <w:t>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</w:t>
      </w:r>
      <w:r>
        <w:t>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</w:t>
      </w:r>
      <w:r>
        <w:t>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7) обращаться в соответствии с Федеральным </w:t>
      </w:r>
      <w:hyperlink r:id="rId177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</w:t>
      </w:r>
      <w: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24" w:name="P510"/>
      <w:bookmarkEnd w:id="24"/>
      <w:r>
        <w:t>Статья 30. Оценка результативн</w:t>
      </w:r>
      <w:r>
        <w:t>ости и эффективности деятельности контрольных (надзорных) органов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</w:t>
      </w:r>
      <w:r>
        <w:t>и государственного контроля (надзора), муниципального контроля.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 систему показателей результативно</w:t>
      </w:r>
      <w:r>
        <w:t>сти и эффективности деятельности контрольных (надзорных) органов входят: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</w:t>
      </w:r>
      <w:r>
        <w:t xml:space="preserve">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индикативные показатели видов контроля, применяемые для мониторинга контрольной (надзорной)</w:t>
      </w:r>
      <w:r>
        <w:t xml:space="preserve">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</w:t>
      </w:r>
      <w:r>
        <w:t>сов, а также уровень вмешательства в деятельность контролируемых лиц.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7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</w:t>
      </w:r>
      <w:r>
        <w:lastRenderedPageBreak/>
        <w:t>показатели для видов федераль</w:t>
      </w:r>
      <w:r>
        <w:t>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Ключевые показатели вида контроля и их целевые значения, индикатив</w:t>
      </w:r>
      <w:r>
        <w:t>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Ключевые показатели вида контроля и их целевые значения, индикативные показатели </w:t>
      </w:r>
      <w:r>
        <w:t>для видов муниципального контроля утверждаются представительным органом муниципального образования.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Не допускается установлени</w:t>
      </w:r>
      <w:r>
        <w:t>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</w:t>
      </w:r>
      <w:r>
        <w:t xml:space="preserve">ере штрафов, наложенных на контролируемых лиц в соответствии с </w:t>
      </w:r>
      <w:hyperlink r:id="rId180" w:tooltip="&quot;Кодекс Российской Федерации об административных правонарушениях&quot; от 30.12.2001 N 195-ФЗ (ред. от 23.05.2025) (с изм. и доп., вступ. в силу с 30.05.2025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Контроль</w:t>
      </w:r>
      <w:r>
        <w:t>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</w:t>
      </w:r>
      <w:r>
        <w:t>надзорных) мероприятий на достижение ключевых показателей, а также подготовку предложений по результатам обобщения правоприменительной практики.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25" w:name="P524"/>
      <w:bookmarkEnd w:id="25"/>
      <w:r>
        <w:t>9. На основании докладов о ви</w:t>
      </w:r>
      <w:r>
        <w:t>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</w:t>
      </w:r>
      <w:r>
        <w:t>клад о государственном контроле (надзоре), муниципальном контроле в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26" w:name="P525"/>
      <w:bookmarkEnd w:id="26"/>
      <w:r>
        <w:t xml:space="preserve">10. </w:t>
      </w:r>
      <w:hyperlink r:id="rId182" w:tooltip="Постановление Правительства РФ от 07.12.2020 N 2041 (ред. от 23.05.2025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>
          <w:rPr>
            <w:color w:val="0000FF"/>
          </w:rPr>
          <w:t>Требования</w:t>
        </w:r>
      </w:hyperlink>
      <w:r>
        <w:t xml:space="preserve"> к подготовке докладов о видах контроля и сводного </w:t>
      </w:r>
      <w:r>
        <w:t>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Сводный доклад о государственном контроле (надзоре), муниципальном контроле в Российской Федерации ежегодно</w:t>
      </w:r>
      <w:r>
        <w:t xml:space="preserve">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</w:t>
      </w:r>
      <w:r>
        <w:t>ти "Интернет".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12. Методическое обеспечение оценки результативности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области государственного контроля (надзора) и муниципального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</w:t>
      </w:r>
      <w:r>
        <w:t xml:space="preserve">жат государственному контролю </w:t>
      </w:r>
      <w:r>
        <w:lastRenderedPageBreak/>
        <w:t>(надзору), муниципальному контролю.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 целях настоящего Федерального закона: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под гражданами понимаются физические лица - граждане Российской Федерации, иностранные граждане, лица без гражданства, в том числе осуществляющи</w:t>
      </w:r>
      <w:r>
        <w:t>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</w:t>
      </w:r>
      <w:r>
        <w:t xml:space="preserve">нтроля в соответствии со </w:t>
      </w:r>
      <w:hyperlink w:anchor="P250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</w:t>
      </w:r>
      <w:r>
        <w:t>мещений не предусмотрено федеральным законом о виде контроля;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под организациями понимаются зарегист</w:t>
      </w:r>
      <w:r>
        <w:t>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</w:t>
      </w:r>
      <w:r>
        <w:t>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</w:t>
      </w:r>
      <w:r>
        <w:t>ролируемыми лицами в случае владения и (или) пользования производственными объектами, являющимися объектами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</w:t>
      </w:r>
      <w:r>
        <w:t>пального контроля, устанавливаются настоящим Федеральным законом, федеральными законами о видах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</w:t>
      </w:r>
      <w:r>
        <w:t>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</w:t>
      </w:r>
      <w:r>
        <w:t>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Получение документов или совершение иных юридически значимых действий работниками организации, не</w:t>
      </w:r>
      <w:r>
        <w:t xml:space="preserve">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При проведении контрольных (надзорных) мероп</w:t>
      </w:r>
      <w:r>
        <w:t>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</w:t>
      </w:r>
      <w:r>
        <w:t xml:space="preserve">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</w:t>
      </w:r>
      <w:r>
        <w:t>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</w:t>
      </w:r>
      <w:r>
        <w:t>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По</w:t>
      </w:r>
      <w:r>
        <w:t xml:space="preserve">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</w:t>
      </w:r>
      <w:r>
        <w:t xml:space="preserve">контрольного (надзорного) мероприятия, в связи с чем проведение контрольного (надзорного) мероприятия переносится контрольным </w:t>
      </w:r>
      <w:r>
        <w:lastRenderedPageBreak/>
        <w:t>(надзорным) органом на срок, необходимый для устранения обстоятельств, послуживших поводом для данного обращения индивидуального п</w:t>
      </w:r>
      <w:r>
        <w:t>редпринимателя, гражданина в контрольный (надзорный) орган.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</w:t>
      </w:r>
      <w:r>
        <w:t>онтроля (надзора).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Участие лица в качестве свидетеля является добровольным.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</w:t>
      </w:r>
      <w:r>
        <w:t>вестны в связи с исполнением служебных обязанностей.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33. Эксперт. Экспертная о</w:t>
      </w:r>
      <w:r>
        <w:t>рганизация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</w:t>
      </w:r>
      <w:r>
        <w:t>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</w:t>
      </w:r>
      <w:r>
        <w:t>зы.</w:t>
      </w:r>
    </w:p>
    <w:p w:rsidR="00514A3E" w:rsidRDefault="000D0CAC">
      <w:pPr>
        <w:pStyle w:val="ConsPlusNormal0"/>
        <w:jc w:val="both"/>
      </w:pPr>
      <w:r>
        <w:t xml:space="preserve">(часть 1 в ред. Федерального </w:t>
      </w:r>
      <w:hyperlink r:id="rId1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Экспертной организацией является не заинтересованные в результатах контрольного (надзор</w:t>
      </w:r>
      <w:r>
        <w:t>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</w:t>
      </w:r>
      <w:r>
        <w:t>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При осуществлении экспертизы эксперт, экспертная организация вправе: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з</w:t>
      </w:r>
      <w:r>
        <w:t>накомиться с документами и материалами, относящимися к осуществлению экспертизы;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</w:t>
      </w:r>
      <w:r>
        <w:t>вне их компетенции, или от представления ответов на вопросы, не входящие в их компетенцию;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</w:t>
      </w:r>
      <w:r>
        <w:t>ы, в том числе пробы и (или) образцы продукции (товаров), необходимые для осуществления экспертизы;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5) включать в заключение выводы </w:t>
      </w:r>
      <w:r>
        <w:t>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подготовить заключение на основании полной, в</w:t>
      </w:r>
      <w:r>
        <w:t>сесторонней и объективной оценки результатов исследований;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соб</w:t>
      </w:r>
      <w:r>
        <w:t>людать установленные сроки осуществления экспертизы.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27" w:name="P571"/>
      <w:bookmarkEnd w:id="27"/>
      <w:r>
        <w:t>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</w:t>
      </w:r>
      <w:r>
        <w:t>ающих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Специалист имеет право: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знакомиться с материалами, связанными с совершением действий, в кото</w:t>
      </w:r>
      <w:r>
        <w:t>рых он принимает участие;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Спе</w:t>
      </w:r>
      <w:r>
        <w:t>циалист обязан: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участвовать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71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не разглашать сведения, полученные в рамках его участия в совершении контрольных (надзорных) действий, не </w:t>
      </w:r>
      <w:r>
        <w:t>передавать их третьим лицам, за исключением случаев, предусмотренных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За дачу заведомо ложных пояснений и (или) совершение неправомерных действий специалист несет ответственность, предусмотренную законодательством </w:t>
      </w:r>
      <w:r>
        <w:t>Российской Федерации, о чем он должен быть предупрежден.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специалисту, эксперту, экспертной организации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</w:t>
      </w:r>
      <w:r>
        <w:t xml:space="preserve"> участием в контрольных (надзорных) мероприятиях, в случае, если порядок возмещения расходов установлен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За работниками, вызываемыми в контрольный (надзорный) орган в качестве свидетелей, за время их отсутствия на раб</w:t>
      </w:r>
      <w:r>
        <w:t>оте в связи с явкой в контрольный (надзорный) орган сохраняется заработная плата по основному месту работы.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8. Гарантии и защита прав контролируемых лиц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Контролируемое лицо при осуществлении государственного кон</w:t>
      </w:r>
      <w:r>
        <w:t>троля (надзора) и муниципального контроля имеет право: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 xml:space="preserve"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</w:t>
      </w:r>
      <w:r>
        <w:t>осуществляется взаимодействие контрольных (надзорных) органов с контролируемыми лицами;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</w:t>
      </w:r>
      <w:r>
        <w:t>ероприятия и предоставление которой предусмотрено федеральными законами;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</w:t>
      </w:r>
      <w:r>
        <w:t>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</w:t>
      </w:r>
      <w:r>
        <w:t>айну;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обжаловать действия (бездействие) должностных лиц контрольного (</w:t>
      </w:r>
      <w:r>
        <w:t>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</w:t>
      </w:r>
      <w:r>
        <w:t>дательством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</w:t>
      </w:r>
      <w:r>
        <w:t>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отказать инспектору в доступе на объ</w:t>
      </w:r>
      <w:r>
        <w:t>екты контроля, к документам и в принятии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</w:t>
      </w:r>
      <w:r>
        <w:t>адзорных) мероприятий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мероприятии, отсутствует либо нанесен не</w:t>
      </w:r>
      <w:r>
        <w:t>корректным образом, за исключением случаев, если до начала проведения контрольного (надзорного) мероприятия не требуется принятия решения о его проведении.</w:t>
      </w:r>
    </w:p>
    <w:p w:rsidR="00514A3E" w:rsidRDefault="000D0CAC">
      <w:pPr>
        <w:pStyle w:val="ConsPlusNormal0"/>
        <w:jc w:val="both"/>
      </w:pPr>
      <w:r>
        <w:t xml:space="preserve">(п. 7 введен Федеральным </w:t>
      </w:r>
      <w:hyperlink r:id="rId18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37. О</w:t>
      </w:r>
      <w:r>
        <w:t>граничения и запреты, связанные с исполнением полномочий инспектора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Инспектор не вправе: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проводить кон</w:t>
      </w:r>
      <w:r>
        <w:t>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случае отсутствия при</w:t>
      </w:r>
      <w:r>
        <w:t xml:space="preserve">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</w:t>
      </w:r>
      <w:r>
        <w:t>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отби</w:t>
      </w:r>
      <w:r>
        <w:t xml:space="preserve">рать пробы (образцы) продукции (товаров), материалов, веществ для проведения их </w:t>
      </w:r>
      <w:r>
        <w:lastRenderedPageBreak/>
        <w:t>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</w:t>
      </w:r>
      <w:r>
        <w:t>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28" w:name="P607"/>
      <w:bookmarkEnd w:id="28"/>
      <w:r>
        <w:t>5) требовать представления документо</w:t>
      </w:r>
      <w:r>
        <w:t>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требовать от контролируемого лица представления документов и (ил</w:t>
      </w:r>
      <w:r>
        <w:t>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</w:t>
      </w:r>
      <w:r>
        <w:t>авления организаций;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</w:t>
      </w:r>
      <w:r>
        <w:t>сключением случаев, предусмотренных законодательством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9) осуществлять выдачу контролируемым </w:t>
      </w:r>
      <w:r>
        <w:t>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11) препятствовать осуществлению </w:t>
      </w:r>
      <w:r>
        <w:t>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</w:t>
      </w:r>
      <w:r>
        <w:t xml:space="preserve"> препятствий для проведения указанных мероприятий.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Вред (ущерб), причиненный контролируемым лицам решениями конт</w:t>
      </w:r>
      <w:r>
        <w:t>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</w:t>
      </w:r>
      <w:r>
        <w:t>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</w:t>
      </w:r>
      <w:r>
        <w:t>ыми законами.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bookmarkStart w:id="29" w:name="P620"/>
      <w:bookmarkEnd w:id="29"/>
      <w:r>
        <w:t>Глава 9. Обжалование решений контрольных (надзорных) органов, действий (бездействия) их должностных лиц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30" w:name="P622"/>
      <w:bookmarkEnd w:id="30"/>
      <w:r>
        <w:t>Статья 39. Право на обжалование решений контрольных (надзорных) органов, действий (бездействия) их должностных лиц при осуществлении гос</w:t>
      </w:r>
      <w:r>
        <w:t>ударственного 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</w:t>
      </w:r>
      <w:r>
        <w:t xml:space="preserve">ия (бездействие), указанные в </w:t>
      </w:r>
      <w:hyperlink w:anchor="P644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1" w:name="P625"/>
      <w:bookmarkEnd w:id="31"/>
      <w:r>
        <w:t xml:space="preserve">2. Судебное обжалование решений контрольного (надзорного) органа, действий (бездействия) его </w:t>
      </w:r>
      <w:r>
        <w:lastRenderedPageBreak/>
        <w:t>должностных лиц возможно только после их досудебного обжалования, за исключением</w:t>
      </w:r>
      <w:r>
        <w:t xml:space="preserve">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Досудебное обжалование решений контрольного (надзорного) органа, действий (бездействия) его должностных лиц осуществляется в соот</w:t>
      </w:r>
      <w:r>
        <w:t xml:space="preserve">ветствии с настоящей </w:t>
      </w:r>
      <w:hyperlink w:anchor="P620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Положением о виде муниципального контроля может быть установлено, что досудебный порядок</w:t>
      </w:r>
      <w:r>
        <w:t xml:space="preserve">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</w:t>
      </w:r>
      <w:r>
        <w:t>и Правительством Российской Федерации.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514A3E" w:rsidRDefault="00514A3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До 2030 г. жалобу от имени юрлица можно заверить также простой ЭП. С 01.10.2022 любым заявителям можно заверять жалобы неквалифицированной Э</w:t>
            </w:r>
            <w:r>
              <w:rPr>
                <w:color w:val="392C69"/>
              </w:rPr>
              <w:t xml:space="preserve">П при условии использования сертификата ключа проверки, определенного </w:t>
            </w:r>
            <w:hyperlink r:id="rId18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37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635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</w:t>
      </w:r>
      <w:r>
        <w:t>подписью.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2" w:name="P635"/>
      <w:bookmarkEnd w:id="32"/>
      <w:r>
        <w:t>1.1. Жалоба, содержащая сведения и документы, составляющие государственную или иную охраняем</w:t>
      </w:r>
      <w:r>
        <w:t xml:space="preserve">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37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</w:t>
      </w:r>
      <w:r>
        <w:t xml:space="preserve"> законодательства Российской Федерации о государственной и иной охраняемой законом тайне.</w:t>
      </w:r>
    </w:p>
    <w:p w:rsidR="00514A3E" w:rsidRDefault="000D0CAC">
      <w:pPr>
        <w:pStyle w:val="ConsPlusNormal0"/>
        <w:jc w:val="both"/>
      </w:pPr>
      <w:r>
        <w:t xml:space="preserve">(часть 1.1 введена Федеральным </w:t>
      </w:r>
      <w:hyperlink r:id="rId1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3" w:name="P637"/>
      <w:bookmarkEnd w:id="33"/>
      <w:r>
        <w:t>2</w:t>
      </w:r>
      <w:r>
        <w:t>. Порядок рассмотрения жалобы определяется положением о виде контроля и, в частности, должен предусматривать, что: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</w:t>
      </w:r>
      <w:r>
        <w:t>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жалоба на действия (бездействие) руководителя (заместителя руководителя) территориального органа контрольного (надзорного) </w:t>
      </w:r>
      <w:r>
        <w:t>органа рассматривается вышестоящим органом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</w:t>
      </w:r>
      <w:r>
        <w:t>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в случае отсутствия вышестоящего органа контрольного (надзорного) органа жалоба на реш</w:t>
      </w:r>
      <w:r>
        <w:t xml:space="preserve">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643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514A3E" w:rsidRDefault="000D0CAC">
      <w:pPr>
        <w:pStyle w:val="ConsPlusNormal0"/>
        <w:jc w:val="both"/>
      </w:pPr>
      <w:r>
        <w:t xml:space="preserve">(п. 4 введен Федеральным </w:t>
      </w:r>
      <w:hyperlink r:id="rId18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</w:t>
      </w:r>
      <w:r>
        <w:t>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4" w:name="P643"/>
      <w:bookmarkEnd w:id="34"/>
      <w:r>
        <w:lastRenderedPageBreak/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5" w:name="P644"/>
      <w:bookmarkEnd w:id="35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6" w:name="P645"/>
      <w:bookmarkEnd w:id="36"/>
      <w:r>
        <w:t>1) решений о проведении контр</w:t>
      </w:r>
      <w:r>
        <w:t>ольных (надзорных) мероприятий и обязательных профилактических визитов;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</w:t>
      </w:r>
      <w:r>
        <w:t>странении выявленных нарушений;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7" w:name="P649"/>
      <w:bookmarkEnd w:id="37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</w:t>
      </w:r>
      <w:r>
        <w:t>ктических визитов;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514A3E" w:rsidRDefault="000D0CAC">
      <w:pPr>
        <w:pStyle w:val="ConsPlusNormal0"/>
        <w:jc w:val="both"/>
      </w:pPr>
      <w:r>
        <w:t xml:space="preserve">(п. 4 введен Федеральным </w:t>
      </w:r>
      <w:hyperlink r:id="rId1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</w:t>
      </w:r>
      <w:r>
        <w:t xml:space="preserve">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514A3E" w:rsidRDefault="000D0CAC">
      <w:pPr>
        <w:pStyle w:val="ConsPlusNormal0"/>
        <w:jc w:val="both"/>
      </w:pPr>
      <w:r>
        <w:t xml:space="preserve">(п. 5 введен Федеральным </w:t>
      </w:r>
      <w:hyperlink r:id="rId19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514A3E" w:rsidRDefault="000D0CAC">
      <w:pPr>
        <w:pStyle w:val="ConsPlusNormal0"/>
        <w:jc w:val="both"/>
      </w:pPr>
      <w:r>
        <w:t>(п. 6 введен Федера</w:t>
      </w:r>
      <w:r>
        <w:t xml:space="preserve">льным </w:t>
      </w:r>
      <w:hyperlink r:id="rId19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jc w:val="both"/>
      </w:pPr>
      <w:r>
        <w:t xml:space="preserve">(часть 4 в ред. Федерального </w:t>
      </w:r>
      <w:hyperlink r:id="rId19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8" w:name="P658"/>
      <w:bookmarkEnd w:id="38"/>
      <w:r>
        <w:t>5. Жалоба на решение контр</w:t>
      </w:r>
      <w:r>
        <w:t>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39" w:name="P659"/>
      <w:bookmarkEnd w:id="39"/>
      <w:r>
        <w:t>6. Жалоба на предписание контрольного (над</w:t>
      </w:r>
      <w:r>
        <w:t>зорного) органа может быть подана в течение десяти рабочих дней с момента получения контролируемым лицом предписания.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7.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t>уполномоченным органом.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0" w:name="P664"/>
      <w:bookmarkEnd w:id="40"/>
      <w:r>
        <w:t>10. Уполномоченный на рассмотрение жалобы орган в срок не поздн</w:t>
      </w:r>
      <w:r>
        <w:t>ее двух рабочих дней со дня регистрации жалобы принимает решение: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Инфо</w:t>
      </w:r>
      <w:r>
        <w:t xml:space="preserve">рмация о решении, указанном в </w:t>
      </w:r>
      <w:hyperlink w:anchor="P664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</w:t>
      </w:r>
      <w:r>
        <w:t xml:space="preserve"> течение одного рабочего дня с момента принятия решения.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Жалоба должна содержать: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требования лица, подавшего жалобу;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r>
        <w:t xml:space="preserve">подается жалоба, в случае подачи жалобы по основаниям, предусмотренным </w:t>
      </w:r>
      <w:hyperlink w:anchor="P645" w:tooltip="1) решений о проведении контрольных (надзорных) мероприятий и обязательных профилактических визитов;">
        <w:r>
          <w:rPr>
            <w:color w:val="0000FF"/>
          </w:rPr>
          <w:t>пунктами 1</w:t>
        </w:r>
      </w:hyperlink>
      <w:r>
        <w:t xml:space="preserve"> - </w:t>
      </w:r>
      <w:hyperlink w:anchor="P649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>
          <w:rPr>
            <w:color w:val="0000FF"/>
          </w:rPr>
          <w:t>3 части 4 статьи 40</w:t>
        </w:r>
      </w:hyperlink>
      <w:r>
        <w:t xml:space="preserve"> настоящего Федерального закона;</w:t>
      </w:r>
    </w:p>
    <w:p w:rsidR="00514A3E" w:rsidRDefault="000D0CAC">
      <w:pPr>
        <w:pStyle w:val="ConsPlusNormal0"/>
        <w:jc w:val="both"/>
      </w:pPr>
      <w:r>
        <w:t xml:space="preserve">(п. 6 в ред. Федерального </w:t>
      </w:r>
      <w:hyperlink r:id="rId19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514A3E" w:rsidRDefault="000D0CAC">
      <w:pPr>
        <w:pStyle w:val="ConsPlusNormal0"/>
        <w:jc w:val="both"/>
      </w:pPr>
      <w:r>
        <w:t xml:space="preserve">(п. 7 введен Федеральным </w:t>
      </w:r>
      <w:hyperlink r:id="rId1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Подача жалобы может быть осуществлена полномочным</w:t>
      </w:r>
      <w:r>
        <w:t xml:space="preserve">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</w:t>
      </w:r>
      <w:r>
        <w:t>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</w:t>
      </w:r>
      <w:r>
        <w:t>м органом лицу, подавшему жалобу, в течение одного рабочего дня с момента принятия решения по жалобе.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Уполномоченный на рассмотрение жалобы орган принимает решение об отказе в рассмотрении жалобы в течение пяти р</w:t>
      </w:r>
      <w:r>
        <w:t>абочих дней со дня получения жалобы, если: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658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59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2) в удовлетворении ходатайства о восстановлении пропуще</w:t>
      </w:r>
      <w:r>
        <w:t>нного срока на подачу жалобы отказано;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1" w:name="P690"/>
      <w:bookmarkEnd w:id="41"/>
      <w:r>
        <w:t>3) до принятия решения по жалобе от контролируемого лица, ее подавшего, поступило заявление об отзыве жалобы;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имеется решение суда по вопросам, поставленным в жалобе;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ранее в уполномоченный орган была подана дру</w:t>
      </w:r>
      <w:r>
        <w:t>гая жалоба от того же контролируемого лица по тем же основаниям;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2" w:name="P695"/>
      <w:bookmarkEnd w:id="42"/>
      <w:r>
        <w:t>8) жалоба подана в ненадлежащий уполномоченный орган;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9)</w:t>
      </w:r>
      <w:r>
        <w:t xml:space="preserve">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14A3E" w:rsidRDefault="000D0CAC">
      <w:pPr>
        <w:pStyle w:val="ConsPlusNormal0"/>
        <w:jc w:val="both"/>
      </w:pPr>
      <w:r>
        <w:t xml:space="preserve">(часть 1 в ред. Федерального </w:t>
      </w:r>
      <w:hyperlink r:id="rId20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Исключен. - Федеральный </w:t>
      </w:r>
      <w:hyperlink r:id="rId2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Отказ в рассмотрении жалобы по основаниям, указанным в </w:t>
      </w:r>
      <w:hyperlink w:anchor="P690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95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</w:t>
      </w:r>
      <w:r>
        <w:t>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43" w:name="P702"/>
      <w:bookmarkEnd w:id="43"/>
      <w:r>
        <w:t>Статья 43. Порядок рассмотрения жалобы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Уполномоченный на рассмотрение жалобы орган при рассмотрении жалобы использует подсистему досудебного обжалования </w:t>
      </w:r>
      <w:r>
        <w:t xml:space="preserve">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203" w:tooltip="Постановление Правительства РФ от 21.04.2018 N 482 (ред. от 07.04.2025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</w:t>
      </w:r>
      <w:r>
        <w:t>венную или иную охраняемую законом тайну, осуществляется в порядке, предусмотренном положением о виде контроля.</w:t>
      </w:r>
    </w:p>
    <w:p w:rsidR="00514A3E" w:rsidRDefault="000D0CAC">
      <w:pPr>
        <w:pStyle w:val="ConsPlusNormal0"/>
        <w:jc w:val="both"/>
      </w:pPr>
      <w:r>
        <w:t xml:space="preserve">(часть 1 в ред. Федерального </w:t>
      </w:r>
      <w:hyperlink r:id="rId20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</w:t>
      </w:r>
      <w:r>
        <w:t>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514A3E" w:rsidRDefault="000D0CAC">
      <w:pPr>
        <w:pStyle w:val="ConsPlusNormal0"/>
        <w:jc w:val="both"/>
      </w:pPr>
      <w:r>
        <w:t xml:space="preserve">(часть 1.1 введена Федеральным </w:t>
      </w:r>
      <w:hyperlink r:id="rId20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</w:t>
      </w:r>
      <w:r>
        <w:t>еме досудебного обжалования.</w:t>
      </w:r>
    </w:p>
    <w:p w:rsidR="00514A3E" w:rsidRDefault="000D0CAC">
      <w:pPr>
        <w:pStyle w:val="ConsPlusNormal0"/>
        <w:jc w:val="both"/>
      </w:pPr>
      <w:r>
        <w:t xml:space="preserve">(часть 2 в ред. Федерального </w:t>
      </w:r>
      <w:hyperlink r:id="rId2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514A3E" w:rsidRDefault="000D0CAC">
      <w:pPr>
        <w:pStyle w:val="ConsPlusNormal0"/>
        <w:jc w:val="both"/>
      </w:pPr>
      <w:r>
        <w:t xml:space="preserve">(часть 2.1 введена Федеральным </w:t>
      </w:r>
      <w:hyperlink r:id="rId2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</w:t>
      </w:r>
      <w:r>
        <w:t>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</w:t>
      </w:r>
      <w:r>
        <w:t xml:space="preserve"> момента </w:t>
      </w:r>
      <w:r>
        <w:lastRenderedPageBreak/>
        <w:t>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</w:t>
      </w:r>
      <w:r>
        <w:t xml:space="preserve"> рассмотрении жалобы.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4.1. Лицо,</w:t>
      </w:r>
      <w:r>
        <w:t xml:space="preserve">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14A3E" w:rsidRDefault="000D0CAC">
      <w:pPr>
        <w:pStyle w:val="ConsPlusNormal0"/>
        <w:jc w:val="both"/>
      </w:pPr>
      <w:r>
        <w:t xml:space="preserve">(часть 4.1 введена Федеральным </w:t>
      </w:r>
      <w:hyperlink r:id="rId20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</w:t>
      </w:r>
      <w:r>
        <w:t>действие) должностного лица которого обжалуются.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оставляет жалобу без удовлетворения;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признает действия (бездействие) должностных лиц контрольных (надзорных) органов незако</w:t>
      </w:r>
      <w:r>
        <w:t>нными и выносит решение по существу, в том числе об осуществлении при необходимости определенных действий.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</w:t>
      </w:r>
      <w:r>
        <w:t>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jc w:val="center"/>
        <w:outlineLvl w:val="0"/>
      </w:pPr>
      <w:r>
        <w:t>РАЗДЕЛ IV. ПРОФИЛАКТИКА РИСКОВ ПРИЧИНЕНИ</w:t>
      </w:r>
      <w:r>
        <w:t>Я ВРЕДА</w:t>
      </w:r>
    </w:p>
    <w:p w:rsidR="00514A3E" w:rsidRDefault="000D0CAC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514A3E" w:rsidRDefault="000D0CAC">
      <w:pPr>
        <w:pStyle w:val="ConsPlusTitle0"/>
        <w:jc w:val="center"/>
      </w:pPr>
      <w:r>
        <w:t>СОБЛЮДЕНИЯ ОБЯЗАТЕЛЬНЫХ ТРЕБОВАНИЙ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Профилактика р</w:t>
      </w:r>
      <w:r>
        <w:t>исков причинения вреда (ущерба) охраняемым законом ценностям направлена на достижение следующих основных целей: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устранение условий, причин и факторов, спо</w:t>
      </w:r>
      <w:r>
        <w:t>собных привести к нарушениям обязательных требований и (или) причинению вреда (ущерба) охраняемым законом ценностям;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</w:t>
      </w:r>
      <w:r>
        <w:t>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1) анализ текущего состояния осущес</w:t>
      </w:r>
      <w:r>
        <w:t>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цели и задачи реализации прогр</w:t>
      </w:r>
      <w:r>
        <w:t>аммы профилактики рисков причинения вреда;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показатели результативности и эффективности программы профилактики рисков причинения вреда.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Контрольный (надзорный) орган при ут</w:t>
      </w:r>
      <w:r>
        <w:t>верждении программы профилактики рисков причинения вреда учитывает категории риска, к которым отнесены объекты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</w:t>
      </w:r>
      <w:hyperlink r:id="rId209" w:tooltip="Постановление Правительства РФ от 25.06.2021 N 990 (ред. от 23.05.2025) &quot;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&quot; {Конс">
        <w:r>
          <w:rPr>
            <w:color w:val="0000FF"/>
          </w:rPr>
          <w:t>Порядок</w:t>
        </w:r>
      </w:hyperlink>
      <w:r>
        <w:t xml:space="preserve"> разработки, утверждения и актуализации программы профилактики рисков причинения вреда утверждается Правительством Российской Федерации.</w:t>
      </w:r>
    </w:p>
    <w:p w:rsidR="00514A3E" w:rsidRDefault="000D0CAC">
      <w:pPr>
        <w:pStyle w:val="ConsPlusNormal0"/>
        <w:jc w:val="both"/>
      </w:pPr>
      <w:r>
        <w:t>(часть 4 в р</w:t>
      </w:r>
      <w:r>
        <w:t xml:space="preserve">ед. Федерального </w:t>
      </w:r>
      <w:hyperlink r:id="rId2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Профилактические мероприяти</w:t>
      </w:r>
      <w:r>
        <w:t>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Контрольный (надзорный) орган может проводить профилактические мероприятия, не предусмотренные программой профилактики рисков</w:t>
      </w:r>
      <w:r>
        <w:t xml:space="preserve"> причинения вреда.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4" w:name="P751"/>
      <w:bookmarkEnd w:id="44"/>
      <w:r>
        <w:t>1) информирование;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5" w:name="P752"/>
      <w:bookmarkEnd w:id="45"/>
      <w:r>
        <w:t>2) обобщение правоприменительной практики;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6" w:name="P753"/>
      <w:bookmarkEnd w:id="46"/>
      <w:r>
        <w:t>3) меры стимулирования добросовестности;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7" w:name="P754"/>
      <w:bookmarkEnd w:id="47"/>
      <w:r>
        <w:t>4) объявление предостережения;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8" w:name="P755"/>
      <w:bookmarkEnd w:id="48"/>
      <w:r>
        <w:t>5) консультирование;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самообследование;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49" w:name="P757"/>
      <w:bookmarkEnd w:id="49"/>
      <w:r>
        <w:t>7) профилактический визит.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Виды профилактических мероприятий, которые проводятся при осуществлении государственного контроля (надзора), мун</w:t>
      </w:r>
      <w:r>
        <w:t xml:space="preserve">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51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52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54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5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57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751" w:tooltip="1) информирование;">
        <w:r>
          <w:rPr>
            <w:color w:val="0000FF"/>
          </w:rPr>
          <w:t>пунктами 1</w:t>
        </w:r>
      </w:hyperlink>
      <w:r>
        <w:t xml:space="preserve">, </w:t>
      </w:r>
      <w:hyperlink w:anchor="P754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5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57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если иное не установлено федеральным законом о виде контроля, общими требованиями к органи</w:t>
      </w:r>
      <w:r>
        <w:t>зации и осуществлению вида муниципального контроля, утвержденными Правительством Российской Федерации.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Контрольные (надзорные) органы при проведении профилактических мероп</w:t>
      </w:r>
      <w:r>
        <w:t>риятий осуществляют взаимодействие с гражданами, организациями только в случаях, установленных настоящим Федеральным законом. Если иное не установлено настоящим Федеральным законом, профилактические мероприятия, в ходе которых осуществляется взаимодействие</w:t>
      </w:r>
      <w:r>
        <w:t xml:space="preserve"> с контролируемыми лицами, проводятся только с согласия </w:t>
      </w:r>
      <w:r>
        <w:lastRenderedPageBreak/>
        <w:t>данных контролируемых лиц либо по их инициативе.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случае, если при проведении профилактических мероприятий установ</w:t>
      </w:r>
      <w:r>
        <w:t>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</w:t>
      </w:r>
      <w:r>
        <w:t>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 (далее - уполномоченное должностно</w:t>
      </w:r>
      <w:r>
        <w:t xml:space="preserve">е лицо контрольного (надзорного) органа), для принятия решения о проведении контрольных (надзорных) мероприятий, либо в случаях, предусмотренных настоящим Федеральным законом, принимает меры, указанные в </w:t>
      </w:r>
      <w:hyperlink w:anchor="P1542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</w:t>
      </w:r>
      <w:r>
        <w:t>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0" w:name="P769"/>
      <w:bookmarkEnd w:id="50"/>
      <w:r>
        <w:t>3. Контрольный (надзорный) орган обязан размещать и</w:t>
      </w:r>
      <w:r>
        <w:t xml:space="preserve"> поддерживать в актуальном состоянии на своем официальном сайте в сети "Интернет":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сведения об изменениях, внесенных в нормати</w:t>
      </w:r>
      <w:r>
        <w:t>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</w:t>
      </w:r>
      <w:hyperlink r:id="rId214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нор</w:t>
      </w:r>
      <w:r>
        <w:t>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>
        <w:t>екстами в действующей редакции;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утвержденные проверочные листы в формате, допускающем их использование для самообследования;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215" w:tooltip="Федеральный закон от 31.07.2020 N 247-ФЗ (ред. от 28.02.2025) &quot;Об обязательных требованиях в Российской Федерации&quot; ------------ Недействующая редакция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"Об обязательных требованиях в Российской Федерации";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514A3E" w:rsidRDefault="000D0CAC">
      <w:pPr>
        <w:pStyle w:val="ConsPlusNormal0"/>
        <w:jc w:val="both"/>
      </w:pPr>
      <w:r>
        <w:t xml:space="preserve">(п. 6 в ред. Федерального </w:t>
      </w:r>
      <w:hyperlink r:id="rId21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14A3E" w:rsidRDefault="000D0CAC">
      <w:pPr>
        <w:pStyle w:val="ConsPlusNormal0"/>
        <w:jc w:val="both"/>
      </w:pPr>
      <w:r>
        <w:t xml:space="preserve">(п. 7 в ред. Федерального </w:t>
      </w:r>
      <w:hyperlink r:id="rId21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8) программу профилактики рисков причинения вреда и план проведения плановых контрольных (надзорных) мероприятий контрольным </w:t>
      </w:r>
      <w:r>
        <w:t>(надзорным) органом (при проведении таких мероприятий);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9) исчерпывающий </w:t>
      </w:r>
      <w:hyperlink r:id="rId21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сведений, которые могут запрашиваться контрольным (надзорным) органом у контролируемого лица;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10) сведения о способах получения консультаций по вопросам соблюдения обязательных т</w:t>
      </w:r>
      <w:r>
        <w:t>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11) сведения о применении контрольным (надзорным) органом мер стимулирования добросовестности контролируемых лиц;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лиц</w:t>
      </w:r>
      <w:r>
        <w:t>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13) доклады, содержащие результаты обобщения правоприменительной практики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15) информацию о способах и процедуре самообследования (при ее наличии),</w:t>
      </w:r>
      <w:r>
        <w:t xml:space="preserve">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16) иные сведения, преду</w:t>
      </w:r>
      <w:r>
        <w:t>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47. Обобщение правоприменительной</w:t>
      </w:r>
      <w:r>
        <w:t xml:space="preserve"> практики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Обобщение правоприменительной практики проводится для решения следующих задач: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выявление типичных </w:t>
      </w:r>
      <w:r>
        <w:t>нарушений обязательных требований, причин, факторов и условий, способствующих возникновению указанных нарушений;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</w:t>
      </w:r>
      <w:r>
        <w:t>одготовка предложений об актуализации обязательных требований;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 итогам обобщения правоприменительной п</w:t>
      </w:r>
      <w:r>
        <w:t>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Доклад о правоприменительной практике </w:t>
      </w:r>
      <w:r>
        <w:t>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</w:t>
      </w:r>
      <w:r>
        <w:t>а о правоприменительной практике.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</w:t>
      </w:r>
      <w:r>
        <w:t>азанные в положении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Утратил силу. - Федеральный </w:t>
      </w:r>
      <w:hyperlink r:id="rId2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</w:t>
      </w:r>
      <w:r>
        <w:lastRenderedPageBreak/>
        <w:t>государственной политики и нормативно-правовому регулированию в области государ</w:t>
      </w:r>
      <w:r>
        <w:t>ственного контроля (надзора) и муниципального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</w:t>
      </w:r>
      <w:r>
        <w:t>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</w:t>
      </w:r>
      <w:r>
        <w:t>осовестности, устанавливается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При оценке добросовестности контролируемых лиц могут учитываться сведения, указанные в </w:t>
      </w:r>
      <w:hyperlink w:anchor="P402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Соответствие контролируемого лица критериям добросовестности оценивается за период от одного года до трех лет в зависимости от категории риска, </w:t>
      </w:r>
      <w:r>
        <w:t>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</w:t>
      </w:r>
      <w:r>
        <w:t>вестности контролируемых лиц, размещаются на официальном сайте контрольного (надзорного) органа в сети "Интернет".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1" w:name="P811"/>
      <w:bookmarkEnd w:id="51"/>
      <w:r>
        <w:t>6. В целях применения мер стимулирования добросовестности контролируемых лиц, а также повышения информированности граждан и организаций о соб</w:t>
      </w:r>
      <w:r>
        <w:t xml:space="preserve">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</w:t>
      </w:r>
      <w:r>
        <w:t>уровня соблюдения обязательных требований, если это предусмотрено положением о виде контроля.</w:t>
      </w:r>
    </w:p>
    <w:p w:rsidR="00514A3E" w:rsidRDefault="000D0CAC">
      <w:pPr>
        <w:pStyle w:val="ConsPlusNormal0"/>
        <w:jc w:val="both"/>
      </w:pPr>
      <w:r>
        <w:t xml:space="preserve">(часть 6 введена Федеральным </w:t>
      </w:r>
      <w:hyperlink r:id="rId2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2" w:name="P813"/>
      <w:bookmarkEnd w:id="52"/>
      <w:r>
        <w:t>7. Правила и критерии присвоения публичной оценки уровня соблюдения обя</w:t>
      </w:r>
      <w:r>
        <w:t>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</w:t>
      </w:r>
      <w:r>
        <w:t>ствлении которых присвоение такой оценки обязательно.</w:t>
      </w:r>
    </w:p>
    <w:p w:rsidR="00514A3E" w:rsidRDefault="000D0CAC">
      <w:pPr>
        <w:pStyle w:val="ConsPlusNormal0"/>
        <w:jc w:val="both"/>
      </w:pPr>
      <w:r>
        <w:t xml:space="preserve">(часть 7 введена Федеральным </w:t>
      </w:r>
      <w:hyperlink r:id="rId2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>
        <w:t>и предлагает принять меры по обеспечению соблюдения обязательных требований.</w:t>
      </w:r>
    </w:p>
    <w:p w:rsidR="00514A3E" w:rsidRDefault="000D0CAC">
      <w:pPr>
        <w:pStyle w:val="ConsPlusNormal0"/>
        <w:jc w:val="both"/>
      </w:pPr>
      <w:r>
        <w:t xml:space="preserve">(часть 1 в ред. Федерального </w:t>
      </w:r>
      <w:hyperlink r:id="rId22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Предостережени</w:t>
      </w:r>
      <w:r>
        <w:t>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</w:t>
      </w:r>
      <w:r>
        <w:t>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</w:t>
      </w:r>
      <w:r>
        <w:t xml:space="preserve">одержать требование представления контролируемым лицом сведений и документов, сроки для устранения последствий, </w:t>
      </w:r>
      <w:r>
        <w:lastRenderedPageBreak/>
        <w:t>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514A3E" w:rsidRDefault="000D0CAC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2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</w:t>
      </w:r>
      <w:r>
        <w:t xml:space="preserve">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</w:t>
      </w:r>
      <w:r>
        <w:t>ия самообследования в числе используемых профилактических мероприятий по соответствующему виду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</w:t>
      </w:r>
      <w:r>
        <w:t xml:space="preserve">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Контрольные (надзорные) органы осуществляют учет объявленных ими предостережений о недоп</w:t>
      </w:r>
      <w:r>
        <w:t>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514A3E" w:rsidRDefault="00514A3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направления обраще</w:t>
            </w:r>
            <w:r>
              <w:rPr>
                <w:color w:val="392C69"/>
              </w:rPr>
              <w:t>ний по вопросу осуществления консультирования (</w:t>
            </w:r>
            <w:hyperlink r:id="rId225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Title0"/>
        <w:spacing w:before="260"/>
        <w:ind w:firstLine="540"/>
        <w:jc w:val="both"/>
        <w:outlineLvl w:val="2"/>
      </w:pPr>
      <w:r>
        <w:t>Статья 50. Консультирование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>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</w:t>
      </w:r>
      <w:r>
        <w:t xml:space="preserve">ого ответа в сроки, установленные Федеральным </w:t>
      </w:r>
      <w:hyperlink r:id="rId226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При осуществлении консультирования должностное лицо контрольного (надзорного) органа обязано соблюдать конфиденциальность и</w:t>
      </w:r>
      <w:r>
        <w:t>нформации, доступ к которой ограничен в соответствии с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</w:t>
      </w:r>
      <w:r>
        <w:t>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8. Конт</w:t>
      </w:r>
      <w:r>
        <w:t>рольные (надзорные) органы осуществляют учет консультирований.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</w:t>
      </w:r>
      <w:r>
        <w:t>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51. Самообследование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 целях добровольного определения контролируемыми лицами уровн</w:t>
      </w:r>
      <w:r>
        <w:t>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</w:t>
      </w:r>
      <w:r>
        <w:t>ицами сведений о соответствии принадлежащих им объектов контроля критериям риска.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3" w:name="P843"/>
      <w:bookmarkEnd w:id="53"/>
      <w:r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</w:t>
      </w:r>
      <w:r>
        <w:t>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самообследование без идентификации пользователя.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Контролируемые лица, получившие высокую оценку соблюдения ими обязательных требований, по итогам самообследования, проведенного в соответствии с </w:t>
      </w:r>
      <w:hyperlink w:anchor="P843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</w:t>
      </w:r>
      <w:r>
        <w:t>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</w:t>
      </w:r>
      <w:r>
        <w:t>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</w:t>
      </w:r>
      <w:r>
        <w:t>укции.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случае</w:t>
      </w:r>
      <w:r>
        <w:t xml:space="preserve">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Контрольны</w:t>
      </w:r>
      <w:r>
        <w:t>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</w:t>
      </w:r>
      <w:r>
        <w:t>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</w:t>
      </w:r>
      <w:r>
        <w:t>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</w:t>
      </w:r>
      <w:r>
        <w:t>ия обязательных требований по результатам самообследования.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проведения профилактического визита (Постано</w:t>
            </w:r>
            <w:r>
              <w:rPr>
                <w:color w:val="392C69"/>
              </w:rPr>
              <w:t xml:space="preserve">вление </w:t>
            </w:r>
            <w:r>
              <w:rPr>
                <w:color w:val="392C69"/>
              </w:rPr>
              <w:lastRenderedPageBreak/>
              <w:t>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Title0"/>
        <w:spacing w:before="260"/>
        <w:ind w:firstLine="540"/>
        <w:jc w:val="both"/>
        <w:outlineLvl w:val="2"/>
      </w:pPr>
      <w:r>
        <w:lastRenderedPageBreak/>
        <w:t>Статья 52. Профилактический визит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 ред. Федерального </w:t>
      </w:r>
      <w:hyperlink r:id="rId2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</w:t>
      </w:r>
      <w:r>
        <w:t>ого приложения "Инспектор".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</w:t>
      </w:r>
      <w:r>
        <w:t>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</w:t>
      </w:r>
      <w:r>
        <w:t>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Профилактический визит проводится по инициативе контрольного (надзорного) органа (обязательный профилактическ</w:t>
      </w:r>
      <w:r>
        <w:t>ий визит) или по инициативе контролируемого лица.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w:anchor="P811" w:tooltip=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">
        <w:r>
          <w:rPr>
            <w:color w:val="0000FF"/>
          </w:rPr>
          <w:t>частями 6</w:t>
        </w:r>
      </w:hyperlink>
      <w:r>
        <w:t xml:space="preserve"> и </w:t>
      </w:r>
      <w:hyperlink w:anchor="P813" w:tooltip="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">
        <w:r>
          <w:rPr>
            <w:color w:val="0000FF"/>
          </w:rPr>
          <w:t>7 статьи 48</w:t>
        </w:r>
      </w:hyperlink>
      <w:r>
        <w:t xml:space="preserve"> настоящего Федерального закона.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52.1. Обязательный профилактический визит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(введена Федеральным </w:t>
      </w:r>
      <w:hyperlink r:id="rId23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Обязательный профилактический визит проводится: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</w:t>
      </w:r>
      <w:r>
        <w:t xml:space="preserve">ния обязательных профилактических мероприятий, установленной </w:t>
      </w:r>
      <w:hyperlink w:anchor="P439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 статьи 25</w:t>
        </w:r>
      </w:hyperlink>
      <w:r>
        <w:t xml:space="preserve"> настоящего Федерального закона;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4" w:name="P871"/>
      <w:bookmarkEnd w:id="54"/>
      <w: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23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статьей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t>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</w:t>
      </w:r>
      <w:r>
        <w:t>ния такого уведомления;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</w:t>
            </w:r>
            <w:r>
              <w:rPr>
                <w:color w:val="392C69"/>
              </w:rPr>
              <w:t>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 xml:space="preserve">О проведении профилактических визитов, не предусматривающих отказа, по поручениям Президента, Председателя Правительства, его Заместителя, запланированных на 2025 г., или не завершенных до 01.01.2025, см. </w:t>
            </w:r>
            <w:hyperlink r:id="rId23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bookmarkStart w:id="55" w:name="P875"/>
      <w:bookmarkEnd w:id="55"/>
      <w:r>
        <w:t>4) по поручению: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а) Президента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</w:t>
      </w:r>
      <w:r>
        <w:t>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</w:t>
      </w:r>
      <w:r>
        <w:t>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</w:t>
      </w:r>
      <w:r>
        <w:t>нам государственной власти субъектов Российской Федерации).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6" w:name="P879"/>
      <w:bookmarkEnd w:id="56"/>
      <w:r>
        <w:t xml:space="preserve">2. Правительство Российской Федерации вправе установить иные </w:t>
      </w:r>
      <w:hyperlink r:id="rId234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случаи</w:t>
        </w:r>
      </w:hyperlink>
      <w:r>
        <w:t xml:space="preserve"> проведения обязательных профилактических визитов в отношении контролируемых лиц.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Обязат</w:t>
      </w:r>
      <w:r>
        <w:t>ельный профилактический визит не предусматривает отказ контролируемого лица от его проведения.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</w:t>
      </w:r>
      <w:r>
        <w:t>ументальное обследование, испытание, экспертизу.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</w:t>
      </w:r>
      <w:r>
        <w:t>ринимаются в соответствии с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</w:t>
      </w:r>
      <w:r>
        <w:t xml:space="preserve">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hyperlink w:anchor="P884" w:tooltip="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7" w:name="P884"/>
      <w:bookmarkEnd w:id="57"/>
      <w:r>
        <w:t>7. Поручения заместителей Председателя Правительства</w:t>
      </w:r>
      <w:r>
        <w:t xml:space="preserve">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</w:t>
      </w:r>
      <w:r>
        <w:t>х визитов должны содержать следующие сведения: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вид контроля, в рамках которого должны быть проведены обязательные профилактические визиты;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перечень контролируемых лиц, в отношении которых должны быть проведены обязательные профилактические визиты;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предмет обязательного профилактического визита;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период, в течение которого должны быть проведены обязательные профилактические визиты.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Срок проведения обязательного профилактического визита не может превышать десять рабочих дней и может быть продл</w:t>
      </w:r>
      <w:r>
        <w:t>ен на срок, необходимый для проведения экспертизы, испытаний.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</w:t>
      </w:r>
      <w:r>
        <w:t xml:space="preserve">в порядке, предусмотренном </w:t>
      </w:r>
      <w:hyperlink w:anchor="P1542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статьей 90</w:t>
        </w:r>
      </w:hyperlink>
      <w:r>
        <w:t xml:space="preserve"> настоящего Федерального закона для контрольных (надзорных)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Контролируемое лицо или ег</w:t>
      </w:r>
      <w:r>
        <w:t xml:space="preserve">о представитель знакомится с содержанием акта обязательного профилактического визита в порядке, предусмотренном </w:t>
      </w:r>
      <w:hyperlink w:anchor="P1531" w:tooltip="Статья 88. Ознакомление с результатами контрольного (надзорного) мероприятия">
        <w:r>
          <w:rPr>
            <w:color w:val="0000FF"/>
          </w:rPr>
          <w:t>статьей 88</w:t>
        </w:r>
      </w:hyperlink>
      <w:r>
        <w:t xml:space="preserve"> настоящего Федерального</w:t>
      </w:r>
      <w:r>
        <w:t xml:space="preserve"> закона для контрольных (надзорных)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w:anchor="P1137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частью 10 статьи 65</w:t>
        </w:r>
      </w:hyperlink>
      <w:r>
        <w:t xml:space="preserve"> настоящего </w:t>
      </w:r>
      <w:r>
        <w:lastRenderedPageBreak/>
        <w:t>Федерального закона для контрольных (надзорных)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12. В случае невозможности проведения обязательного профилактического визита уполномоченное должностное лицо контрольного (над</w:t>
      </w:r>
      <w:r>
        <w:t>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13. Пре</w:t>
      </w:r>
      <w:r>
        <w:t xml:space="preserve">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w:anchor="P1558" w:tooltip="Статья 90.1. Предписание об устранении выявленных нарушений обязательных требований">
        <w:r>
          <w:rPr>
            <w:color w:val="0000FF"/>
          </w:rPr>
          <w:t>статьей 90.1</w:t>
        </w:r>
      </w:hyperlink>
      <w:r>
        <w:t xml:space="preserve"> настоящего Федерального закона.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52.2. Профилактический визит по инициативе контролируемого лица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(введена Федеральным </w:t>
      </w:r>
      <w:hyperlink r:id="rId23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</w:t>
      </w:r>
      <w:r>
        <w:t>ганизацией либо государственным или муниципальным учреждением.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</w:t>
      </w:r>
      <w:r>
        <w:t>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</w:t>
      </w:r>
      <w:r>
        <w:t>уемое лицо.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</w:t>
      </w:r>
      <w:r>
        <w:t>вания.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Решение об отказе в проведении профилактического визита принимается в следующих случаях: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от контролируемого лица поступило уведомление об отзыве заявления;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в течение шести месяцев до даты подачи повторного заявления проведение профилактичес</w:t>
      </w:r>
      <w:r>
        <w:t>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в течение года </w:t>
      </w:r>
      <w:r>
        <w:t>до даты подачи заявления контрольным (надзорным) органом проведен профилактический визит по ранее поданному заявлению;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заявление содержит нецензурные либо оскорбительные выражения, угрозы жизни, здоровью и имуществу должностных лиц контрольного (надзорн</w:t>
      </w:r>
      <w:r>
        <w:t>ого) органа либо членов их семей.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 Контролируемое лицо вправе отозвать заявление либо направить </w:t>
      </w:r>
      <w:r>
        <w:t>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В рамках профилактического визита при согласии контролируемого лица инспектор проводит отбор проб (о</w:t>
      </w:r>
      <w:r>
        <w:t>бразцов), инструментальное обследование, испытание.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В случае, если при проведении профилактического визита установлено, что объекты контроля представляют яв</w:t>
      </w:r>
      <w:r>
        <w:t>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</w:t>
      </w:r>
      <w:r>
        <w:t>ния о проведении контрольных (надзорных) мероприятий.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</w:t>
      </w:r>
      <w:r>
        <w:t xml:space="preserve">руют и утверждают </w:t>
      </w:r>
      <w:hyperlink r:id="rId236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</w:t>
      </w:r>
      <w:r>
        <w:t>бязанность по соблюдению обязательных требований, не предусмотренных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8" w:name="P918"/>
      <w:bookmarkEnd w:id="58"/>
      <w:r>
        <w:t xml:space="preserve">2. </w:t>
      </w:r>
      <w:hyperlink r:id="rId237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разработке, содержанию, общест</w:t>
      </w:r>
      <w:r>
        <w:t>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514A3E" w:rsidRDefault="000D0CAC">
      <w:pPr>
        <w:pStyle w:val="ConsPlusNormal0"/>
        <w:jc w:val="both"/>
      </w:pPr>
      <w:r>
        <w:t>(часть 2 в ред. Федерального</w:t>
      </w:r>
      <w:r>
        <w:t xml:space="preserve"> </w:t>
      </w:r>
      <w:hyperlink r:id="rId2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Исключен. - Федеральный </w:t>
      </w:r>
      <w:hyperlink r:id="rId23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</w:t>
      </w:r>
      <w:r>
        <w:t>а контрольные вопросы и заверяются усиленной квалифицированной электронной подписью инспектора.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4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</w:t>
      </w:r>
      <w:r>
        <w:t xml:space="preserve"> 11. Независимая оценка соблюдения обязательных требований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</w:t>
      </w:r>
      <w:r>
        <w:t>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При подтверждении соблюдения обязательных требований независимый орган инспекции выдает контролируемому лицу з</w:t>
      </w:r>
      <w:r>
        <w:t xml:space="preserve">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указанием нормативных документов, устанавливающих данные </w:t>
      </w:r>
      <w:r>
        <w:t>требования. Предельный срок действия заключения о соответствии определяется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Плановые контрольные (надзорные) мероприятия в отношении контролируемого лица в течение срока действия заключения о соответствии не проводят</w:t>
      </w:r>
      <w:r>
        <w:t>ся, если иное не предусмотрено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Формирование и ведение реестра заключений о соответствии осуществляются национальным органом по аккредитации.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Независимый орган инспекции информирует контрольные (надзорные) органы о</w:t>
      </w:r>
      <w:r>
        <w:t xml:space="preserve"> выданных контролируемым лицам заключениях о соответствии в порядке, установленном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6. Объектами подтверждения соблюдения обязательных требований независимым органом инспекции могут являться деятельность, действия контро</w:t>
      </w:r>
      <w:r>
        <w:t>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контролируемых лиц данные техничес</w:t>
      </w:r>
      <w:r>
        <w:t>кие регламенты и (или) иные стандарты являются обязательными.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</w:t>
      </w:r>
      <w:r>
        <w:t>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В случае, если в результате оценки соблюдени</w:t>
      </w:r>
      <w:r>
        <w:t>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В случае причинения вреда (ущерба) охраняемым законом ценностям со стороны контр</w:t>
      </w:r>
      <w:r>
        <w:t>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Федеральным законом о виде контроля может предусматриваться, что результаты де</w:t>
      </w:r>
      <w:r>
        <w:t>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отно</w:t>
      </w:r>
      <w:r>
        <w:t>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 о при</w:t>
      </w:r>
      <w:r>
        <w:t>знании результатов деятельности).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предме</w:t>
      </w:r>
      <w:r>
        <w:t>ту вида контроля либо охватывает более широкий круг вопросов.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</w:t>
      </w:r>
      <w:r>
        <w:t>было заключено соглашение о признании результатов деятельности.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</w:t>
      </w:r>
      <w:r>
        <w:t>твенный реестр саморегулируемых организаций.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</w:t>
      </w:r>
      <w:r>
        <w:t>зательствам своих членов, возникшим в результате причинения вреда (ущерба) вследствие 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59" w:name="P946"/>
      <w:bookmarkEnd w:id="59"/>
      <w:r>
        <w:t xml:space="preserve">6. Правительство </w:t>
      </w:r>
      <w:r>
        <w:t>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</w:t>
      </w:r>
      <w:r>
        <w:t xml:space="preserve">ючения, 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</w:t>
      </w:r>
      <w:r>
        <w:lastRenderedPageBreak/>
        <w:t>организацией, деятельность которой признается соглашением о</w:t>
      </w:r>
      <w:r>
        <w:t xml:space="preserve"> признании результатов деятельности. Указанные критерии могут учитывать: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4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количество случаев причине</w:t>
      </w:r>
      <w:r>
        <w:t>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совокупный реальный вред (ущерб) вследствие недостатков произведенных членами саморегулируемой </w:t>
      </w:r>
      <w:r>
        <w:t>организации товаров (работ, услуг) и изменение такого вреда (ущерба) во времени;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242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осуществление выплат из компенсационного фонда саморегулируе</w:t>
      </w:r>
      <w:r>
        <w:t xml:space="preserve">мой организации в соответствии с Федеральным </w:t>
      </w:r>
      <w:hyperlink r:id="rId243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1 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</w:t>
      </w:r>
      <w:r>
        <w:t>т;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эффективность контроля саморегулируемой организации за деятельностью своих членов;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эффективность применения саморегулируемой</w:t>
      </w:r>
      <w:r>
        <w:t xml:space="preserve"> организацией мер дисциплинарного воздействия в отношении своих членов;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Соглашение о признании результатов деятел</w:t>
      </w:r>
      <w:r>
        <w:t xml:space="preserve">ьности заключается со всеми саморегулируемыми организациями, соответствующими критериям, установленным </w:t>
      </w:r>
      <w:hyperlink w:anchor="P946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jc w:val="center"/>
        <w:outlineLvl w:val="0"/>
      </w:pPr>
      <w:r>
        <w:t>РАЗДЕЛ V. ОСУЩЕСТВЛЕНИЕ ГОСУДАРСТВЕННОГ</w:t>
      </w:r>
      <w:r>
        <w:t>О</w:t>
      </w:r>
    </w:p>
    <w:p w:rsidR="00514A3E" w:rsidRDefault="000D0CAC">
      <w:pPr>
        <w:pStyle w:val="ConsPlusTitle0"/>
        <w:jc w:val="center"/>
      </w:pPr>
      <w:r>
        <w:t>КОНТРОЛЯ (НАДЗОРА), МУНИЦИПАЛЬНОГО КОНТРОЛЯ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bookmarkStart w:id="60" w:name="P961"/>
      <w:bookmarkEnd w:id="60"/>
      <w:r>
        <w:t>Глава 12. Контрольные (надзорные)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</w:t>
      </w:r>
      <w:r>
        <w:t>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</w:t>
      </w:r>
      <w:r>
        <w:t>нных объектах).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1" w:name="P966"/>
      <w:bookmarkEnd w:id="61"/>
      <w: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2" w:name="P967"/>
      <w:bookmarkEnd w:id="62"/>
      <w:r>
        <w:t>1) контрольная закупка;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мониторинговая закупка;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выборочный контроль;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инспекционный визит;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рейдовый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3" w:name="P972"/>
      <w:bookmarkEnd w:id="63"/>
      <w:r>
        <w:lastRenderedPageBreak/>
        <w:t>6) документарная проверка;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выездная проверка.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4" w:name="P974"/>
      <w:bookmarkEnd w:id="64"/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наблюдение за соблюдением обязательн</w:t>
      </w:r>
      <w:r>
        <w:t>ых требований;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выездное обследование.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Если иное не предусмотрено настоящим Федеральным законом,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</w:t>
      </w:r>
      <w:r>
        <w:t xml:space="preserve">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anchor="P966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</w:t>
      </w:r>
      <w:r>
        <w:t>ебуют дополнительного указания в положении о виде контроля на их проведение.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24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4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t>"Инспектор".</w:t>
      </w:r>
    </w:p>
    <w:p w:rsidR="00514A3E" w:rsidRDefault="000D0CAC">
      <w:pPr>
        <w:pStyle w:val="ConsPlusNormal0"/>
        <w:jc w:val="both"/>
      </w:pPr>
      <w:r>
        <w:t xml:space="preserve">(часть 5 в ред. Федерального </w:t>
      </w:r>
      <w:hyperlink r:id="rId24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Правительство Российской Федерации по согласованию с Генеральной прокуратурой Российской Федерации вправе определить случаи и (или) виды контроля, при</w:t>
      </w:r>
      <w:r>
        <w:t xml:space="preserve">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</w:t>
      </w:r>
    </w:p>
    <w:p w:rsidR="00514A3E" w:rsidRDefault="000D0CAC">
      <w:pPr>
        <w:pStyle w:val="ConsPlusNormal0"/>
        <w:jc w:val="both"/>
      </w:pPr>
      <w:r>
        <w:t xml:space="preserve">(часть 6 введена Федеральным </w:t>
      </w:r>
      <w:hyperlink r:id="rId2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Основанием для проведения контрольных (надзорных) мероприятий, за исключением случаев, указанных в </w:t>
      </w:r>
      <w:hyperlink w:anchor="P1001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5" w:name="P987"/>
      <w:bookmarkEnd w:id="65"/>
      <w: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w:anchor="P1027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статьи 60</w:t>
        </w:r>
      </w:hyperlink>
      <w:r>
        <w:t xml:space="preserve"> настоящего Федерального закона;</w:t>
      </w:r>
    </w:p>
    <w:p w:rsidR="00514A3E" w:rsidRDefault="000D0CAC">
      <w:pPr>
        <w:pStyle w:val="ConsPlusNormal0"/>
        <w:jc w:val="both"/>
      </w:pPr>
      <w:r>
        <w:t xml:space="preserve">(п. 1 в ред. Федерального </w:t>
      </w:r>
      <w:hyperlink r:id="rId2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</w:t>
      </w:r>
      <w:r>
        <w:t>ных) мероприятий;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6" w:name="P990"/>
      <w:bookmarkEnd w:id="66"/>
      <w: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</w:t>
      </w:r>
      <w:r>
        <w:t>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7" w:name="P992"/>
      <w:bookmarkEnd w:id="67"/>
      <w:r>
        <w:t>4) требование прокурор</w:t>
      </w:r>
      <w:r>
        <w:t>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истечение срока исполнения решения контрольного (н</w:t>
      </w:r>
      <w:r>
        <w:t xml:space="preserve">адзорного) органа об устранении выявленного нарушения обязательных требований - в случаях, установленных </w:t>
      </w:r>
      <w:hyperlink w:anchor="P1638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</w:t>
      </w:r>
      <w:r>
        <w:lastRenderedPageBreak/>
        <w:t>настоящего Федерального закона;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8" w:name="P994"/>
      <w:bookmarkEnd w:id="68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выявление соответствия объекта контроля параметрам, утверж</w:t>
      </w:r>
      <w:r>
        <w:t>денным индикаторами риска нарушения обязательных требований, или отклонения объекта контроля от таких параметров;</w:t>
      </w:r>
    </w:p>
    <w:p w:rsidR="00514A3E" w:rsidRDefault="000D0CAC">
      <w:pPr>
        <w:pStyle w:val="ConsPlusNormal0"/>
        <w:jc w:val="both"/>
      </w:pPr>
      <w:r>
        <w:t xml:space="preserve">(п. 7 введен Федеральным </w:t>
      </w:r>
      <w:hyperlink r:id="rId25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69" w:name="P997"/>
      <w:bookmarkEnd w:id="69"/>
      <w:r>
        <w:t xml:space="preserve">8) наличие у контрольного (надзорного) органа сведений </w:t>
      </w:r>
      <w:r>
        <w:t xml:space="preserve">об осуществлении деятельности без уведомления о начале осуществления предпринимательской деятельности, установленного </w:t>
      </w:r>
      <w:hyperlink r:id="rId25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частью 1 статьи 8</w:t>
        </w:r>
      </w:hyperlink>
      <w:r>
        <w:t xml:space="preserve"> Федерального закон</w:t>
      </w:r>
      <w:r>
        <w:t>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</w:t>
      </w:r>
      <w:r>
        <w:t xml:space="preserve"> без лицензии, предусмотренной для видов деятельности, указанных в </w:t>
      </w:r>
      <w:hyperlink r:id="rId252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253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9.1</w:t>
        </w:r>
      </w:hyperlink>
      <w:r>
        <w:t xml:space="preserve">, </w:t>
      </w:r>
      <w:hyperlink r:id="rId254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25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25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14</w:t>
        </w:r>
      </w:hyperlink>
      <w:r>
        <w:t xml:space="preserve"> - </w:t>
      </w:r>
      <w:hyperlink r:id="rId25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17</w:t>
        </w:r>
      </w:hyperlink>
      <w:r>
        <w:t xml:space="preserve">, </w:t>
      </w:r>
      <w:hyperlink r:id="rId258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19</w:t>
        </w:r>
      </w:hyperlink>
      <w:r>
        <w:t xml:space="preserve"> - </w:t>
      </w:r>
      <w:hyperlink r:id="rId25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26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24</w:t>
        </w:r>
      </w:hyperlink>
      <w:r>
        <w:t xml:space="preserve"> - </w:t>
      </w:r>
      <w:hyperlink r:id="rId26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31</w:t>
        </w:r>
      </w:hyperlink>
      <w:r>
        <w:t xml:space="preserve">, </w:t>
      </w:r>
      <w:hyperlink r:id="rId262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34</w:t>
        </w:r>
      </w:hyperlink>
      <w:r>
        <w:t xml:space="preserve"> - </w:t>
      </w:r>
      <w:hyperlink r:id="rId263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36</w:t>
        </w:r>
      </w:hyperlink>
      <w:r>
        <w:t xml:space="preserve">, </w:t>
      </w:r>
      <w:hyperlink r:id="rId264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39</w:t>
        </w:r>
      </w:hyperlink>
      <w:r>
        <w:t xml:space="preserve">, </w:t>
      </w:r>
      <w:hyperlink r:id="rId26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40</w:t>
        </w:r>
      </w:hyperlink>
      <w:r>
        <w:t xml:space="preserve">, </w:t>
      </w:r>
      <w:hyperlink r:id="rId26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42</w:t>
        </w:r>
      </w:hyperlink>
      <w:r>
        <w:t xml:space="preserve"> - </w:t>
      </w:r>
      <w:hyperlink r:id="rId26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55</w:t>
        </w:r>
      </w:hyperlink>
      <w:r>
        <w:t xml:space="preserve"> и </w:t>
      </w:r>
      <w:hyperlink r:id="rId268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59 части 1 статьи 12</w:t>
        </w:r>
      </w:hyperlink>
      <w:r>
        <w:t xml:space="preserve"> Федерального зак</w:t>
      </w:r>
      <w:r>
        <w:t>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</w:t>
      </w:r>
      <w:r>
        <w:t>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</w:t>
      </w:r>
      <w:r>
        <w:t>ния объекта контроля;</w:t>
      </w:r>
    </w:p>
    <w:p w:rsidR="00514A3E" w:rsidRDefault="000D0CAC">
      <w:pPr>
        <w:pStyle w:val="ConsPlusNormal0"/>
        <w:jc w:val="both"/>
      </w:pPr>
      <w:r>
        <w:t xml:space="preserve">(п. 8 введен Федеральным </w:t>
      </w:r>
      <w:hyperlink r:id="rId26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70" w:name="P999"/>
      <w:bookmarkEnd w:id="70"/>
      <w:r>
        <w:t>9) уклонение контролируемого лица от проведения обязательного профилактического визита.</w:t>
      </w:r>
    </w:p>
    <w:p w:rsidR="00514A3E" w:rsidRDefault="000D0CAC">
      <w:pPr>
        <w:pStyle w:val="ConsPlusNormal0"/>
        <w:jc w:val="both"/>
      </w:pPr>
      <w:r>
        <w:t xml:space="preserve">(п. 9 введен Федеральным </w:t>
      </w:r>
      <w:hyperlink r:id="rId27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71" w:name="P1001"/>
      <w:bookmarkEnd w:id="71"/>
      <w:r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</w:t>
      </w:r>
      <w:r>
        <w:t>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72" w:name="P1002"/>
      <w:bookmarkEnd w:id="72"/>
      <w:r>
        <w:t>3. При наличии соответствующего положения в федеральном законе о виде контроля возможно проведение внепланового контрольного (над</w:t>
      </w:r>
      <w:r>
        <w:t>зорного) мероприятия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</w:t>
      </w:r>
      <w:r>
        <w:t>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</w:t>
      </w:r>
      <w:r>
        <w:t>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:rsidR="00514A3E" w:rsidRDefault="000D0CAC">
      <w:pPr>
        <w:pStyle w:val="ConsPlusNormal0"/>
        <w:jc w:val="both"/>
      </w:pPr>
      <w:r>
        <w:t>(часть 3 вв</w:t>
      </w:r>
      <w:r>
        <w:t xml:space="preserve">едена Федеральным </w:t>
      </w:r>
      <w:hyperlink r:id="rId27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 xml:space="preserve">Статья 58. Сведения о </w:t>
      </w:r>
      <w:r>
        <w:t>причинении вреда (ущерба) или об угрозе причинения вреда (ущерба) охраняемым законом ценностям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при проведении контрольных (надзорных) мероприятий, включая контрольные (надзо</w:t>
      </w:r>
      <w:r>
        <w:t>рные)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2. При рассмотрении сведений о причинении вреда (ущерба) или об угрозе причинения вреда (ущерба) охраняемым зако</w:t>
      </w:r>
      <w:r>
        <w:t>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</w:t>
      </w:r>
      <w:r>
        <w:t xml:space="preserve"> их достоверности.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запр</w:t>
      </w:r>
      <w:r>
        <w:t>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запрашивает у контрол</w:t>
      </w:r>
      <w:r>
        <w:t>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обеспечивает, в том числе по решению уполномоченного должностного лица контрольного (надзорного) органа, проведение </w:t>
      </w:r>
      <w:r>
        <w:t>контрольного (надзорного) мероприятия без взаимодействия.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Контрольный (надзорный) орган вправе обратиться в суд с иском о взыскании с гражданина, организации, со средства массовой информации расходов, понесенных контрольным (надзорным) органом в связи с</w:t>
      </w:r>
      <w:r>
        <w:t xml:space="preserve"> рассмотрением обращения (заявления), информации указанных лиц, если в них были указаны заведомо ложные сведения.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об угроз</w:t>
      </w:r>
      <w:r>
        <w:t>е причинения вреда (ущерба) охраняемым законом ценностям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</w:t>
      </w:r>
      <w:r>
        <w:t>ым) органом к рассмотрению: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</w:t>
      </w:r>
      <w:r>
        <w:t>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при подаче таких обращений (заявлений) граждан и организаций после прохождения</w:t>
      </w:r>
      <w:r>
        <w:t xml:space="preserve">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</w:t>
      </w:r>
      <w:r>
        <w:t>надзорных) органов в сети "Интернет", а также в информационных системах контрольных (надзорных) органов;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органа ме</w:t>
      </w:r>
      <w:r>
        <w:t>р по установлению личности гражданина и полномочий представителя организации и их подтверждения.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 ходе 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</w:t>
      </w:r>
      <w:r>
        <w:t>рного) органа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(надзорного) органа обратит</w:t>
      </w:r>
      <w:r>
        <w:t>ься в суд в целях взыскания расходов, понесенных контрольным (надзорным) органом в связи с рассмотрением поступившего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При невозможности по</w:t>
      </w:r>
      <w:r>
        <w:t xml:space="preserve">дтверждения личности гражданина, полномочий представителя организации </w:t>
      </w:r>
      <w:r>
        <w:lastRenderedPageBreak/>
        <w:t xml:space="preserve">поступившие обращения (заявления) рассматриваются контрольным (надзорным) органом в порядке, установленном Федеральным </w:t>
      </w:r>
      <w:hyperlink r:id="rId273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</w:t>
      </w:r>
      <w:r>
        <w:t>ции".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73" w:name="P1027"/>
      <w:bookmarkEnd w:id="73"/>
      <w:r>
        <w:t>Статья 60. Пр</w:t>
      </w:r>
      <w:r>
        <w:t>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>(в</w:t>
      </w:r>
      <w:r>
        <w:t xml:space="preserve"> ред. Федерального </w:t>
      </w:r>
      <w:hyperlink r:id="rId27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74" w:name="P1031"/>
      <w:bookmarkEnd w:id="74"/>
      <w:r>
        <w:t>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</w:t>
      </w:r>
      <w:r>
        <w:t xml:space="preserve">отренному </w:t>
      </w:r>
      <w:hyperlink w:anchor="P987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пунктом 1 части 1 статьи 57</w:t>
        </w:r>
      </w:hyperlink>
      <w:r>
        <w:t xml:space="preserve"> настоящего Федерального закона, принимается при наличии достоверной информации: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 причинении вреда (ущерба) или непосредственной угрозе причинения вреда (ущерба) окружающей среде, которые влекут администра</w:t>
      </w:r>
      <w:r>
        <w:t xml:space="preserve">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275" w:tooltip="&quot;Кодекс Российской Федерации об административных правонарушениях&quot; от 30.12.2001 N 195-ФЗ (ред. от 23.05.2025) (с изм. и доп., вступ. в силу с 30.05.2025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</w:t>
      </w:r>
      <w:r>
        <w:t>ушениях;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</w:t>
      </w:r>
      <w:r>
        <w:t>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</w:t>
      </w:r>
      <w:r>
        <w:t>ия такого вреда;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об угрозе возникновения чрезвычайных ситуаций природного и</w:t>
      </w:r>
      <w:r>
        <w:t xml:space="preserve"> (или) техногенного характера, эпидемий, эпизоотий.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Решение контрольного (надзорного) органа о проведении контрольного (надзорного) мероприятия принимается также: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при возникновении чрезвычайных ситуаций природного и (или) техногенного характера, эпид</w:t>
      </w:r>
      <w:r>
        <w:t>емий, эпизоотий;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75" w:name="P1040"/>
      <w:bookmarkEnd w:id="75"/>
      <w:r>
        <w:t>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</w:t>
      </w:r>
      <w:r>
        <w:t>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</w:t>
      </w:r>
      <w:r>
        <w:t xml:space="preserve">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76" w:name="P1041"/>
      <w:bookmarkEnd w:id="76"/>
      <w:r>
        <w:lastRenderedPageBreak/>
        <w:t>3) при поступлении обращений (заявлений</w:t>
      </w:r>
      <w:r>
        <w:t>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</w:t>
      </w:r>
      <w:r>
        <w:t>илищного контроля (надзора);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</w:t>
      </w:r>
      <w:r>
        <w:t>аботной платы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при установлении факта распространения (предост</w:t>
      </w:r>
      <w:r>
        <w:t>авления) в сети "Интернет" баз данных (их части), содержащих персональные данные, - в рамках федерального государственного контроля (надзора) за обработкой персональных данных;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при поступлении информации о нарушении обязательных требований, предусмотрен</w:t>
      </w:r>
      <w:r>
        <w:t xml:space="preserve">ных </w:t>
      </w:r>
      <w:hyperlink r:id="rId276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</w:t>
      </w:r>
      <w:r>
        <w:t xml:space="preserve">тинсодержащей продукции", </w:t>
      </w:r>
      <w:hyperlink r:id="rId27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подпунктом 11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</w:t>
      </w:r>
      <w:r>
        <w:t>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В случаях, предусмотренных </w:t>
      </w:r>
      <w:hyperlink w:anchor="P1040" w:tooltip="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">
        <w:r>
          <w:rPr>
            <w:color w:val="0000FF"/>
          </w:rPr>
          <w:t>пунктами 2</w:t>
        </w:r>
      </w:hyperlink>
      <w:r>
        <w:t xml:space="preserve"> и </w:t>
      </w:r>
      <w:hyperlink w:anchor="P1041" w:tooltip="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">
        <w:r>
          <w:rPr>
            <w:color w:val="0000FF"/>
          </w:rPr>
          <w:t>3</w:t>
        </w:r>
        <w:r>
          <w:rPr>
            <w:color w:val="0000FF"/>
          </w:rPr>
          <w:t xml:space="preserve"> части 2</w:t>
        </w:r>
      </w:hyperlink>
      <w:r>
        <w:t xml:space="preserve"> настоящей статьи,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61. Организация проведе</w:t>
      </w:r>
      <w:r>
        <w:t>ния плановых контрольных (надзорных)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</w:t>
      </w:r>
      <w:r>
        <w:t>ных) мероприятий), формируемого контрольным (надзорным) органом и подлежащего согласованию с органами прокуратуры.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Положением о виде контроля или федеральным законом о виде контроля может быть установлено, что вид контроля осуществляется без проведения </w:t>
      </w:r>
      <w:r>
        <w:t xml:space="preserve">плановых контрольных (надзорных) мероприятий. В случае, если положением о виде муниципального контроля в соответствии с </w:t>
      </w:r>
      <w:hyperlink w:anchor="P385" w:tooltip="7. Утратил силу. - Федеральный закон от 28.12.2024 N 540-ФЗ.">
        <w:r>
          <w:rPr>
            <w:color w:val="0000FF"/>
          </w:rPr>
          <w:t>частью 7 статьи 22</w:t>
        </w:r>
      </w:hyperlink>
      <w:r>
        <w:t xml:space="preserve"> настоящего Федерального </w:t>
      </w:r>
      <w:r>
        <w:t>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01.01.2030 в планы включаются контрольные (надзорные) мероприятия только в отношении объектов, указанных в </w:t>
            </w:r>
            <w:hyperlink r:id="rId278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r>
        <w:t xml:space="preserve">3. </w:t>
      </w:r>
      <w:hyperlink r:id="rId279" w:tooltip="Постановление Правительства РФ от 31.12.2020 N 2428 (ред. от 23.05.2025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</w:t>
      </w:r>
      <w:r>
        <w:t>станавливается Правительством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 вносят</w:t>
      </w:r>
      <w:r>
        <w:t xml:space="preserve"> предложения уполномоченным должностным лицам контрольных (надзорных) органов об устранении выявленных замечаний.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</w:t>
      </w:r>
      <w:hyperlink r:id="rId280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61.1. Индикаторы риска нарушения обязательных требований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(введена Федеральным </w:t>
      </w:r>
      <w:hyperlink r:id="rId28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Индикаторы риска нарушения обязательных требований разрабатываются контрольными (надзорными) органами в </w:t>
      </w:r>
      <w:r>
        <w:t>соответствии с положениями настоящего Федерального закона.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ко</w:t>
      </w:r>
      <w:r>
        <w:t>нтрольного (надзорного) органа направляет уполномоченному должностному лицу контрольного (надзорного) органа мотивированное представление о проведении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Положением о виде контроля может быть предусмотрено размещение </w:t>
      </w:r>
      <w:r>
        <w:t>в личных кабинетах контролируемого лица на едином портале 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</w:t>
      </w:r>
      <w:r>
        <w:t>ка нарушения обязательных требований, или информации об отклонении объекта контроля от таких параметров.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Методическое обеспечение разработки и утверждения индикаторов риска нарушения обязательных требований по видам государственного контроля (надзора), </w:t>
      </w:r>
      <w:r>
        <w:t>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</w:t>
      </w:r>
      <w:r>
        <w:t>атья 62. Поручение Президента Российской Федерации, поручение Правительства Российской Федерации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77" w:name="P1068"/>
      <w:bookmarkEnd w:id="77"/>
      <w: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</w:t>
      </w:r>
      <w:r>
        <w:t>ведении контрольных (надзорных) мероприятий принимаются в соответствии с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1.1. В случае, если поручение, указанное в </w:t>
      </w:r>
      <w:hyperlink w:anchor="P1068" w:tooltip="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">
        <w:r>
          <w:rPr>
            <w:color w:val="0000FF"/>
          </w:rPr>
          <w:t>части 1</w:t>
        </w:r>
      </w:hyperlink>
      <w:r>
        <w:t xml:space="preserve"> настоящей статьи, не содержит указание на вид контроля</w:t>
      </w:r>
      <w:r>
        <w:t xml:space="preserve">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</w:t>
      </w:r>
      <w:r>
        <w:t xml:space="preserve">ствии с </w:t>
      </w:r>
      <w:hyperlink w:anchor="P1071" w:tooltip="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514A3E" w:rsidRDefault="000D0CAC">
      <w:pPr>
        <w:pStyle w:val="ConsPlusNormal0"/>
        <w:jc w:val="both"/>
      </w:pPr>
      <w:r>
        <w:t>(часть 1.1 введена Федеральн</w:t>
      </w:r>
      <w:r>
        <w:t xml:space="preserve">ым </w:t>
      </w:r>
      <w:hyperlink r:id="rId28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78" w:name="P1071"/>
      <w:bookmarkEnd w:id="78"/>
      <w:r>
        <w:t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вид контроля, в рамках котор</w:t>
      </w:r>
      <w:r>
        <w:t>ого должны быть проведены контрольные (надзорные)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перечень контролируемых лиц, в отношении которых должны быть проведены контрольные (надзорные) мероприятия;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вид и предмет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период, в течение которого должны быть проведены контрольные (надзорные) мероприятия.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Требование прокурора о </w:t>
      </w:r>
      <w:r>
        <w:t>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1) вид контрольного (</w:t>
      </w:r>
      <w:r>
        <w:t>надзорного) мероприятия и срок его проведения;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материалы и обращения, которые содержат сведения о причинении вреда (ущерба)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</w:t>
      </w:r>
      <w:hyperlink r:id="rId284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</w:t>
      </w:r>
      <w:r>
        <w:t xml:space="preserve">нина по поступившим в органы прокуратуры материалам и обращениям устанавливается Федеральным </w:t>
      </w:r>
      <w:hyperlink r:id="rId285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Для проведения контрольного (надзорного) мероприятия, предусматривающего взаимодействие с контр</w:t>
      </w:r>
      <w:r>
        <w:t>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</w:t>
      </w:r>
      <w:r>
        <w:t>атривающего взаимодействие с контролируемым лицом, а также документарной проверки), в котором указываются: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</w:t>
      </w:r>
      <w:r>
        <w:t>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дата, время и место принятия решения;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кем принято решение;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основание проведения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вид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фамилии, имена, от</w:t>
      </w:r>
      <w:r>
        <w:t>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</w:t>
      </w:r>
      <w:r>
        <w:t>ятия специалистов, экспертов или наименование экспертной организации, привлекаемой к проведению такого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объект контроля, в отношении которого проводится контрольное (надзорное) мероприятие;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адрес места осуществления контролируемым лицом д</w:t>
      </w:r>
      <w:r>
        <w:t>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</w:t>
      </w:r>
      <w:r>
        <w:t>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9) вид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11) предмет контроль</w:t>
      </w:r>
      <w:r>
        <w:t>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12) проверочные листы, если их применение является обязательным;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</w:t>
      </w:r>
      <w:r>
        <w:t xml:space="preserve">шении рейдового осмотра в части </w:t>
      </w:r>
      <w:r>
        <w:lastRenderedPageBreak/>
        <w:t>срока непосредственного взаимодействия с контролируемым лицом);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14) пе</w:t>
      </w:r>
      <w:r>
        <w:t>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</w:t>
      </w:r>
      <w:r>
        <w:t xml:space="preserve"> оценки соблюдения обязательных требований);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15) иные сведения, если это предусмотрено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Контрольное (надзорное) мероприятие, предусматривающ</w:t>
      </w:r>
      <w:r>
        <w:t>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</w:t>
      </w:r>
      <w:r>
        <w:t>ных (надзорных) мероприятий, зафиксированных оператором реестра.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29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отношении проведения контрольных (надзорных) мероприятий без взаимодействия не требуется принятие решения о проведении данного контрольного (надзорного) мероприятия, предусмотренного настоящей статьей.</w:t>
      </w:r>
    </w:p>
    <w:p w:rsidR="00514A3E" w:rsidRDefault="000D0CAC">
      <w:pPr>
        <w:pStyle w:val="ConsPlusNormal0"/>
        <w:jc w:val="both"/>
      </w:pPr>
      <w:r>
        <w:t xml:space="preserve">(часть 3 введена Федеральным </w:t>
      </w:r>
      <w:hyperlink r:id="rId2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9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bookmarkStart w:id="79" w:name="P1114"/>
      <w:bookmarkEnd w:id="79"/>
      <w:r>
        <w:t>Глава 13. Проведение контрольных (надзорных</w:t>
      </w:r>
      <w:r>
        <w:t>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65. Общие требования к проведению контрольных (надзорных)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</w:t>
      </w:r>
      <w:r>
        <w:t>ого) мероприятия, следующих контрольных (надзорных) действий: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досмотр;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опрос;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0" w:name="P1124"/>
      <w:bookmarkEnd w:id="80"/>
      <w:r>
        <w:t>6) отбор проб (образцов);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испытание;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1" w:name="P1127"/>
      <w:bookmarkEnd w:id="81"/>
      <w:r>
        <w:t>9) экспертиза;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эксп</w:t>
      </w:r>
      <w:r>
        <w:t>еримент.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</w:t>
      </w:r>
      <w:r>
        <w:t>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</w:t>
      </w:r>
      <w:r>
        <w:lastRenderedPageBreak/>
        <w:t>непреодолимого препятствия по проведению контрольных (надз</w:t>
      </w:r>
      <w:r>
        <w:t>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случаях, установленных положением о виде контроля, для фиксации инс</w:t>
      </w:r>
      <w:r>
        <w:t>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</w:t>
      </w:r>
      <w:r>
        <w:t>писи, иных способов фиксации доказательств устанавливается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</w:t>
      </w:r>
      <w:r>
        <w:t xml:space="preserve">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</w:t>
      </w:r>
      <w:r>
        <w:t>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8. Исключен. - Федеральный </w:t>
      </w:r>
      <w:hyperlink r:id="rId29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По требованию контролируемого лица инспектор обязан предоставить информацию об экспертах, экспертных организациях и иных лицах, привлека</w:t>
      </w:r>
      <w:r>
        <w:t>емых для проведения контрольного (надзорного) мероприятия, в целях подтверждения полномочий.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2" w:name="P1137"/>
      <w:bookmarkEnd w:id="82"/>
      <w:r>
        <w:t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</w:t>
      </w:r>
      <w:r>
        <w:t>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</w:t>
      </w:r>
      <w:r>
        <w:t>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</w:t>
      </w:r>
      <w:r>
        <w:t xml:space="preserve"> мероприятия, предусматривающего взаимодействие с контролируемым лицом, в порядке, предусмотренном </w:t>
      </w:r>
      <w:hyperlink w:anchor="P358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60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</w:t>
      </w:r>
      <w:r>
        <w:t>приятия, предусматривающего взаимодействие с контролируемым лицом.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11. В случае, указанном в </w:t>
      </w:r>
      <w:hyperlink w:anchor="P1137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</w:t>
      </w:r>
      <w:r>
        <w:t xml:space="preserve">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</w:t>
      </w:r>
      <w:r>
        <w:t>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13. Срок проведения контрольного (надзорного) мероприя</w:t>
      </w:r>
      <w:r>
        <w:t>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</w:t>
      </w:r>
      <w:r>
        <w:t xml:space="preserve">вышает срок проведения контрольного (надзорного) мероприятия, на срок осуществления экспертиз или испытаний. Срок осуществления экспертиз или </w:t>
      </w:r>
      <w:r>
        <w:lastRenderedPageBreak/>
        <w:t>испытаний определяется соответствующими правовыми актами, принятыми в отношении экспертиз или испытаний.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14. Контр</w:t>
      </w:r>
      <w:r>
        <w:t>ольный (надзорный) орган привлекает к участию в контрольном (надзорном) мероприятии по соответствующему виду контроля: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соблюдения обязательных требований которого была пр</w:t>
      </w:r>
      <w:r>
        <w:t>оведена независимым органом инспекции;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</w:t>
      </w:r>
      <w:r>
        <w:t xml:space="preserve"> требований, контроль (надзор) за которыми относится к предмету деятельности саморегулируемой организации).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66. Организация проведения внеплановых контрольных (надзорных)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Внеплановые контрольные (надзорные) мероприятия, за исключени</w:t>
      </w:r>
      <w:r>
        <w:t xml:space="preserve">ем внеплановых контрольных (надзорных) мероприятий без взаимодействия, проводятся по основаниям, предусмотренным </w:t>
      </w:r>
      <w:hyperlink w:anchor="P987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пунктами 1</w:t>
        </w:r>
      </w:hyperlink>
      <w:r>
        <w:t xml:space="preserve">,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3</w:t>
        </w:r>
      </w:hyperlink>
      <w:r>
        <w:t xml:space="preserve"> - </w:t>
      </w:r>
      <w:hyperlink w:anchor="P999" w:tooltip="9) уклонение контролируемого лица от проведения обязательного профилактического визита.">
        <w:r>
          <w:rPr>
            <w:color w:val="0000FF"/>
          </w:rPr>
          <w:t>9 части 1</w:t>
        </w:r>
      </w:hyperlink>
      <w:r>
        <w:t xml:space="preserve"> и </w:t>
      </w:r>
      <w:hyperlink w:anchor="P1002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настоящего Федерального зако</w:t>
      </w:r>
      <w:r>
        <w:t>на.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29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0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 случае, если внеплановое контрольное (н</w:t>
      </w:r>
      <w:r>
        <w:t>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случаях, установленных настоящим Федеральным законом, в целях организации и проведения внеплановых</w:t>
      </w:r>
      <w:r>
        <w:t xml:space="preserve"> контрольных (надзорных) мероприятий может учитываться категория риска объекта контроля.</w:t>
      </w:r>
    </w:p>
    <w:p w:rsidR="00514A3E" w:rsidRDefault="000D0CAC">
      <w:pPr>
        <w:pStyle w:val="ConsPlusNormal0"/>
        <w:jc w:val="both"/>
      </w:pPr>
      <w:r>
        <w:t xml:space="preserve">(часть 3 в ред. Федерального </w:t>
      </w:r>
      <w:hyperlink r:id="rId30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</w:t>
      </w:r>
      <w:hyperlink r:id="rId302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</w:t>
      </w:r>
      <w:r>
        <w:t>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3" w:name="P1155"/>
      <w:bookmarkEnd w:id="83"/>
      <w:r>
        <w:t>5. В день подписания решения о проведении внепланового контрольного (надзорного) мероприятия в целях согласования его п</w:t>
      </w:r>
      <w:r>
        <w:t>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</w:t>
      </w:r>
      <w:r>
        <w:t>дения, послужившие основанием для его проведения.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По результатам</w:t>
      </w:r>
      <w:r>
        <w:t xml:space="preserve">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</w:t>
      </w:r>
      <w:r>
        <w:t>едения внепланового контрольного (надзорного) мероприятия или об отказе в согласовании его проведения.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отсутствие документов, прилагаемых к</w:t>
      </w:r>
      <w:r>
        <w:t xml:space="preserve"> заявлению о согласовании проведения внепланового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несоответствие вида внепланового контрольного (надзорного) мероприятия ин</w:t>
      </w:r>
      <w:r>
        <w:t xml:space="preserve">дикаторам риска </w:t>
      </w:r>
      <w:r>
        <w:lastRenderedPageBreak/>
        <w:t>нарушения обязательных требований;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проведение</w:t>
      </w:r>
      <w:r>
        <w:t xml:space="preserve">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несоответствие предмета внепланового кон</w:t>
      </w:r>
      <w:r>
        <w:t>трольного (надзорного) мероприятия полномочиям контрольного (надзорного) органа;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9. Решение прокурора или его </w:t>
      </w:r>
      <w:r>
        <w:t>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155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4" w:name="P1169"/>
      <w:bookmarkEnd w:id="84"/>
      <w:r>
        <w:t>12. Контрольный (надзорный) орган пр</w:t>
      </w:r>
      <w:r>
        <w:t xml:space="preserve">и поступлении сведений, предусмотренных </w:t>
      </w:r>
      <w:hyperlink w:anchor="P1031" w:tooltip="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">
        <w:r>
          <w:rPr>
            <w:color w:val="0000FF"/>
          </w:rPr>
          <w:t>частью 1 статьи 60</w:t>
        </w:r>
      </w:hyperlink>
      <w:r>
        <w:t xml:space="preserve">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</w:t>
      </w:r>
      <w:r>
        <w:t>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</w:t>
      </w:r>
      <w:r>
        <w:t xml:space="preserve"> же срок документов, предусмотренных </w:t>
      </w:r>
      <w:hyperlink w:anchor="P1155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контролируемое лицо может не уведомляться о проведении внепланового контрольного (надзорного) мероприятия.</w:t>
      </w:r>
    </w:p>
    <w:p w:rsidR="00514A3E" w:rsidRDefault="000D0CAC">
      <w:pPr>
        <w:pStyle w:val="ConsPlusNormal0"/>
        <w:jc w:val="both"/>
      </w:pPr>
      <w:r>
        <w:t xml:space="preserve">(часть 12 в ред. Федерального </w:t>
      </w:r>
      <w:hyperlink r:id="rId30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5" w:name="P1171"/>
      <w:bookmarkEnd w:id="85"/>
      <w:r>
        <w:t>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</w:t>
      </w:r>
      <w:r>
        <w:t xml:space="preserve">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</w:t>
      </w:r>
      <w:r>
        <w:t xml:space="preserve">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55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514A3E" w:rsidRDefault="000D0CAC">
      <w:pPr>
        <w:pStyle w:val="ConsPlusNormal0"/>
        <w:jc w:val="both"/>
      </w:pPr>
      <w:r>
        <w:t>(часть 12.1 введена Федерал</w:t>
      </w:r>
      <w:r>
        <w:t xml:space="preserve">ьным </w:t>
      </w:r>
      <w:hyperlink r:id="rId304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1169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части 12</w:t>
        </w:r>
      </w:hyperlink>
      <w:r>
        <w:t xml:space="preserve"> настоящей статьи, несоблюдении порядка его про</w:t>
      </w:r>
      <w:r>
        <w:t>ведения прокурор принимает меры по защите прав и законных интересов контролируемых лиц.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86" w:name="P1177"/>
      <w:bookmarkEnd w:id="86"/>
      <w:r>
        <w:t>1. Под контрольной закупкой в целях настоящего Федерального закона понимается контрольное (надзорное) мероприятие, в ходе которого инсп</w:t>
      </w:r>
      <w:r>
        <w:t>ектором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2. Контрольная закупка может проводиться с использо</w:t>
      </w:r>
      <w:r>
        <w:t>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эксперимент.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>
        <w:t>едении применяются фотосъемка, аудио- и видеозапись.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Контрольная закупка проводится без предварител</w:t>
      </w:r>
      <w:r>
        <w:t>ьного уведомления контролируемого лица.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177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6.1. Срок проведения </w:t>
      </w:r>
      <w:r>
        <w:t>контрольной закупки может быть увеличен до двадцати пяти рабочих дней по решению руководителя (заместителя руководителя) контрольного (надзорного) органа в случае, если это предусмотрено федеральным законом о виде контроля, законом субъекта Российской Феде</w:t>
      </w:r>
      <w:r>
        <w:t>рации о виде контроля.</w:t>
      </w:r>
    </w:p>
    <w:p w:rsidR="00514A3E" w:rsidRDefault="000D0CAC">
      <w:pPr>
        <w:pStyle w:val="ConsPlusNormal0"/>
        <w:jc w:val="both"/>
      </w:pPr>
      <w:r>
        <w:t xml:space="preserve">(часть 6.1 введена Федеральным </w:t>
      </w:r>
      <w:hyperlink r:id="rId3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После завершения контрольной закупки (за исключением дистанционной контрольной закупки) инспектор объявляет о проведении контрольной заку</w:t>
      </w:r>
      <w:r>
        <w:t>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7" w:name="P1190"/>
      <w:bookmarkEnd w:id="87"/>
      <w:r>
        <w:t xml:space="preserve">8. После объявления о проведении контрольной закупки (за исключением </w:t>
      </w:r>
      <w:r>
        <w:t>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</w:t>
      </w:r>
      <w:r>
        <w:t>ные средства возвращаются контрольному (надзорному) органу путем: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проводившему контрольную закупку;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незамедлительного принятия представителями контролируемого лица необходимых действий </w:t>
      </w:r>
      <w:r>
        <w:t>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Продукция (товары), прио</w:t>
      </w:r>
      <w:r>
        <w:t xml:space="preserve">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190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В случае проведения дистанционной контрольн</w:t>
      </w:r>
      <w:r>
        <w:t>ой закупки: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</w:t>
      </w:r>
      <w:r>
        <w:t>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возврат продукции (товаров), результатов выполненных работ или оказанных услуг (если возврат </w:t>
      </w:r>
      <w:r>
        <w:lastRenderedPageBreak/>
        <w:t>возможен исходя из характера продук</w:t>
      </w:r>
      <w:r>
        <w:t>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</w:t>
      </w:r>
      <w:r>
        <w:t xml:space="preserve">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</w:t>
      </w:r>
      <w:r>
        <w:t>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Внеплановая контрольная закупка может проводиться только по согласованию с органами</w:t>
      </w:r>
      <w:r>
        <w:t xml:space="preserve"> прокуратуры, за исключением случаев ее проведения в соответствии с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2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7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, </w:t>
      </w:r>
      <w:hyperlink w:anchor="P1169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и </w:t>
      </w:r>
      <w:hyperlink w:anchor="P1388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</w:t>
        </w:r>
        <w:r>
          <w:rPr>
            <w:color w:val="0000FF"/>
          </w:rPr>
          <w:t>ью 7 статьи 75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12. При выявлении нарушений обязательных требований в ходе контрольной закупки в рамках федерального государственного контроля </w:t>
      </w:r>
      <w:r>
        <w:t>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инспектор вправе незамедлительно начать проведение документар</w:t>
      </w:r>
      <w:r>
        <w:t>ной проверки или выездной проверки с извещением о начале и результатах проведения (в течение двадцати четырех часов после выявления таких нарушений) соответствующей проверки органа прокуратуры. В отношении проведения таких проверок не требуется принятие ре</w:t>
      </w:r>
      <w:r>
        <w:t>шения о проведении контрольного (надзорного) мероприятия,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реестр контрольных (надзорных) мероприятий в т</w:t>
      </w:r>
      <w:r>
        <w:t>ечение пяти рабочих дней со дня начала проведения соответствующей проверки.</w:t>
      </w:r>
    </w:p>
    <w:p w:rsidR="00514A3E" w:rsidRDefault="000D0CAC">
      <w:pPr>
        <w:pStyle w:val="ConsPlusNormal0"/>
        <w:jc w:val="both"/>
      </w:pPr>
      <w:r>
        <w:t xml:space="preserve">(часть 12 введена Федеральным </w:t>
      </w:r>
      <w:hyperlink r:id="rId30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13. По результатам контрольной закупки в течение пяти рабочих дней со дня окончания пров</w:t>
      </w:r>
      <w:r>
        <w:t xml:space="preserve">едения контрольной закупки составляется акт, который подлежит направлению контролируемому лицу в порядке, предусмотренном </w:t>
      </w:r>
      <w:hyperlink w:anchor="P360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</w:t>
        </w:r>
        <w:r>
          <w:rPr>
            <w:color w:val="0000FF"/>
          </w:rPr>
          <w:t xml:space="preserve"> 21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(часть 13 введена Федеральным </w:t>
      </w:r>
      <w:hyperlink r:id="rId3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68. Мониторинговая закупка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88" w:name="P1207"/>
      <w:bookmarkEnd w:id="88"/>
      <w: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>
        <w:t>и) качеству.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>
        <w:t>торинговая закупка).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ходе мониторинговой закупки могут совершаться следующие контрольные (надзорн</w:t>
      </w:r>
      <w:r>
        <w:t>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опрос;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эксперимент;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4) инструментальное 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испытание;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экспертиза.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</w:t>
      </w:r>
      <w:r>
        <w:t xml:space="preserve">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P1207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</w:t>
      </w:r>
      <w:r>
        <w:t>мажном носителе либо в форме электронного документа.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</w:t>
      </w:r>
      <w:r>
        <w:t>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</w:t>
      </w:r>
      <w:r>
        <w:t>и необходимости.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89" w:name="P1224"/>
      <w:bookmarkEnd w:id="89"/>
      <w:r>
        <w:t>10. После завершения мониторинговой закупки и осуще</w:t>
      </w:r>
      <w:r>
        <w:t>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</w:t>
      </w:r>
      <w:r>
        <w:t>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</w:t>
      </w:r>
      <w:r>
        <w:t>у путем: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2) незамедлительного принятия контролируемым лицом или его представителями необходимых действий по возврату денежных средств, перечисленных в </w:t>
      </w:r>
      <w:r>
        <w:t>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Продукция (товары), результаты выполненных работ, оказанн</w:t>
      </w:r>
      <w:r>
        <w:t xml:space="preserve">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P1224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12. По результатам мониторинг</w:t>
      </w:r>
      <w:r>
        <w:t xml:space="preserve">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порядке, предусмотренном </w:t>
      </w:r>
      <w:hyperlink w:anchor="P360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(часть 12 в ред. Федерального </w:t>
      </w:r>
      <w:hyperlink r:id="rId3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13. В случае выявления в результате мониторинговой закупки наруш</w:t>
      </w:r>
      <w:r>
        <w:t xml:space="preserve">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</w:t>
      </w:r>
      <w:r>
        <w:lastRenderedPageBreak/>
        <w:t>после выявления таких нарушений на</w:t>
      </w:r>
      <w:r>
        <w:t>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(товаров), лица, выполняющего работы, оказывающего услуги.</w:t>
      </w:r>
    </w:p>
    <w:p w:rsidR="00514A3E" w:rsidRDefault="000D0CAC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3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2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7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69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1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 ред. Федерального </w:t>
      </w:r>
      <w:hyperlink r:id="rId31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</w:t>
      </w:r>
      <w:r>
        <w:t>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Выборочный контроль может пров</w:t>
      </w:r>
      <w:r>
        <w:t>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Срок проведения выборочного контроля определяется периодом времени, в течение которого обы</w:t>
      </w:r>
      <w:r>
        <w:t>чно проводятся изъятие проб (образцов) соответствующей продукции (товаров) и необходимые экспертизы.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получение письменных объяснений;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истребование</w:t>
      </w:r>
      <w:r>
        <w:t xml:space="preserve">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отбор проб (образцов);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инструментальное 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испытание;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экспертиза.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</w:t>
      </w:r>
      <w:r>
        <w:t>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</w:t>
      </w:r>
      <w:r>
        <w:t>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 Положением о виде контроля может предусматриваться сокращенный объем совершения отдельных контрольных (надзорных) действий </w:t>
      </w:r>
      <w:r>
        <w:t>при проведении выборочного контроля в отношении объектов контроля, отнесенных к определенным категориям риска.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</w:t>
      </w:r>
      <w:r>
        <w:t xml:space="preserve">ственный доступ инспекторов на объекты </w:t>
      </w:r>
      <w:r>
        <w:lastRenderedPageBreak/>
        <w:t>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</w:t>
      </w:r>
      <w:r>
        <w:t>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</w:t>
      </w:r>
      <w:r>
        <w:t xml:space="preserve"> испытания или экспертизы.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</w:t>
      </w:r>
      <w:r>
        <w:t>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После завершения проведения контрольного (надзорного) мероприятия (за исключением случаев утраты приобретенной п</w:t>
      </w:r>
      <w:r>
        <w:t>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(товаров) и не были выявлены нарушен</w:t>
      </w:r>
      <w:r>
        <w:t>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</w:t>
      </w:r>
      <w:r>
        <w:t>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</w:t>
      </w:r>
      <w:r>
        <w:t>родукции (утраченных товаров), изъятой (изъятых) в ходе осуществления выборочного контроля, за счет средств соответствующего бюджета бюджетной системы Российской Федерации (за исключением случаев осуществления выборочного контроля при осуществлении контрол</w:t>
      </w:r>
      <w:r>
        <w:t>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</w:t>
      </w:r>
      <w:r>
        <w:t>я устанавливаются Правительством Российской Федерации.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2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7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69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инспекционным визитом в целях настоящего Федерально</w:t>
      </w:r>
      <w:r>
        <w:t>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90" w:name="P1264"/>
      <w:bookmarkEnd w:id="90"/>
      <w:r>
        <w:t>2. Инспекционный визит проводится по месту нахождения (осуществления д</w:t>
      </w:r>
      <w:r>
        <w:t>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2.1. Инспекционный визит, указанный в </w:t>
      </w:r>
      <w:hyperlink w:anchor="P1264" w:tooltip="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статьи, может быть проведен с использованием средств дистанционного взаимодействия, в том чис</w:t>
      </w:r>
      <w:r>
        <w:t>ле посредством видео-конференц-связи, а также с использованием мобильного приложения "Инспектор".</w:t>
      </w:r>
    </w:p>
    <w:p w:rsidR="00514A3E" w:rsidRDefault="000D0CAC">
      <w:pPr>
        <w:pStyle w:val="ConsPlusNormal0"/>
        <w:jc w:val="both"/>
      </w:pPr>
      <w:r>
        <w:t xml:space="preserve">(часть 2.1 введена Федеральным </w:t>
      </w:r>
      <w:hyperlink r:id="rId31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ходе инспекционного визита могут совершаться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опрос;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3) получение письменных объяснений;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истребов</w:t>
      </w:r>
      <w:r>
        <w:t>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И</w:t>
      </w:r>
      <w:r>
        <w:t>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объекте (территор</w:t>
      </w:r>
      <w:r>
        <w:t>ии) не может превышать один рабочий день.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Внеплановый инспекционный визит может проводиться только по согласованию с орга</w:t>
      </w:r>
      <w:r>
        <w:t xml:space="preserve">нами прокуратуры, за исключением случаев его проведения в соответствии с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2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7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2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69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 xml:space="preserve">частью 12 </w:t>
        </w:r>
        <w:r>
          <w:rPr>
            <w:color w:val="0000FF"/>
          </w:rPr>
          <w:t>статьи 66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31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2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</w:t>
      </w:r>
      <w:r>
        <w:t>я 71. Рейдовый осмотр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 ред. Федерального </w:t>
      </w:r>
      <w:hyperlink r:id="rId32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91" w:name="P1283"/>
      <w:bookmarkEnd w:id="91"/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>
        <w:t>ются или управляют несколько лиц, находящиеся на территории, на которой расположено несколько контролируемых лиц.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1.1. Рейдовый осмотр, указанный в </w:t>
      </w:r>
      <w:hyperlink w:anchor="P1283" w:tooltip="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">
        <w:r>
          <w:rPr>
            <w:color w:val="0000FF"/>
          </w:rPr>
          <w:t>части 1</w:t>
        </w:r>
      </w:hyperlink>
      <w:r>
        <w:t xml:space="preserve"> настоящей статьи, может быть проведен с использованием средств</w:t>
      </w:r>
      <w:r>
        <w:t xml:space="preserve">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514A3E" w:rsidRDefault="000D0CAC">
      <w:pPr>
        <w:pStyle w:val="ConsPlusNormal0"/>
        <w:jc w:val="both"/>
      </w:pPr>
      <w:r>
        <w:t xml:space="preserve">(часть 1.1 введена Федеральным </w:t>
      </w:r>
      <w:hyperlink r:id="rId3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Рейдовый осмотр прово</w:t>
      </w:r>
      <w:r>
        <w:t>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досмотр;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опрос;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испыта</w:t>
      </w:r>
      <w:r>
        <w:t>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9) экспертиза;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эксперимент.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</w:t>
      </w:r>
      <w:r>
        <w:t>родукции (товаров).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</w:t>
      </w:r>
      <w:r>
        <w:t>иска.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7.1. В случае осуществления на одном производств</w:t>
      </w:r>
      <w:r>
        <w:t>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514A3E" w:rsidRDefault="000D0CAC">
      <w:pPr>
        <w:pStyle w:val="ConsPlusNormal0"/>
        <w:jc w:val="both"/>
      </w:pPr>
      <w:r>
        <w:t xml:space="preserve">(часть 7.1 введена Федеральным </w:t>
      </w:r>
      <w:hyperlink r:id="rId32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Контролируемые лица, которые владеют, пользуются или управляют производственными объектами,</w:t>
      </w:r>
      <w:r>
        <w:t xml:space="preserve">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В случае, если в результате ре</w:t>
      </w:r>
      <w:r>
        <w:t>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В случае, если в ходе рейдового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</w:t>
      </w:r>
      <w:r>
        <w:t>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</w:t>
      </w:r>
      <w:r>
        <w:t xml:space="preserve">бразцов) продукции (товаров), вправе обратиться с требованием о возмещении стоимости утраченной продукции (утраченных товаров), изъятой (изъятых) в ходе рейдового осмотра, за счет средств соответствующего бюджета бюджетной системы Российской Федерации (за </w:t>
      </w:r>
      <w:r>
        <w:t>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</w:t>
      </w:r>
      <w:r>
        <w:t>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2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7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2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</w:t>
        </w:r>
        <w:r>
          <w:rPr>
            <w:color w:val="0000FF"/>
          </w:rPr>
          <w:t>стью 3 статьи 57</w:t>
        </w:r>
      </w:hyperlink>
      <w:r>
        <w:t xml:space="preserve"> и </w:t>
      </w:r>
      <w:hyperlink w:anchor="P1169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08.08.2024 </w:t>
      </w:r>
      <w:hyperlink r:id="rId325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</w:t>
      </w:r>
      <w:r>
        <w:t xml:space="preserve"> органа и </w:t>
      </w:r>
      <w:r>
        <w:lastRenderedPageBreak/>
        <w:t>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</w:t>
      </w:r>
      <w:r>
        <w:t xml:space="preserve"> с исполнением ими обязательных требований и решений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</w:t>
      </w:r>
      <w:r>
        <w:t>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ходе документарн</w:t>
      </w:r>
      <w:r>
        <w:t>ой проверки могут совершаться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получение письменных объяснений;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истребование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экспертиза.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случае, если достоверность сведений, содержащихся в документах, имеющихся в распоряжении контрольн</w:t>
      </w:r>
      <w:r>
        <w:t>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</w:t>
      </w:r>
      <w:r>
        <w:t>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В случае, если в хо</w:t>
      </w:r>
      <w:r>
        <w:t>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</w:t>
      </w:r>
      <w:r>
        <w:t>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</w:t>
      </w:r>
      <w:r>
        <w:t>х дней необходимые письменные объяснения. 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</w:t>
      </w:r>
      <w:r>
        <w:t>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</w:t>
      </w:r>
      <w:r>
        <w:t>ый (надзорный) орган документы, подтверждающие достоверность ранее представленных документов.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2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При проведении документарной проверки контрольный (надзорный) орган не вправе</w:t>
      </w:r>
      <w:r>
        <w:t xml:space="preserve">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Срок проведения документарной проверки не может превышать д</w:t>
      </w:r>
      <w:r>
        <w:t xml:space="preserve">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>
        <w:t xml:space="preserve">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</w:t>
      </w:r>
      <w:r>
        <w:t>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</w:t>
      </w:r>
      <w:r>
        <w:t>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:rsidR="00514A3E" w:rsidRDefault="000D0CAC">
      <w:pPr>
        <w:pStyle w:val="ConsPlusNormal0"/>
        <w:jc w:val="both"/>
      </w:pPr>
      <w:r>
        <w:t xml:space="preserve">(часть 7 в ред. Федерального </w:t>
      </w:r>
      <w:hyperlink r:id="rId3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</w:t>
      </w:r>
      <w:r>
        <w:t>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 xml:space="preserve">8.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</w:t>
      </w:r>
      <w:r>
        <w:t>(его филиалов, представительств,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9. Внеплановая документарная проверка может проводиться </w:t>
      </w:r>
      <w:r>
        <w:t xml:space="preserve">только по согласованию с органами прокуратуры, за исключением случая ее проведения в соответствии с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2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7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(часть 9 в ред. Федерального </w:t>
      </w:r>
      <w:hyperlink r:id="rId3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73. Выездная проверка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92" w:name="P1332"/>
      <w:bookmarkEnd w:id="92"/>
      <w:r>
        <w:t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</w:t>
      </w:r>
      <w:r>
        <w:t>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93" w:name="P1333"/>
      <w:bookmarkEnd w:id="93"/>
      <w:r>
        <w:t>2. Выездная проверка проводится по мес</w:t>
      </w:r>
      <w:r>
        <w:t>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2.1. Выездная проверка, указанная в </w:t>
      </w:r>
      <w:hyperlink w:anchor="P1332" w:tooltip="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">
        <w:r>
          <w:rPr>
            <w:color w:val="0000FF"/>
          </w:rPr>
          <w:t>части 1</w:t>
        </w:r>
      </w:hyperlink>
      <w:r>
        <w:t xml:space="preserve">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514A3E" w:rsidRDefault="000D0CAC">
      <w:pPr>
        <w:pStyle w:val="ConsPlusNormal0"/>
        <w:jc w:val="both"/>
      </w:pPr>
      <w:r>
        <w:t>(часть 2.1</w:t>
      </w:r>
      <w:r>
        <w:t xml:space="preserve"> введена Федеральным </w:t>
      </w:r>
      <w:hyperlink r:id="rId3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оценить соответствие деятельности, действий (без</w:t>
      </w:r>
      <w:r>
        <w:t xml:space="preserve">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1333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</w:t>
      </w:r>
      <w:r>
        <w:t>ольных (надзорных) мероприятий.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</w:t>
      </w:r>
      <w: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990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2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7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2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69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частями 12</w:t>
        </w:r>
      </w:hyperlink>
      <w:r>
        <w:t xml:space="preserve"> и </w:t>
      </w:r>
      <w:hyperlink w:anchor="P1171" w:tooltip="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">
        <w:r>
          <w:rPr>
            <w:color w:val="0000FF"/>
          </w:rPr>
          <w:t>12.1 статьи 66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33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332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О проведении выездной проверки контролируемое лицо уведомляется путем направления копии решени</w:t>
      </w:r>
      <w:r>
        <w:t xml:space="preserve">я о проведении выездной проверки не позднее чем за двадцать четыре часа до ее начала в порядке, предусмотренном </w:t>
      </w:r>
      <w:hyperlink w:anchor="P35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7. Срок проведения выездной проверки </w:t>
      </w:r>
      <w:r>
        <w:t xml:space="preserve">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</w:t>
      </w:r>
      <w:r>
        <w:t xml:space="preserve">за исключением выездной проверки, основанием для проведения которой является </w:t>
      </w:r>
      <w:hyperlink w:anchor="P994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 закона и которая для микропредприятия не может </w:t>
      </w:r>
      <w:r>
        <w:lastRenderedPageBreak/>
        <w:t>продолжаться более сорока часов. Срок проведения выездной проверки в отношении организации, осуществляющей свою</w:t>
      </w:r>
      <w:r>
        <w:t xml:space="preserve">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</w:t>
      </w:r>
      <w:r>
        <w:t xml:space="preserve"> пределах сроков, установленных настоящей статьей, устанавливаются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В ходе выездной проверки могут совершаться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досмотр;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опрос;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</w:t>
      </w:r>
      <w:r>
        <w:t xml:space="preserve"> истребование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испытание;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9) экспертиза;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эксперимент.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>
        <w:t>ерба)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>
        <w:t>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В случае, если в ходе выездной проверки осуществлялся отбор проб (образцов) продукции (товаров) и не были выявлены нарушения о</w:t>
      </w:r>
      <w:r>
        <w:t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>
        <w:t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>
        <w:t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>
        <w:t xml:space="preserve">еточных продуктов). Случаи и </w:t>
      </w:r>
      <w:hyperlink r:id="rId334" w:tooltip="Постановление Правительства РФ от 03.08.2021 N 1299 (ред. от 23.05.2025) &quot;Об утверждении Правил возмещения контролируемому лицу стоимости утраченной продукции (утраченных товаров) в ходе проведения контрольных (надзорных) мероприятий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устанавливаются Правительством Р</w:t>
      </w:r>
      <w:r>
        <w:t>оссийской Федерации, если иное не установлено федеральным законом о виде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</w:t>
      </w:r>
      <w:r>
        <w:t xml:space="preserve">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</w:t>
      </w:r>
      <w:r>
        <w:lastRenderedPageBreak/>
        <w:t>муниципальных информационных системах, данных из сети "Интер</w:t>
      </w:r>
      <w:r>
        <w:t>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</w:t>
      </w:r>
      <w:r>
        <w:t>ные обязательными требованиями.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</w:t>
      </w:r>
      <w:r>
        <w:t xml:space="preserve">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решение о проведении внепланового контрольного (</w:t>
      </w:r>
      <w:r>
        <w:t xml:space="preserve">надзорного) мероприятия в соответствии со </w:t>
      </w:r>
      <w:hyperlink w:anchor="P1027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решение об объявлении предостережения;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решение о выдаче предписания об устранении выявленных нарушений в порядке, предусмотренн</w:t>
      </w:r>
      <w:r>
        <w:t xml:space="preserve">ом </w:t>
      </w:r>
      <w:hyperlink w:anchor="P1546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4) решение, закрепленное в </w:t>
      </w:r>
      <w:r>
        <w:t xml:space="preserve">федеральном законе о виде контроля, законе субъекта Российской Федерации о виде контроля в соответствии с </w:t>
      </w:r>
      <w:hyperlink w:anchor="P1553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514A3E" w:rsidRDefault="000D0CAC">
      <w:pPr>
        <w:pStyle w:val="ConsPlusNormal0"/>
        <w:jc w:val="both"/>
      </w:pPr>
      <w:r>
        <w:t>(часть 3 в ред. Федераль</w:t>
      </w:r>
      <w:r>
        <w:t xml:space="preserve">ного </w:t>
      </w:r>
      <w:hyperlink r:id="rId3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 ред. Федерального </w:t>
      </w:r>
      <w:hyperlink r:id="rId3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</w:t>
      </w:r>
      <w:r>
        <w:t>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</w:t>
      </w:r>
      <w:r>
        <w:t xml:space="preserve"> объекта контроля, при этом не допускается взаимодействие с контролируемым лицом.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</w:t>
      </w:r>
      <w:r>
        <w:t>ные) действия: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отбор проб (образцов);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инструментальное обследование (с применением видеозаписи);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испытание;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экспертиза.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4. Выездное обследование проводится без информирования контролируемого лица.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По результатам проведения выездного обследования не может быть принято решение, предусмотренное </w:t>
      </w:r>
      <w:hyperlink w:anchor="P1548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закона, за исключением случаев, установленных федеральным законом о виде контроля.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08.08.2024 </w:t>
      </w:r>
      <w:hyperlink r:id="rId339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 Утратил силу. - Федеральный </w:t>
      </w:r>
      <w:hyperlink r:id="rId3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94" w:name="P1388"/>
      <w:bookmarkEnd w:id="94"/>
      <w:r>
        <w:t>7. В случае, если в рамках выездного обследования выявлены признаки нарушений обязательных требований, инспектор вправе незамед</w:t>
      </w:r>
      <w:r>
        <w:t>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прокуратуры (при условии, что возможность прове</w:t>
      </w:r>
      <w:r>
        <w:t>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отношении проведения контрольной закупки или мониторинговой закупки не требуется пр</w:t>
      </w:r>
      <w:r>
        <w:t xml:space="preserve">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дней с момента завершения </w:t>
      </w:r>
      <w:r>
        <w:t>контрольной закупки или мониторинговой закупки.</w:t>
      </w:r>
    </w:p>
    <w:p w:rsidR="00514A3E" w:rsidRDefault="000D0CAC">
      <w:pPr>
        <w:pStyle w:val="ConsPlusNormal0"/>
        <w:jc w:val="both"/>
      </w:pPr>
      <w:r>
        <w:t xml:space="preserve">(часть 7 в ред. Федерального </w:t>
      </w:r>
      <w:hyperlink r:id="rId34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Если в рамках выездного обследования выявлены признаки нарушений обязательных требований, может быть принято решени</w:t>
      </w:r>
      <w:r>
        <w:t xml:space="preserve">е о выдаче предписания об устранении выявленных нарушений в порядке, предусмотренном </w:t>
      </w:r>
      <w:hyperlink w:anchor="P1546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</w:t>
      </w:r>
      <w:r>
        <w:t xml:space="preserve"> законе субъекта Российской Федерации о виде контроля.</w:t>
      </w:r>
    </w:p>
    <w:p w:rsidR="00514A3E" w:rsidRDefault="000D0CAC">
      <w:pPr>
        <w:pStyle w:val="ConsPlusNormal0"/>
        <w:jc w:val="both"/>
      </w:pPr>
      <w:r>
        <w:t xml:space="preserve">(часть 8 введена Федеральным </w:t>
      </w:r>
      <w:hyperlink r:id="rId343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9. Незамедлительное проведение контрольной закупки в соответствии с положениями </w:t>
      </w:r>
      <w:hyperlink w:anchor="P1388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части</w:t>
        </w:r>
        <w:r>
          <w:rPr>
            <w:color w:val="0000FF"/>
          </w:rPr>
          <w:t xml:space="preserve"> 7</w:t>
        </w:r>
      </w:hyperlink>
      <w:r>
        <w:t xml:space="preserve"> настоящей статьи осуществляется: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</w:t>
      </w:r>
      <w:r>
        <w:t>уальных предпринимателей, - при наличии сведений о нарушении правил применения контрольно-кассовой техники при осуществлении расчетов, полученных по результатам проведения выездного обследования;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в рамках федерального государственного контроля (надзора)</w:t>
      </w:r>
      <w:r>
        <w:t xml:space="preserve"> в области защиты прав потребителей (в части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</w:t>
      </w:r>
      <w:r>
        <w:t xml:space="preserve">ов, подлежащих обязательной маркировке средствами идентификации, в рамках розничной реализации продукции, а также в части соблюдения обязательных требований, предусмотренных </w:t>
      </w:r>
      <w:hyperlink r:id="rId344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</w:t>
      </w:r>
      <w:r>
        <w:t>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продукции") - при наличии сведений о нарушении таких обязательных требов</w:t>
      </w:r>
      <w:r>
        <w:t>аний, полученных по результатам проведения выездного обследования.</w:t>
      </w:r>
    </w:p>
    <w:p w:rsidR="00514A3E" w:rsidRDefault="000D0CAC">
      <w:pPr>
        <w:pStyle w:val="ConsPlusNormal0"/>
        <w:jc w:val="both"/>
      </w:pPr>
      <w:r>
        <w:t xml:space="preserve">(часть 9 введена Федеральным </w:t>
      </w:r>
      <w:hyperlink r:id="rId34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76. Осмотр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осмотром в целях настоящего</w:t>
      </w:r>
      <w:r>
        <w:t xml:space="preserve">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</w:t>
      </w:r>
      <w:r>
        <w:t>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2. Осмотр осуществляется инспектором в присутствии контролируемого лица или его представителя (за исключ</w:t>
      </w:r>
      <w:r>
        <w:t>ением проведения выездного обследования) и (или) с применением фотосъемки или видеозаписи.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4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 результатам осмотра инспектором составляется протокол осмотра, в который внос</w:t>
      </w:r>
      <w:r>
        <w:t>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</w:t>
      </w:r>
      <w:r>
        <w:t xml:space="preserve"> контроля, осмотр не может проводиться в отношении жилого помещения.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</w:t>
      </w:r>
      <w:r>
        <w:t>Инспектор" в случаях, предусмотренных положением о виде контроля.</w:t>
      </w:r>
    </w:p>
    <w:p w:rsidR="00514A3E" w:rsidRDefault="000D0CAC">
      <w:pPr>
        <w:pStyle w:val="ConsPlusNormal0"/>
        <w:jc w:val="both"/>
      </w:pPr>
      <w:r>
        <w:t xml:space="preserve">(часть 5 введена Федеральным </w:t>
      </w:r>
      <w:hyperlink r:id="rId3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</w:t>
      </w:r>
      <w:r>
        <w:t>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</w:t>
      </w:r>
      <w:r>
        <w:t>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</w:t>
      </w:r>
      <w:r>
        <w:t>жением о виде контроля, с обязательным применением видеозаписи.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</w:t>
      </w:r>
      <w:r>
        <w:t>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Дос</w:t>
      </w:r>
      <w:r>
        <w:t>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514A3E" w:rsidRDefault="000D0CAC">
      <w:pPr>
        <w:pStyle w:val="ConsPlusNormal0"/>
        <w:jc w:val="both"/>
      </w:pPr>
      <w:r>
        <w:t>(часть 5 введ</w:t>
      </w:r>
      <w:r>
        <w:t xml:space="preserve">ена Федеральным </w:t>
      </w:r>
      <w:hyperlink r:id="rId3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78. Опрос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</w:t>
      </w:r>
      <w:r>
        <w:t>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Результаты опроса фиксируются в протоколе опроса, который подписывает</w:t>
      </w:r>
      <w:r>
        <w:t>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Опрос может осуществляться с ис</w:t>
      </w:r>
      <w:r>
        <w:t xml:space="preserve">пользованием средств дистанционного взаимодействия, в том </w:t>
      </w:r>
      <w:r>
        <w:lastRenderedPageBreak/>
        <w:t>числе посредством видео-конференц-связи, а также с использованием мобильного приложения "Инспектор".</w:t>
      </w:r>
    </w:p>
    <w:p w:rsidR="00514A3E" w:rsidRDefault="000D0CAC">
      <w:pPr>
        <w:pStyle w:val="ConsPlusNormal0"/>
        <w:jc w:val="both"/>
      </w:pPr>
      <w:r>
        <w:t xml:space="preserve">(часть 3 введена Федеральным </w:t>
      </w:r>
      <w:hyperlink r:id="rId34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</w:t>
      </w:r>
      <w:r>
        <w:t>я 79. Получение письменных объяснений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</w:t>
      </w:r>
      <w:r>
        <w:t>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Объяснения оформляются путем составления письменного документа в свободной ф</w:t>
      </w:r>
      <w:r>
        <w:t>орме.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</w:t>
      </w:r>
      <w:r>
        <w:t>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истребованием документов в целях настоящего Федерального зак</w:t>
      </w:r>
      <w:r>
        <w:t xml:space="preserve">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</w:t>
      </w:r>
      <w:r>
        <w:t>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514A3E" w:rsidRDefault="000D0CAC">
      <w:pPr>
        <w:pStyle w:val="ConsPlusNormal0"/>
        <w:jc w:val="both"/>
      </w:pPr>
      <w:r>
        <w:t xml:space="preserve">(часть 1 в ред. Федерального </w:t>
      </w:r>
      <w:hyperlink r:id="rId35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Истребуемые документы направляются в контрольный (надзорный) орган в форме электронного документа в порядке, предусмотренн</w:t>
      </w:r>
      <w:r>
        <w:t xml:space="preserve">ом </w:t>
      </w:r>
      <w:hyperlink w:anchor="P35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</w:t>
      </w:r>
      <w:r>
        <w:t>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</w:t>
      </w:r>
      <w:r>
        <w:t>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</w:t>
      </w:r>
      <w:r>
        <w:t>роприятия подлинники документов возвращаются контролируемому лицу.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случае представления заверенных копий истребуемых документов инспектор вправе ознакомиться с подлинниками документов.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Документы, которые истребуются в ходе контрольного (надзорного)</w:t>
      </w:r>
      <w:r>
        <w:t xml:space="preserve">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</w:t>
      </w:r>
      <w:r>
        <w:t xml:space="preserve">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</w:t>
      </w:r>
      <w:r>
        <w:t>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</w:t>
      </w:r>
      <w:r>
        <w:t xml:space="preserve">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35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Документы (копии документов), ранее представленные контролируемым лицом в контро</w:t>
      </w:r>
      <w:r>
        <w:t xml:space="preserve">льный </w:t>
      </w:r>
      <w:r>
        <w:lastRenderedPageBreak/>
        <w:t xml:space="preserve">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истребуемые документы (копии документов) были представлены ранее, с указанием реквизитов </w:t>
      </w:r>
      <w:r>
        <w:t>документа, которым (приложением к которому) они были представлены.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</w:t>
      </w:r>
      <w:r>
        <w:t>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</w:t>
      </w:r>
      <w:r>
        <w:t>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</w:t>
      </w:r>
      <w:r>
        <w:t>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Отбор проб (образцо</w:t>
      </w:r>
      <w:r>
        <w:t>в) осуществляется в присутствии контролируемого лица или его представителя и (или) с применением видеозаписи.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</w:t>
      </w:r>
      <w:r>
        <w:t>зы.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351" w:tooltip="Приказ Росздравнадзора от 10.03.2022 N 1746 (ред. от 16.08.2024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</w:t>
      </w:r>
      <w:hyperlink r:id="rId352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В случае отказа контролиру</w:t>
      </w:r>
      <w:r>
        <w:t>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Порядок отбора образцов продукции (товаров) (в том числе виды продукции (товаров), в отношении которых не может ос</w:t>
      </w:r>
      <w:r>
        <w:t>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Положением о виде контроля может быть предусмотрен порядок альтернативного отбора проб (образцов) для пр</w:t>
      </w:r>
      <w:r>
        <w:t>оведения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</w:t>
      </w:r>
      <w:r>
        <w:t>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82. Инструментальное обследование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</w:t>
      </w:r>
      <w:r>
        <w:t>она понимается контрольное (надзорное) действие, совершаемое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</w:t>
      </w:r>
      <w:r>
        <w:t xml:space="preserve">я производственного объекта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</w:t>
      </w:r>
      <w:r>
        <w:t>а также подтверждения соответствия продукции (товаров) обязательным требованиям.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5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95" w:name="P1454"/>
      <w:bookmarkEnd w:id="95"/>
      <w:r>
        <w:t>2. Под специальным об</w:t>
      </w:r>
      <w:r>
        <w:t xml:space="preserve">орудованием и (или) техническими приборами в настоящем Федеральном </w:t>
      </w:r>
      <w:r>
        <w:lastRenderedPageBreak/>
        <w:t>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</w:t>
      </w:r>
      <w:r>
        <w:t xml:space="preserve">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В</w:t>
      </w:r>
      <w:r>
        <w:t xml:space="preserve">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</w:t>
      </w:r>
      <w:r>
        <w:t xml:space="preserve">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</w:t>
      </w:r>
      <w:r>
        <w:t>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И</w:t>
      </w:r>
      <w:r>
        <w:t>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 результатам инструментального обследования инспектором или специалистом составляется п</w:t>
      </w:r>
      <w:r>
        <w:t>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</w:t>
      </w:r>
      <w:r>
        <w:t>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</w:t>
      </w:r>
      <w:r>
        <w:t>телей установленным нормам, иные сведения, имеющие значение для оценки результатов инструментального обследования.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Положением о виде контроля может быть предусмотрен порядок альтернативного инструментального обследования в случае несогласия контролируем</w:t>
      </w:r>
      <w:r>
        <w:t>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органов, которые должны участвовать в альтернативном инструмента</w:t>
      </w:r>
      <w:r>
        <w:t>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</w:t>
      </w:r>
      <w:r>
        <w:t xml:space="preserve">о оборудования и (или) технических приборов, предусмотренных </w:t>
      </w:r>
      <w:hyperlink w:anchor="P1454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</w:t>
      </w:r>
      <w:r>
        <w:t>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Испытание осуществляется инспектором ил</w:t>
      </w:r>
      <w:r>
        <w:t>и специалистом, имеющими допуск к работе на специальном оборудовании, использованию технических приборов.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</w:t>
      </w:r>
      <w:r>
        <w:t>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</w:t>
      </w:r>
      <w:r>
        <w:t>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4. Положением о виде контроля может быть предусмо</w:t>
      </w:r>
      <w:r>
        <w:t>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</w:t>
      </w:r>
      <w:r>
        <w:t>ания, порядок принятия решений по итогам альтернативного испытания.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</w:t>
      </w:r>
      <w:r>
        <w:t>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</w:t>
      </w:r>
      <w:r>
        <w:t>уемым лицом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установление фактов, обстоятельств;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установление тождества или различия;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установление объективных свойств и сост</w:t>
      </w:r>
      <w:r>
        <w:t>ояний имеющихся в наличии образцов;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проведение оценки образца на соответствие заданным критериям;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установление соответствия образца заданной системе нормативно-технических тр</w:t>
      </w:r>
      <w:r>
        <w:t>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Обязанность отбора, удостоверения и представлен</w:t>
      </w:r>
      <w:r>
        <w:t>ия на экспертизу образцов лежит на контрольном (надзорном) органе, если иное не установлено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информировать контрольный (надзорный) орган о наличии к</w:t>
      </w:r>
      <w:r>
        <w:t>онфликта интересов у эксперта, экспертной организации;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присутствовать с разрешения должностного л</w:t>
      </w:r>
      <w:r>
        <w:t>ица контрольного (надзорного) органа при осуществлении экспертизы и давать объяснения эксперту;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</w:t>
      </w:r>
      <w:r>
        <w:t>ак и по месту осуществления деятельности эксперта или экспертной организации.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</w:t>
      </w:r>
      <w:r>
        <w:t>ертом или экспертной организацией.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8. В случаях, предусмотренных положением о виде контроля, при невозможности транспортировки </w:t>
      </w:r>
      <w:r>
        <w:lastRenderedPageBreak/>
        <w:t xml:space="preserve">образца исследования к месту работы эксперта контрольный (надзорный) орган обеспечивает ему беспрепятственный доступ к образцу и </w:t>
      </w:r>
      <w:r>
        <w:t>необходимые условия для исследования.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Результаты экспертизы оформляются экспертным заключением.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</w:t>
      </w:r>
      <w:r>
        <w:t>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Экспертиза может осущес</w:t>
      </w:r>
      <w:r>
        <w:t>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514A3E" w:rsidRDefault="000D0CAC">
      <w:pPr>
        <w:pStyle w:val="ConsPlusNormal0"/>
        <w:jc w:val="both"/>
      </w:pPr>
      <w:r>
        <w:t xml:space="preserve">(часть 11 введена Федеральным </w:t>
      </w:r>
      <w:hyperlink r:id="rId35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</w:t>
      </w:r>
      <w:r>
        <w:t xml:space="preserve">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</w:t>
      </w:r>
      <w:r>
        <w:t>(или) тест-ситуаций.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</w:t>
      </w:r>
      <w:r>
        <w:t>имодействия, в том числе посредством видео-конференц-связи, а также с использованием мобильного приложения "Инспектор" непосредственно в ходе проведения контрольного (надзорного) мероприятия.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</w:t>
      </w:r>
      <w:r>
        <w:t>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15. Сроки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</w:t>
      </w:r>
      <w:r>
        <w:t>ьным законом. В случае, если сроки не установлены настоящим Федеральным законом и принятыми в соответствии с ним нормативными правовыми актами, они назначаются контрольным (надзорным) органом.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</w:t>
      </w:r>
      <w:r>
        <w:t>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Течение срока, исчисляемого годами, месяцами или днями, начи</w:t>
      </w:r>
      <w:r>
        <w:t>нается на следующий день после даты или наступления события, которыми определено его начало.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</w:t>
      </w:r>
      <w:r>
        <w:t>число последнего месяца установленного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7. Течени</w:t>
      </w:r>
      <w:r>
        <w:t>е срока, определяемого часами, начинается с даты или наступления события, которыми определено его начало.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Срок, определяемый часами, оканчивается по истечении последнего часа установленного срока.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В случае, если действие должно совершиться немедленно</w:t>
      </w:r>
      <w:r>
        <w:t>, течение срока начинается с даты или наступления события, которыми определено его начало.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</w:t>
      </w:r>
      <w:r>
        <w:t>вилам заканчивается рабочий день или прекращаются соответствующие операции.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16. Результаты контрольного (надзорного)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87. Оформление результатов контрольного (надзорного)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К результатам контрольного (надзорного) мер</w:t>
      </w:r>
      <w:r>
        <w:t>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</w:t>
      </w:r>
      <w:r>
        <w:t xml:space="preserve">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w:anchor="P1548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</w:t>
      </w:r>
      <w:r>
        <w:t>закона.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87 вносятся изменения (</w:t>
            </w:r>
            <w:hyperlink r:id="rId3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3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</w:t>
              </w:r>
              <w:r>
                <w:rPr>
                  <w:color w:val="0000FF"/>
                </w:rPr>
                <w:t>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r>
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</w:t>
      </w:r>
      <w:r>
        <w:t>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</w:t>
      </w:r>
      <w:r>
        <w:t>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</w:t>
      </w:r>
      <w:r>
        <w:t>ны к акту. Заполненные при проведении контрольного (надзорного) мероприятия проверочные листы должны быть приобщены к акту.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11.06.2021 N 170-ФЗ)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С 01.09.2025 в ч. 3 ст. 87 вносятся изменения (</w:t>
            </w:r>
            <w:hyperlink r:id="rId36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3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bookmarkStart w:id="96" w:name="P1526"/>
      <w:bookmarkEnd w:id="96"/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14A3E" w:rsidRDefault="000D0CAC">
      <w:pPr>
        <w:pStyle w:val="ConsPlusNormal0"/>
        <w:jc w:val="both"/>
      </w:pPr>
      <w:r>
        <w:t xml:space="preserve">(часть 3 в ред. Федерального </w:t>
      </w:r>
      <w:hyperlink r:id="rId3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Результаты контрольного (надзорного) мероприятия, содержащие информацию, составляющую государственную, коммерческую, служебн</w:t>
      </w:r>
      <w:r>
        <w:t xml:space="preserve">ую или иную охраняемую </w:t>
      </w:r>
      <w:hyperlink r:id="rId36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Акт контрольного (надзорного) мероприятия, проведение которого было согласовано органами прокуратуры, направляется </w:t>
      </w:r>
      <w:r>
        <w:t>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97" w:name="P1531"/>
      <w:bookmarkEnd w:id="97"/>
      <w:r>
        <w:t>Статья 88. Ознакомление с результатами контрольного (надзорного)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534" w:tooltip="2. В случае проведения контрольных (надзорных) мероприятий с использованием мобильного приложения &quot;Инспектор&quot; либо составления акта контрольного (надзорного) мероприятия без взаимодействия, а также в случае, если составление акта по результатам контрольного (н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98" w:name="P1534"/>
      <w:bookmarkEnd w:id="98"/>
      <w:r>
        <w:t>2. В случае прове</w:t>
      </w:r>
      <w:r>
        <w:t>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</w:t>
      </w:r>
      <w:r>
        <w:t xml:space="preserve">роприятия на месте его проведения невозможно по причине совершения контрольных (надзорных) действий, предусмотренных </w:t>
      </w:r>
      <w:hyperlink w:anchor="P1124" w:tooltip="6) отбор проб (образцов);">
        <w:r>
          <w:rPr>
            <w:color w:val="0000FF"/>
          </w:rPr>
          <w:t>пунктами 6</w:t>
        </w:r>
      </w:hyperlink>
      <w:r>
        <w:t xml:space="preserve"> - </w:t>
      </w:r>
      <w:hyperlink w:anchor="P1127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 установленном </w:t>
      </w:r>
      <w:hyperlink w:anchor="P35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>(часть 2 в ред. Федераль</w:t>
      </w:r>
      <w:r>
        <w:t xml:space="preserve">ного </w:t>
      </w:r>
      <w:hyperlink r:id="rId36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</w:t>
      </w:r>
      <w:r>
        <w:t>едения контрольного (надзорного) мероприятия в акте делается соответствующая отметка.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w:anchor="P1526" w:tooltip="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">
        <w:r>
          <w:rPr>
            <w:color w:val="0000FF"/>
          </w:rPr>
          <w:t>часть</w:t>
        </w:r>
        <w:r>
          <w:rPr>
            <w:color w:val="0000FF"/>
          </w:rPr>
          <w:t>ю 3 статьи 87</w:t>
        </w:r>
      </w:hyperlink>
      <w:r>
        <w:t xml:space="preserve">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w:anchor="P362" w:tooltip="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">
        <w:r>
          <w:rPr>
            <w:color w:val="0000FF"/>
          </w:rPr>
          <w:t>пунктом 2 части 5 статьи 21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(часть 4 введена Федеральным </w:t>
      </w:r>
      <w:hyperlink r:id="rId3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 xml:space="preserve">Статья 89. Утратила силу. - Федеральный </w:t>
      </w:r>
      <w:hyperlink r:id="rId36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</w:t>
      </w:r>
      <w:r>
        <w:t>от 28.12.2024 N 540-ФЗ.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99" w:name="P1542"/>
      <w:bookmarkEnd w:id="99"/>
      <w:r>
        <w:t>Статья 90. Решения, принимаемые по результатам контрольных (надзорных) мероприятий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</w:t>
      </w:r>
      <w:r>
        <w:t>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0" w:name="P1545"/>
      <w:bookmarkEnd w:id="100"/>
      <w:r>
        <w:t>2. В случае выявления при проведении контрольного (надзорного) мероприятия нарушений обязательных требований контроли</w:t>
      </w:r>
      <w:r>
        <w:t>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1" w:name="P1546"/>
      <w:bookmarkEnd w:id="101"/>
      <w:r>
        <w:t>1) выдать после оформления акта контрольного (надзорного) мероприятия контролируемому лицу предписание об устранении выявленны</w:t>
      </w:r>
      <w:r>
        <w:t>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6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2" w:name="P1548"/>
      <w:bookmarkEnd w:id="102"/>
      <w:r>
        <w:t>2) незамедлите</w:t>
      </w:r>
      <w:r>
        <w:t>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</w:t>
      </w:r>
      <w:r>
        <w:t>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</w:t>
      </w:r>
      <w:r>
        <w:t xml:space="preserve">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</w:t>
      </w:r>
      <w:r>
        <w:t>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</w:t>
      </w:r>
      <w:r>
        <w:t xml:space="preserve"> оказываемые услуги представляют непосредственную угрозу причинения вреда (ущерба) </w:t>
      </w:r>
      <w:r>
        <w:lastRenderedPageBreak/>
        <w:t>охраняемым законом ценностям или что такой вред (ущерб) причинен;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3" w:name="P1549"/>
      <w:bookmarkEnd w:id="103"/>
      <w:r>
        <w:t xml:space="preserve">3) при выявлении в ходе контрольного (надзорного) мероприятия признаков преступления или административного </w:t>
      </w:r>
      <w:r>
        <w:t>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принять меры по</w:t>
      </w:r>
      <w:r>
        <w:t xml:space="preserve">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</w:t>
      </w:r>
      <w:r>
        <w:t>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6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</w:t>
      </w:r>
      <w:r>
        <w:t xml:space="preserve">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4" w:name="P1553"/>
      <w:bookmarkEnd w:id="104"/>
      <w:r>
        <w:t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6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549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</w:t>
      </w:r>
      <w:r>
        <w:t>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514A3E" w:rsidRDefault="000D0CAC">
      <w:pPr>
        <w:pStyle w:val="ConsPlusNormal0"/>
        <w:jc w:val="both"/>
      </w:pPr>
      <w:r>
        <w:t xml:space="preserve">(часть 4 в ред. Федерального </w:t>
      </w:r>
      <w:hyperlink r:id="rId3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bookmarkStart w:id="105" w:name="P1558"/>
      <w:bookmarkEnd w:id="105"/>
      <w:r>
        <w:t>Статья 90.1. Предписание об устранении выявленных нарушений обязательных требований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(введена Федеральным </w:t>
      </w:r>
      <w:hyperlink r:id="rId37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</w:t>
      </w:r>
      <w:r>
        <w:t>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Предписание об устранении выявленных нарушений обязатель</w:t>
      </w:r>
      <w:r>
        <w:t>ных требований должно содержать в том числе следующие сведения по каждому из нарушений: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</w:t>
      </w:r>
      <w:r>
        <w:t>ных требований;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срок устранения выявленного нарушения обязательных требований с указанием конкретной даты;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перечень рекомендованных мероприятий по устранению выявленного нарушения обязательных требований;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перечень рекомендуемых сведений, которые д</w:t>
      </w:r>
      <w:r>
        <w:t>олжны быть представлены в качестве подтверждения устранения выявленного нарушения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</w:t>
      </w:r>
      <w:r>
        <w:t>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</w:t>
      </w:r>
      <w:r>
        <w:t xml:space="preserve">ия такого предписания направляется органу, осуществляющему функции и </w:t>
      </w:r>
      <w:r>
        <w:lastRenderedPageBreak/>
        <w:t>полномочия учредителя контролируемого лица.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</w:t>
      </w:r>
      <w:r>
        <w:t xml:space="preserve"> настоящим Федеральным законом.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90.2. Соглашение о надлежащем устранении выявленных нарушений обязательных требований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(введена Федеральным </w:t>
      </w:r>
      <w:hyperlink r:id="rId3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Контролируемое лицо, в отношении которого </w:t>
      </w:r>
      <w:r>
        <w:t>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Порядок заключения, изменения, про</w:t>
      </w:r>
      <w:r>
        <w:t>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Соглашение заключается в целях соблюдения публичных интересов, прав граждан и организаций, осуществле</w:t>
      </w:r>
      <w:r>
        <w:t>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</w:t>
      </w:r>
      <w:r>
        <w:t>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</w:t>
      </w:r>
      <w:r>
        <w:t>ение и социально-экономическую значимость.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</w:t>
      </w:r>
      <w:r>
        <w:t>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</w:t>
      </w:r>
      <w:r>
        <w:t xml:space="preserve">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</w:t>
      </w:r>
      <w:hyperlink w:anchor="P1549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 статьи 90</w:t>
        </w:r>
      </w:hyperlink>
      <w:r>
        <w:t xml:space="preserve"> настоящего Федерального закона, при этом осуществляя поэтапную оценку исполнения контролируемым лицом соглашения.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Соглашение должно включать: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перечень выявленных нарушений обязательных т</w:t>
      </w:r>
      <w:r>
        <w:t>ребований, подлежащих устранению контролируемым лицом;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</w:t>
      </w:r>
      <w:r>
        <w:t>нки исполнения такой программы;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срок исполнения соглашения.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</w:t>
      </w:r>
      <w:r>
        <w:t>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</w:t>
      </w:r>
      <w:r>
        <w:t>мене предписания об устранении выявленных нарушений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8. По истечении срока исполнения соглашения контрольный (надзорный) орган принимает решение о </w:t>
      </w:r>
      <w:r>
        <w:lastRenderedPageBreak/>
        <w:t>признании соглашения исполненным или неисполненным.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Органы прокуратуры или контрол</w:t>
      </w:r>
      <w:r>
        <w:t>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</w:t>
      </w:r>
      <w:r>
        <w:t>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Контролируемое лицо не имеет права отказаться от исполнения соглашения в о</w:t>
      </w:r>
      <w:r>
        <w:t>дностороннем порядке.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контрольного (надзорного) мероприятия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</w:t>
      </w:r>
      <w:r>
        <w:t xml:space="preserve">ударственного контроля (надзора), муниципального контроля, предусмотренным </w:t>
      </w:r>
      <w:hyperlink w:anchor="P1592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</w:t>
      </w:r>
      <w:r>
        <w:t>щей статьи, подлежат отмене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</w:t>
      </w:r>
      <w:r>
        <w:t>бых нарушений требований к организации и осуществлению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</w:t>
      </w:r>
      <w:r>
        <w:t>нании результатов такого мероприятия недействительными.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6" w:name="P1592"/>
      <w:bookmarkEnd w:id="106"/>
      <w:r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отсутствие оснований проведения контрольных (надзорных) мероприя</w:t>
      </w:r>
      <w:r>
        <w:t>тий;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</w:t>
      </w:r>
      <w:r>
        <w:t>чае, если такое уведомление является обязательным;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нарушение периодичности проведения планового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</w:t>
      </w:r>
      <w:r>
        <w:t>льных (надзорных) мероприятий;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привлечение к провед</w:t>
      </w:r>
      <w:r>
        <w:t>ению контрольного (надзорного) мероприятия лиц, участие которых не предусмотрено настоящим Федеральным законом;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9) совершение в ходе контрольного (надзорного) мероприятия контрольных (на</w:t>
      </w:r>
      <w:r>
        <w:t>дзорных) действий, не предусмотренных настоящим Федеральным законом для такого вида контрольного (надзорного) мероприятия;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непредоставление контролируемому лицу для ознакомления документа с результатами контрольного (надзорного) мероприятия в случае, е</w:t>
      </w:r>
      <w:r>
        <w:t>сли обязанность его предоставления установлена настоящим Федеральным законом;</w:t>
      </w:r>
    </w:p>
    <w:p w:rsidR="00514A3E" w:rsidRDefault="00514A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14A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4A3E" w:rsidRDefault="000D0CAC">
            <w:pPr>
              <w:pStyle w:val="ConsPlusNormal0"/>
              <w:jc w:val="both"/>
            </w:pPr>
            <w:r>
              <w:rPr>
                <w:color w:val="392C69"/>
              </w:rPr>
              <w:t>С 01.01.2026 в п. 11 ч. 2 ст. 91 вносятся изменения (</w:t>
            </w:r>
            <w:hyperlink r:id="rId37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3E" w:rsidRDefault="00514A3E">
            <w:pPr>
              <w:pStyle w:val="ConsPlusNormal0"/>
            </w:pPr>
          </w:p>
        </w:tc>
      </w:tr>
    </w:tbl>
    <w:p w:rsidR="00514A3E" w:rsidRDefault="000D0CAC">
      <w:pPr>
        <w:pStyle w:val="ConsPlusNormal0"/>
        <w:spacing w:before="260"/>
        <w:ind w:firstLine="540"/>
        <w:jc w:val="both"/>
      </w:pPr>
      <w:r>
        <w:t xml:space="preserve"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</w:t>
      </w:r>
      <w:r>
        <w:t>и выездного обследования;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12) нарушение запретов и ограничений, установленных </w:t>
      </w:r>
      <w:hyperlink w:anchor="P607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</w:t>
      </w:r>
      <w:r>
        <w:t>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(п. 12 введен Федеральным </w:t>
      </w:r>
      <w:hyperlink r:id="rId3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После признания недействительными результатов контрольного (надзорного) мероприятия, проведенного с грубым нарушением тре</w:t>
      </w:r>
      <w:r>
        <w:t>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</w:t>
      </w:r>
      <w:r>
        <w:t>окуратуры вне зависимости от вида контрольного (надзорного) мероприятия и основания для его проведения.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решений контрольных (надзорных) органов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</w:t>
      </w:r>
      <w:r>
        <w:t>(надзорные) органы, вынесшие решения.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</w:t>
      </w:r>
      <w:r>
        <w:t>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При наличии обстоятельств, вследствие которых исполнение решения </w:t>
      </w:r>
      <w:r>
        <w:t>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Решение об отсрочке исполнения решения принимается у</w:t>
      </w:r>
      <w:r>
        <w:t xml:space="preserve">полномоченным должностным лицом контрольного (надзорного) органа в порядке, предусмотренном </w:t>
      </w:r>
      <w:hyperlink w:anchor="P622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702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</w:t>
      </w:r>
      <w:r>
        <w:t>540-ФЗ)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107" w:name="P1626"/>
      <w:bookmarkEnd w:id="107"/>
      <w:r>
        <w:t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 разъяснении способа и порядка исполн</w:t>
      </w:r>
      <w:r>
        <w:t>ения решения;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об отсрочке исполнения решения;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о прекращении исполнения решения.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 xml:space="preserve">2. Вопросы, указанные в </w:t>
      </w:r>
      <w:hyperlink w:anchor="P1626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</w:t>
      </w:r>
      <w:r>
        <w:t>нтролируемого лица или по представлению инспектора в течение пяти рабочих дней со дня поступления в контрольный (надзорный) орган ходатайства или направления представления. В случае отсутствия указанного должностного лица контрольного (надзорного) органа в</w:t>
      </w:r>
      <w:r>
        <w:t>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7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626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Решение, принятое по результатам рассмо</w:t>
      </w:r>
      <w:r>
        <w:t>трения вопросов, связанных с исполнением решения, доводится до контролируемого лица в установленном порядке.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bookmarkStart w:id="108" w:name="P1638"/>
      <w:bookmarkEnd w:id="108"/>
      <w:r>
        <w:t xml:space="preserve">1. По истечении срока исполнения контролируемым лицом решения, принятого в соответствии с </w:t>
      </w:r>
      <w:hyperlink w:anchor="P1546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</w:t>
      </w:r>
      <w:r>
        <w:t>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указанные документы</w:t>
      </w:r>
      <w:r>
        <w:t xml:space="preserve">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</w:t>
      </w:r>
      <w:r>
        <w:t xml:space="preserve">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967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972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14A3E" w:rsidRDefault="000D0CAC">
      <w:pPr>
        <w:pStyle w:val="ConsPlusNormal0"/>
        <w:jc w:val="both"/>
      </w:pPr>
      <w:r>
        <w:t xml:space="preserve">(часть 1 в ред. Федерального </w:t>
      </w:r>
      <w:hyperlink r:id="rId3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В случае, если по итогам проведения контрольного (надзорного) мероприятия, предусмотренного </w:t>
      </w:r>
      <w:hyperlink w:anchor="P1638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1546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 xml:space="preserve">пунктом 1 части 2 статьи </w:t>
        </w:r>
        <w:r>
          <w:rPr>
            <w:color w:val="0000FF"/>
          </w:rPr>
          <w:t>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</w:t>
      </w:r>
      <w:r>
        <w:t>ом исполнении предписания, если такая мера предусмотрена законодательством.</w:t>
      </w:r>
    </w:p>
    <w:p w:rsidR="00514A3E" w:rsidRDefault="000D0CAC">
      <w:pPr>
        <w:pStyle w:val="ConsPlusNormal0"/>
        <w:jc w:val="both"/>
      </w:pPr>
      <w:r>
        <w:t xml:space="preserve">(часть 2 в ред. Федерального </w:t>
      </w:r>
      <w:hyperlink r:id="rId3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Информация об и</w:t>
      </w:r>
      <w:r>
        <w:t>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мониторингом в целях настоящег</w:t>
      </w:r>
      <w:r>
        <w:t>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</w:t>
      </w:r>
      <w:r>
        <w:t>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</w:t>
      </w:r>
      <w:r>
        <w:t>гана в целях предотвращения причинения вреда (ущерба)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Мониторинг основан на добровольном участии контролируемых лиц и осуществляется в случаях, </w:t>
      </w:r>
      <w:r>
        <w:lastRenderedPageBreak/>
        <w:t xml:space="preserve">установленных положением о виде контроля, по заявлению контролируемого лица на </w:t>
      </w:r>
      <w:r>
        <w:t>условиях соглашения между контролируемым лицом и контрольным (надзорным) органом.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Порядок организации и осуществ</w:t>
      </w:r>
      <w:r>
        <w:t>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Положение о виде контроля регулирует порядок подключения контролируемого лица (объекта) к автоматизированным информац</w:t>
      </w:r>
      <w:r>
        <w:t>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порядок доступа к указанным информац</w:t>
      </w:r>
      <w:r>
        <w:t>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фиксации информации, места их установ</w:t>
      </w:r>
      <w:r>
        <w:t>ки, их количество, требования к необходимому программному обеспечению и при необходимости иные условия.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6. Форма соглашения о мониторинге утверждается контрольным (надзорным) органом и не может предусматривать преимущества для отдельных контролируемых лиц </w:t>
      </w:r>
      <w:r>
        <w:t>или оказание предпочтения отдельным контролируемым лицам.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контроля или соглашением о</w:t>
      </w:r>
      <w:r>
        <w:t xml:space="preserve"> мониторинге.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</w:t>
      </w:r>
      <w:r>
        <w:t>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Соглашением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 года.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10. Уполномоченное должностное лицо контрольного (надзорного) органа </w:t>
      </w:r>
      <w:r>
        <w:t>принимает решение о прекращении осуществления мониторинга в одном из следующих случаев: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</w:t>
      </w:r>
      <w:r>
        <w:t xml:space="preserve"> мониторинга;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иные случаи, установлен</w:t>
      </w:r>
      <w:r>
        <w:t>ные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12. Федеральным законом о виде контроля может </w:t>
      </w:r>
      <w:r>
        <w:t>быть предусмотрено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13. Порядок организации и осуществления обязательного мониторинга устанавливается полож</w:t>
      </w:r>
      <w:r>
        <w:t>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14. Техническое оснащение и сопровождение обязательного мониторинга производятся за счет </w:t>
      </w:r>
      <w:r>
        <w:lastRenderedPageBreak/>
        <w:t>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15. Обяза</w:t>
      </w:r>
      <w:r>
        <w:t>тельный мониторинг осуществляется без ограничения срока его проведения.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</w:t>
      </w:r>
      <w:r>
        <w:t>ребований, являющихся предметом такого мониторинга.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545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статьи 90</w:t>
        </w:r>
      </w:hyperlink>
      <w:r>
        <w:t xml:space="preserve"> настоящего Федерального закона.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1. Под постоянным государственным контролем (надзором) в целях настоящего Федерального закона понимается режим государственного </w:t>
      </w:r>
      <w:r>
        <w:t xml:space="preserve">контроля (надзора), который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1673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675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</w:t>
      </w:r>
      <w:r>
        <w:t>ящей статьи, и совершении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09" w:name="P1673"/>
      <w:bookmarkEnd w:id="109"/>
      <w:r>
        <w:t xml:space="preserve">2. Постоянный государственный контроль (надзор) </w:t>
      </w:r>
      <w:r>
        <w:t>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надзора, федерал</w:t>
      </w:r>
      <w:r>
        <w:t>ьного государственного пожарного надзора, федерального государственного контроля (надзора) в области транспортной безопасности.</w:t>
      </w:r>
    </w:p>
    <w:p w:rsidR="00514A3E" w:rsidRDefault="000D0CAC">
      <w:pPr>
        <w:pStyle w:val="ConsPlusNormal0"/>
        <w:jc w:val="both"/>
      </w:pPr>
      <w:r>
        <w:t xml:space="preserve">(в ред. Федеральных законов от 11.06.2021 </w:t>
      </w:r>
      <w:hyperlink r:id="rId38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381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 xml:space="preserve">, от 08.08.2024 </w:t>
      </w:r>
      <w:hyperlink r:id="rId382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10" w:name="P1675"/>
      <w:bookmarkEnd w:id="110"/>
      <w: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</w:t>
      </w:r>
      <w:r>
        <w:t>коном ценностям или нарушения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досмотр;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опрос;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8) испытание;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9) экспертиза;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10) эксперимент.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 Контролируемые лица обязаны предоставлять инспекторам беспрепятственный доступ к объектам постоянного государственного </w:t>
      </w:r>
      <w:r>
        <w:t xml:space="preserve">контроля (надзора), документам и информационным ресурсам, </w:t>
      </w:r>
      <w:r>
        <w:lastRenderedPageBreak/>
        <w:t>технологическим средствам, используемым на таких объектах.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Порядок осуществления постоянного государственного контроля (надзора), включая порядок взаимодействия контрольных (надзорных) органов, о</w:t>
      </w:r>
      <w:r>
        <w:t>существляющих иные виды государственного контроля (надзора)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объекта, уст</w:t>
      </w:r>
      <w:r>
        <w:t>анавливается положением о виде контроля.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 xml:space="preserve">(введена Федеральным </w:t>
      </w:r>
      <w:hyperlink r:id="rId3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514A3E">
      <w:pPr>
        <w:pStyle w:val="ConsPlusNormal0"/>
        <w:ind w:firstLine="54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Под постоянным рейдом в ц</w:t>
      </w:r>
      <w:r>
        <w:t>елях настоящего 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</w:t>
      </w:r>
      <w:r>
        <w:t xml:space="preserve"> предупреждения, выявления и пресечения нарушений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2. Постоянный рейд может осуществляться в случае, если это предусмотрено федеральным законом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3. Требования к установлению пунктов контроля, территорий (акваторий) д</w:t>
      </w:r>
      <w:r>
        <w:t>ля постоянного рейда определяются положением о виде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Постоянный рейд осуществляется в отношении транспортны</w:t>
      </w:r>
      <w:r>
        <w:t>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При о</w:t>
      </w:r>
      <w:r>
        <w:t>существлении постоянного рейда могут совершаться следующие контрольные (надзорные) действия: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1) 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2) досмотр;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3) опрос;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транспортном средстве, на ином</w:t>
      </w:r>
      <w:r>
        <w:t xml:space="preserve"> производственном объекте или у контролируемого лица;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5) инструментальное обследование.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</w:t>
      </w:r>
      <w:r>
        <w:t xml:space="preserve"> не может составлять более 30 минут (в данный период времени не включается оформление акта).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Контролируемые лица,</w:t>
      </w:r>
      <w:r>
        <w:t xml:space="preserve">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</w:t>
      </w:r>
      <w:r>
        <w:t xml:space="preserve">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</w:t>
      </w:r>
      <w:r>
        <w:lastRenderedPageBreak/>
        <w:t>лица.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1"/>
      </w:pPr>
      <w:r>
        <w:t>Глава 19. Заключитель</w:t>
      </w:r>
      <w:r>
        <w:t>ные положения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2. </w:t>
      </w:r>
      <w:hyperlink w:anchor="P510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918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года.</w:t>
      </w:r>
    </w:p>
    <w:p w:rsidR="00514A3E" w:rsidRDefault="000D0CAC">
      <w:pPr>
        <w:pStyle w:val="ConsPlusNormal0"/>
        <w:jc w:val="both"/>
      </w:pPr>
      <w:r>
        <w:t xml:space="preserve">(часть 2 в ред. Федерального </w:t>
      </w:r>
      <w:hyperlink r:id="rId3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3. </w:t>
      </w:r>
      <w:hyperlink w:anchor="P625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Федерального закона вступает в силу с 1 января 2023 года.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</w:t>
      </w:r>
      <w:r>
        <w:t xml:space="preserve">да. До утверждения указанных положений о видах контроля, но не позднее 1 января 2022 года применяется Федеральный </w:t>
      </w:r>
      <w:hyperlink r:id="rId38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</w:t>
        </w:r>
      </w:hyperlink>
      <w:r>
        <w:t xml:space="preserve"> от 26 декабря 2008 года N 294-ФЗ "О защите пр</w:t>
      </w:r>
      <w:r>
        <w:t>ав юридических лиц и индивидуальных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514A3E" w:rsidRDefault="000D0CAC">
      <w:pPr>
        <w:pStyle w:val="ConsPlusNormal0"/>
        <w:jc w:val="both"/>
      </w:pPr>
      <w:r>
        <w:t xml:space="preserve">(часть 4 в ред. Федерального </w:t>
      </w:r>
      <w:hyperlink r:id="rId3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</w:t>
      </w:r>
      <w:r>
        <w:t xml:space="preserve">троля осуществляется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</w:t>
      </w:r>
      <w:r>
        <w:t>реестр.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5.1. Формирование плана проведения плановых контрольных (надзорных) мероприятий в едином реест</w:t>
      </w:r>
      <w:r>
        <w:t>ре контрольных (надзорных) мероприятий может осуществляться со дня утверждения положения о виде контроля.</w:t>
      </w:r>
    </w:p>
    <w:p w:rsidR="00514A3E" w:rsidRDefault="000D0CAC">
      <w:pPr>
        <w:pStyle w:val="ConsPlusNormal0"/>
        <w:jc w:val="both"/>
      </w:pPr>
      <w:r>
        <w:t xml:space="preserve">(часть 5.1 введена Федеральным </w:t>
      </w:r>
      <w:hyperlink r:id="rId3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</w:t>
      </w:r>
      <w:r>
        <w:t>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5.2. Контрольные (надзорные)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</w:t>
      </w:r>
      <w:r>
        <w:t>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закона. В указанном случае внесение информации в единый реестр контрольных (надзорных) мероприятий н</w:t>
      </w:r>
      <w:r>
        <w:t>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 муниципального контроля не является обязательным.</w:t>
      </w:r>
    </w:p>
    <w:p w:rsidR="00514A3E" w:rsidRDefault="000D0CAC">
      <w:pPr>
        <w:pStyle w:val="ConsPlusNormal0"/>
        <w:jc w:val="both"/>
      </w:pPr>
      <w:r>
        <w:t xml:space="preserve">(часть 5.2 введена Федеральным </w:t>
      </w:r>
      <w:hyperlink r:id="rId3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муниципального контр</w:t>
      </w:r>
      <w:r>
        <w:t>оля, принятое во исполнение положений настоящего Федерального закона, но не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</w:t>
      </w:r>
      <w:r>
        <w:t>твляется.</w:t>
      </w:r>
    </w:p>
    <w:p w:rsidR="00514A3E" w:rsidRDefault="000D0CAC">
      <w:pPr>
        <w:pStyle w:val="ConsPlusNormal0"/>
        <w:jc w:val="both"/>
      </w:pPr>
      <w:r>
        <w:t xml:space="preserve">(часть 5.3 введена Федеральным </w:t>
      </w:r>
      <w:hyperlink r:id="rId3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в порядк</w:t>
      </w:r>
      <w:r>
        <w:t>е, предусмотренном настоящим Федеральным законом, не позднее 1 января 2022 года.</w:t>
      </w:r>
    </w:p>
    <w:p w:rsidR="00514A3E" w:rsidRDefault="000D0CAC">
      <w:pPr>
        <w:pStyle w:val="ConsPlusNormal0"/>
        <w:jc w:val="both"/>
      </w:pPr>
      <w:r>
        <w:t xml:space="preserve">(часть 5.4 введена Федеральным </w:t>
      </w:r>
      <w:hyperlink r:id="rId3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lastRenderedPageBreak/>
        <w:t>5.5. Сведе</w:t>
      </w:r>
      <w:r>
        <w:t xml:space="preserve">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</w:t>
      </w:r>
      <w:r>
        <w:t>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соответствующей информации в единый</w:t>
      </w:r>
      <w:r>
        <w:t xml:space="preserve"> реестр контрольных (надзорных) мероприятий допускается без сведений в едином реестре видов контроля.</w:t>
      </w:r>
    </w:p>
    <w:p w:rsidR="00514A3E" w:rsidRDefault="000D0CAC">
      <w:pPr>
        <w:pStyle w:val="ConsPlusNormal0"/>
        <w:jc w:val="both"/>
      </w:pPr>
      <w:r>
        <w:t xml:space="preserve">(часть 5.5 введена Федеральным </w:t>
      </w:r>
      <w:hyperlink r:id="rId39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</w:t>
      </w:r>
      <w:r>
        <w:t xml:space="preserve">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6.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</w:t>
      </w:r>
      <w:r>
        <w:t>юля по 31 декабря 2021 года контрольные (надзорные) органы проводят профилактические мероприятия,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7. Плановые пров</w:t>
      </w:r>
      <w:r>
        <w:t xml:space="preserve">ерки, проведение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утвержденными в соответствии с Федеральным </w:t>
      </w:r>
      <w:hyperlink r:id="rId39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</w:t>
      </w:r>
      <w:r>
        <w:t>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11" w:name="P1736"/>
      <w:bookmarkEnd w:id="111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</w:t>
      </w:r>
      <w:r>
        <w:t>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12" w:name="P1737"/>
      <w:bookmarkEnd w:id="112"/>
      <w:r>
        <w:t>9. До 31 декабря 2025 года информирование контролируемого лица о совершаемых должностными лицами контро</w:t>
      </w:r>
      <w:r>
        <w:t xml:space="preserve">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P35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осуществлят</w:t>
      </w:r>
      <w:r>
        <w:t>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</w:t>
      </w:r>
      <w:r>
        <w:t>ей со дня поступления такого запроса, направляет контролируемому лицу указанные документы и (или) сведения.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94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</w:t>
      </w:r>
      <w:r>
        <w:t>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9.1. До 31 декабря 2025 года указанные в </w:t>
      </w:r>
      <w:hyperlink w:anchor="P1737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</w:t>
      </w:r>
      <w:r>
        <w:t xml:space="preserve"> Правительством Российской Федерации или положением о виде государственного контроля (надзора) не установлено иное.</w:t>
      </w:r>
    </w:p>
    <w:p w:rsidR="00514A3E" w:rsidRDefault="000D0CAC">
      <w:pPr>
        <w:pStyle w:val="ConsPlusNormal0"/>
        <w:jc w:val="both"/>
      </w:pPr>
      <w:r>
        <w:t xml:space="preserve">(часть 9.1 введена Федеральным </w:t>
      </w:r>
      <w:hyperlink r:id="rId39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39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10. До 31 декабря 2025 года положением о виде муниципального контроля могут предус</w:t>
      </w:r>
      <w:r>
        <w:t>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</w:t>
      </w:r>
      <w:r>
        <w:t>ументами и сведениями с контролируемыми лицами на бумажном носителе.</w:t>
      </w:r>
    </w:p>
    <w:p w:rsidR="00514A3E" w:rsidRDefault="000D0CAC">
      <w:pPr>
        <w:pStyle w:val="ConsPlusNormal0"/>
        <w:jc w:val="both"/>
      </w:pPr>
      <w:r>
        <w:t xml:space="preserve">(в ред. Федерального </w:t>
      </w:r>
      <w:hyperlink r:id="rId397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514A3E" w:rsidRDefault="000D0CAC">
      <w:pPr>
        <w:pStyle w:val="ConsPlusNormal0"/>
        <w:spacing w:before="200"/>
        <w:ind w:firstLine="540"/>
        <w:jc w:val="both"/>
      </w:pPr>
      <w:bookmarkStart w:id="113" w:name="P1743"/>
      <w:bookmarkEnd w:id="113"/>
      <w:r>
        <w:t>11. Государственные органы, реализующ</w:t>
      </w:r>
      <w:r>
        <w:t xml:space="preserve">ие полномочия по организации и осуществлению видов государственного контроля (надзора), указанных в </w:t>
      </w:r>
      <w:hyperlink w:anchor="P90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</w:t>
      </w:r>
      <w:r>
        <w:lastRenderedPageBreak/>
        <w:t xml:space="preserve">(надзора) и муниципального контроля, доклады о видах контроля в соответствии с положениями </w:t>
      </w:r>
      <w:hyperlink w:anchor="P525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</w:t>
      </w:r>
      <w:r>
        <w:t xml:space="preserve"> регулированию в области государственного контроля (надзора) и муниципального контроля, включает обобщенную информацию на основании докладов о виде контроля, указанных в </w:t>
      </w:r>
      <w:hyperlink w:anchor="P1743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</w:t>
      </w:r>
      <w:r>
        <w:t xml:space="preserve">сударственном контроле (надзоре), муниципальном контроле в Российской Федерации, подготовка которого предусмотрена </w:t>
      </w:r>
      <w:hyperlink w:anchor="P524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настоящего Федерального закона.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13. Правительство Российской Федерации определяет </w:t>
      </w:r>
      <w:hyperlink r:id="rId398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обязательный досудебный порядок рассмотрения жалоб применяется с 1 июля 2021 года.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 xml:space="preserve">14. </w:t>
      </w:r>
      <w:hyperlink w:anchor="P353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</w:t>
        </w:r>
        <w:r>
          <w:rPr>
            <w:color w:val="0000FF"/>
          </w:rPr>
          <w:t xml:space="preserve"> 1 статьи 21</w:t>
        </w:r>
      </w:hyperlink>
      <w:r>
        <w:t xml:space="preserve">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</w:t>
      </w:r>
      <w:r>
        <w:t>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</w:t>
      </w:r>
      <w:r>
        <w:t>енной квалифицированной электронной подписью ранее 31 декабря 2023 года.</w:t>
      </w:r>
    </w:p>
    <w:p w:rsidR="00514A3E" w:rsidRDefault="000D0CAC">
      <w:pPr>
        <w:pStyle w:val="ConsPlusNormal0"/>
        <w:jc w:val="both"/>
      </w:pPr>
      <w:r>
        <w:t xml:space="preserve">(часть 14 введена Федеральным </w:t>
      </w:r>
      <w:hyperlink r:id="rId39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15. Жалобы на решен</w:t>
      </w:r>
      <w:r>
        <w:t>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</w:t>
      </w:r>
      <w:r>
        <w:t xml:space="preserve">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1736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</w:t>
      </w:r>
      <w:r>
        <w:t>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514A3E" w:rsidRDefault="000D0CAC">
      <w:pPr>
        <w:pStyle w:val="ConsPlusNormal0"/>
        <w:jc w:val="both"/>
      </w:pPr>
      <w:r>
        <w:t xml:space="preserve">(часть 15 введена Федеральным </w:t>
      </w:r>
      <w:hyperlink r:id="rId40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0D0CAC">
      <w:pPr>
        <w:pStyle w:val="ConsPlusNormal0"/>
        <w:spacing w:before="200"/>
        <w:ind w:firstLine="540"/>
        <w:jc w:val="both"/>
      </w:pPr>
      <w:r>
        <w:t>16. Жалобы на решения контрольных (надзорных) органов, действия (бездействие) их должностных лиц, принятые (осуществленные) в рамках прове</w:t>
      </w:r>
      <w:r>
        <w:t>дения проверок, иных мероприятий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</w:t>
      </w:r>
      <w:r>
        <w:t>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</w:t>
      </w:r>
      <w:r>
        <w:t>, муниципального контроля.</w:t>
      </w:r>
    </w:p>
    <w:p w:rsidR="00514A3E" w:rsidRDefault="000D0CAC">
      <w:pPr>
        <w:pStyle w:val="ConsPlusNormal0"/>
        <w:jc w:val="both"/>
      </w:pPr>
      <w:r>
        <w:t xml:space="preserve">(часть 16 введена Федеральным </w:t>
      </w:r>
      <w:hyperlink r:id="rId4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14A3E" w:rsidRDefault="00514A3E">
      <w:pPr>
        <w:pStyle w:val="ConsPlusNormal0"/>
        <w:jc w:val="both"/>
      </w:pPr>
    </w:p>
    <w:p w:rsidR="00514A3E" w:rsidRDefault="000D0CAC">
      <w:pPr>
        <w:pStyle w:val="ConsPlusNormal0"/>
        <w:jc w:val="right"/>
      </w:pPr>
      <w:r>
        <w:t>Президент</w:t>
      </w:r>
    </w:p>
    <w:p w:rsidR="00514A3E" w:rsidRDefault="000D0CAC">
      <w:pPr>
        <w:pStyle w:val="ConsPlusNormal0"/>
        <w:jc w:val="right"/>
      </w:pPr>
      <w:r>
        <w:t>Российской Федерации</w:t>
      </w:r>
    </w:p>
    <w:p w:rsidR="00514A3E" w:rsidRDefault="000D0CAC">
      <w:pPr>
        <w:pStyle w:val="ConsPlusNormal0"/>
        <w:jc w:val="right"/>
      </w:pPr>
      <w:r>
        <w:t>В.ПУТИН</w:t>
      </w:r>
    </w:p>
    <w:p w:rsidR="00514A3E" w:rsidRDefault="000D0CAC">
      <w:pPr>
        <w:pStyle w:val="ConsPlusNormal0"/>
      </w:pPr>
      <w:r>
        <w:t>Москва, Кремль</w:t>
      </w:r>
    </w:p>
    <w:p w:rsidR="00514A3E" w:rsidRDefault="000D0CAC">
      <w:pPr>
        <w:pStyle w:val="ConsPlusNormal0"/>
        <w:spacing w:before="200"/>
      </w:pPr>
      <w:r>
        <w:t>31 июля 2020 года</w:t>
      </w:r>
    </w:p>
    <w:p w:rsidR="00514A3E" w:rsidRDefault="000D0CAC">
      <w:pPr>
        <w:pStyle w:val="ConsPlusNormal0"/>
        <w:spacing w:before="200"/>
      </w:pPr>
      <w:r>
        <w:t>N 248-ФЗ</w:t>
      </w:r>
    </w:p>
    <w:p w:rsidR="00514A3E" w:rsidRDefault="00514A3E">
      <w:pPr>
        <w:pStyle w:val="ConsPlusNormal0"/>
        <w:jc w:val="both"/>
      </w:pPr>
    </w:p>
    <w:p w:rsidR="00514A3E" w:rsidRDefault="00514A3E">
      <w:pPr>
        <w:pStyle w:val="ConsPlusNormal0"/>
        <w:jc w:val="both"/>
      </w:pPr>
    </w:p>
    <w:p w:rsidR="00514A3E" w:rsidRDefault="00514A3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4A3E">
      <w:headerReference w:type="default" r:id="rId402"/>
      <w:footerReference w:type="default" r:id="rId403"/>
      <w:headerReference w:type="first" r:id="rId404"/>
      <w:footerReference w:type="first" r:id="rId4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CAC">
      <w:r>
        <w:separator/>
      </w:r>
    </w:p>
  </w:endnote>
  <w:endnote w:type="continuationSeparator" w:id="0">
    <w:p w:rsidR="00000000" w:rsidRDefault="000D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C" w:rsidRDefault="000D0C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C" w:rsidRDefault="000D0C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C" w:rsidRDefault="000D0CA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3E" w:rsidRDefault="00514A3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4A3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4A3E" w:rsidRDefault="000D0CA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4A3E" w:rsidRDefault="000D0CA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4A3E" w:rsidRDefault="000D0CA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:rsidR="00514A3E" w:rsidRDefault="000D0CA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3E" w:rsidRDefault="00514A3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4A3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4A3E" w:rsidRDefault="000D0CA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4A3E" w:rsidRDefault="000D0CA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4A3E" w:rsidRDefault="000D0CA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:rsidR="00514A3E" w:rsidRDefault="000D0CA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0CAC">
      <w:r>
        <w:separator/>
      </w:r>
    </w:p>
  </w:footnote>
  <w:footnote w:type="continuationSeparator" w:id="0">
    <w:p w:rsidR="00000000" w:rsidRDefault="000D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C" w:rsidRDefault="000D0C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C" w:rsidRDefault="000D0C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AC" w:rsidRDefault="000D0CA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0D0CAC" w:rsidTr="000D0C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0D0CAC" w:rsidRDefault="000D0CAC">
          <w:pPr>
            <w:pStyle w:val="ConsPlusNormal0"/>
            <w:rPr>
              <w:rFonts w:ascii="Tahoma" w:hAnsi="Tahoma" w:cs="Tahoma"/>
            </w:rPr>
          </w:pPr>
          <w:bookmarkStart w:id="114" w:name="_GoBack"/>
          <w:bookmarkEnd w:id="114"/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</w:tr>
  </w:tbl>
  <w:p w:rsidR="00514A3E" w:rsidRDefault="00514A3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4A3E" w:rsidRDefault="00514A3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0D0CAC" w:rsidTr="000D0C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0D0CAC" w:rsidRDefault="000D0CA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</w:tr>
  </w:tbl>
  <w:p w:rsidR="00514A3E" w:rsidRDefault="00514A3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4A3E" w:rsidRDefault="00514A3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A3E"/>
    <w:rsid w:val="000D0CAC"/>
    <w:rsid w:val="005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D0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0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CAC"/>
  </w:style>
  <w:style w:type="paragraph" w:styleId="a7">
    <w:name w:val="footer"/>
    <w:basedOn w:val="a"/>
    <w:link w:val="a8"/>
    <w:uiPriority w:val="99"/>
    <w:unhideWhenUsed/>
    <w:rsid w:val="000D0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4826&amp;dst=100010" TargetMode="External"/><Relationship Id="rId299" Type="http://schemas.openxmlformats.org/officeDocument/2006/relationships/hyperlink" Target="https://login.consultant.ru/link/?req=doc&amp;base=LAW&amp;n=483138&amp;dst=103759" TargetMode="External"/><Relationship Id="rId21" Type="http://schemas.openxmlformats.org/officeDocument/2006/relationships/hyperlink" Target="https://login.consultant.ru/link/?req=doc&amp;base=LAW&amp;n=433276&amp;dst=100289" TargetMode="External"/><Relationship Id="rId63" Type="http://schemas.openxmlformats.org/officeDocument/2006/relationships/hyperlink" Target="https://login.consultant.ru/link/?req=doc&amp;base=LAW&amp;n=491787&amp;dst=100558" TargetMode="External"/><Relationship Id="rId159" Type="http://schemas.openxmlformats.org/officeDocument/2006/relationships/hyperlink" Target="https://login.consultant.ru/link/?req=doc&amp;base=LAW&amp;n=483138&amp;dst=103678" TargetMode="External"/><Relationship Id="rId324" Type="http://schemas.openxmlformats.org/officeDocument/2006/relationships/hyperlink" Target="https://login.consultant.ru/link/?req=doc&amp;base=LAW&amp;n=494826&amp;dst=100213" TargetMode="External"/><Relationship Id="rId366" Type="http://schemas.openxmlformats.org/officeDocument/2006/relationships/hyperlink" Target="https://login.consultant.ru/link/?req=doc&amp;base=LAW&amp;n=494826&amp;dst=100255" TargetMode="External"/><Relationship Id="rId170" Type="http://schemas.openxmlformats.org/officeDocument/2006/relationships/hyperlink" Target="https://login.consultant.ru/link/?req=doc&amp;base=LAW&amp;n=494826&amp;dst=100035" TargetMode="External"/><Relationship Id="rId226" Type="http://schemas.openxmlformats.org/officeDocument/2006/relationships/hyperlink" Target="https://login.consultant.ru/link/?req=doc&amp;base=LAW&amp;n=494960&amp;dst=100069" TargetMode="External"/><Relationship Id="rId268" Type="http://schemas.openxmlformats.org/officeDocument/2006/relationships/hyperlink" Target="https://login.consultant.ru/link/?req=doc&amp;base=LAW&amp;n=505891&amp;dst=461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login.consultant.ru/link/?req=doc&amp;base=LAW&amp;n=503697&amp;dst=101648" TargetMode="External"/><Relationship Id="rId53" Type="http://schemas.openxmlformats.org/officeDocument/2006/relationships/hyperlink" Target="https://login.consultant.ru/link/?req=doc&amp;base=LAW&amp;n=495152&amp;dst=100111" TargetMode="External"/><Relationship Id="rId74" Type="http://schemas.openxmlformats.org/officeDocument/2006/relationships/hyperlink" Target="https://login.consultant.ru/link/?req=doc&amp;base=LAW&amp;n=482900&amp;dst=100309" TargetMode="External"/><Relationship Id="rId128" Type="http://schemas.openxmlformats.org/officeDocument/2006/relationships/hyperlink" Target="https://login.consultant.ru/link/?req=doc&amp;base=LAW&amp;n=494826&amp;dst=100014" TargetMode="External"/><Relationship Id="rId149" Type="http://schemas.openxmlformats.org/officeDocument/2006/relationships/hyperlink" Target="https://login.consultant.ru/link/?req=doc&amp;base=LAW&amp;n=483138&amp;dst=103666" TargetMode="External"/><Relationship Id="rId314" Type="http://schemas.openxmlformats.org/officeDocument/2006/relationships/hyperlink" Target="https://login.consultant.ru/link/?req=doc&amp;base=LAW&amp;n=494826&amp;dst=100200" TargetMode="External"/><Relationship Id="rId335" Type="http://schemas.openxmlformats.org/officeDocument/2006/relationships/hyperlink" Target="https://login.consultant.ru/link/?req=doc&amp;base=LAW&amp;n=483138&amp;dst=103813" TargetMode="External"/><Relationship Id="rId356" Type="http://schemas.openxmlformats.org/officeDocument/2006/relationships/hyperlink" Target="https://login.consultant.ru/link/?req=doc&amp;base=LAW&amp;n=494826&amp;dst=100246" TargetMode="External"/><Relationship Id="rId377" Type="http://schemas.openxmlformats.org/officeDocument/2006/relationships/hyperlink" Target="https://login.consultant.ru/link/?req=doc&amp;base=LAW&amp;n=494826&amp;dst=100283" TargetMode="External"/><Relationship Id="rId398" Type="http://schemas.openxmlformats.org/officeDocument/2006/relationships/hyperlink" Target="https://login.consultant.ru/link/?req=doc&amp;base=LAW&amp;n=435603&amp;dst=1000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502630&amp;dst=199" TargetMode="External"/><Relationship Id="rId160" Type="http://schemas.openxmlformats.org/officeDocument/2006/relationships/hyperlink" Target="https://login.consultant.ru/link/?req=doc&amp;base=LAW&amp;n=473074&amp;dst=100013" TargetMode="External"/><Relationship Id="rId181" Type="http://schemas.openxmlformats.org/officeDocument/2006/relationships/hyperlink" Target="https://login.consultant.ru/link/?req=doc&amp;base=LAW&amp;n=494826&amp;dst=100051" TargetMode="External"/><Relationship Id="rId216" Type="http://schemas.openxmlformats.org/officeDocument/2006/relationships/hyperlink" Target="https://login.consultant.ru/link/?req=doc&amp;base=LAW&amp;n=483138&amp;dst=103726" TargetMode="External"/><Relationship Id="rId237" Type="http://schemas.openxmlformats.org/officeDocument/2006/relationships/hyperlink" Target="https://login.consultant.ru/link/?req=doc&amp;base=LAW&amp;n=416592&amp;dst=100009" TargetMode="External"/><Relationship Id="rId402" Type="http://schemas.openxmlformats.org/officeDocument/2006/relationships/header" Target="header4.xml"/><Relationship Id="rId258" Type="http://schemas.openxmlformats.org/officeDocument/2006/relationships/hyperlink" Target="https://login.consultant.ru/link/?req=doc&amp;base=LAW&amp;n=505891&amp;dst=100119" TargetMode="External"/><Relationship Id="rId279" Type="http://schemas.openxmlformats.org/officeDocument/2006/relationships/hyperlink" Target="https://login.consultant.ru/link/?req=doc&amp;base=LAW&amp;n=506017&amp;dst=100011" TargetMode="External"/><Relationship Id="rId22" Type="http://schemas.openxmlformats.org/officeDocument/2006/relationships/hyperlink" Target="https://login.consultant.ru/link/?req=doc&amp;base=LAW&amp;n=443691&amp;dst=100022" TargetMode="External"/><Relationship Id="rId43" Type="http://schemas.openxmlformats.org/officeDocument/2006/relationships/hyperlink" Target="https://login.consultant.ru/link/?req=doc&amp;base=LAW&amp;n=483257" TargetMode="External"/><Relationship Id="rId64" Type="http://schemas.openxmlformats.org/officeDocument/2006/relationships/hyperlink" Target="https://login.consultant.ru/link/?req=doc&amp;base=LAW&amp;n=465727&amp;dst=100567" TargetMode="External"/><Relationship Id="rId118" Type="http://schemas.openxmlformats.org/officeDocument/2006/relationships/hyperlink" Target="https://login.consultant.ru/link/?req=doc&amp;base=LAW&amp;n=93980" TargetMode="External"/><Relationship Id="rId139" Type="http://schemas.openxmlformats.org/officeDocument/2006/relationships/hyperlink" Target="https://login.consultant.ru/link/?req=doc&amp;base=LAW&amp;n=483138&amp;dst=103660" TargetMode="External"/><Relationship Id="rId290" Type="http://schemas.openxmlformats.org/officeDocument/2006/relationships/hyperlink" Target="https://login.consultant.ru/link/?req=doc&amp;base=LAW&amp;n=483138&amp;dst=103750" TargetMode="External"/><Relationship Id="rId304" Type="http://schemas.openxmlformats.org/officeDocument/2006/relationships/hyperlink" Target="https://login.consultant.ru/link/?req=doc&amp;base=LAW&amp;n=482547&amp;dst=100290" TargetMode="External"/><Relationship Id="rId325" Type="http://schemas.openxmlformats.org/officeDocument/2006/relationships/hyperlink" Target="https://login.consultant.ru/link/?req=doc&amp;base=LAW&amp;n=482547&amp;dst=100292" TargetMode="External"/><Relationship Id="rId346" Type="http://schemas.openxmlformats.org/officeDocument/2006/relationships/hyperlink" Target="https://login.consultant.ru/link/?req=doc&amp;base=LAW&amp;n=494826&amp;dst=100236" TargetMode="External"/><Relationship Id="rId367" Type="http://schemas.openxmlformats.org/officeDocument/2006/relationships/hyperlink" Target="https://login.consultant.ru/link/?req=doc&amp;base=LAW&amp;n=494826&amp;dst=100256" TargetMode="External"/><Relationship Id="rId388" Type="http://schemas.openxmlformats.org/officeDocument/2006/relationships/hyperlink" Target="https://login.consultant.ru/link/?req=doc&amp;base=LAW&amp;n=483138&amp;dst=103881" TargetMode="External"/><Relationship Id="rId85" Type="http://schemas.openxmlformats.org/officeDocument/2006/relationships/hyperlink" Target="https://login.consultant.ru/link/?req=doc&amp;base=LAW&amp;n=433276&amp;dst=100289" TargetMode="External"/><Relationship Id="rId150" Type="http://schemas.openxmlformats.org/officeDocument/2006/relationships/hyperlink" Target="https://login.consultant.ru/link/?req=doc&amp;base=LAW&amp;n=483138&amp;dst=103667" TargetMode="External"/><Relationship Id="rId171" Type="http://schemas.openxmlformats.org/officeDocument/2006/relationships/hyperlink" Target="https://login.consultant.ru/link/?req=doc&amp;base=LAW&amp;n=494826&amp;dst=100036" TargetMode="External"/><Relationship Id="rId192" Type="http://schemas.openxmlformats.org/officeDocument/2006/relationships/hyperlink" Target="https://login.consultant.ru/link/?req=doc&amp;base=LAW&amp;n=494826&amp;dst=100060" TargetMode="External"/><Relationship Id="rId206" Type="http://schemas.openxmlformats.org/officeDocument/2006/relationships/hyperlink" Target="https://login.consultant.ru/link/?req=doc&amp;base=LAW&amp;n=494826&amp;dst=100071" TargetMode="External"/><Relationship Id="rId227" Type="http://schemas.openxmlformats.org/officeDocument/2006/relationships/hyperlink" Target="https://login.consultant.ru/link/?req=doc&amp;base=LAW&amp;n=494826&amp;dst=100087" TargetMode="External"/><Relationship Id="rId248" Type="http://schemas.openxmlformats.org/officeDocument/2006/relationships/hyperlink" Target="https://login.consultant.ru/link/?req=doc&amp;base=LAW&amp;n=494826&amp;dst=100144" TargetMode="External"/><Relationship Id="rId269" Type="http://schemas.openxmlformats.org/officeDocument/2006/relationships/hyperlink" Target="https://login.consultant.ru/link/?req=doc&amp;base=LAW&amp;n=494826&amp;dst=100149" TargetMode="External"/><Relationship Id="rId12" Type="http://schemas.openxmlformats.org/officeDocument/2006/relationships/footer" Target="footer1.xml"/><Relationship Id="rId33" Type="http://schemas.openxmlformats.org/officeDocument/2006/relationships/hyperlink" Target="https://login.consultant.ru/link/?req=doc&amp;base=LAW&amp;n=503697&amp;dst=101214" TargetMode="External"/><Relationship Id="rId108" Type="http://schemas.openxmlformats.org/officeDocument/2006/relationships/hyperlink" Target="https://login.consultant.ru/link/?req=doc&amp;base=LAW&amp;n=403246" TargetMode="External"/><Relationship Id="rId129" Type="http://schemas.openxmlformats.org/officeDocument/2006/relationships/hyperlink" Target="https://login.consultant.ru/link/?req=doc&amp;base=LAW&amp;n=494826&amp;dst=100016" TargetMode="External"/><Relationship Id="rId280" Type="http://schemas.openxmlformats.org/officeDocument/2006/relationships/hyperlink" Target="https://login.consultant.ru/link/?req=doc&amp;base=LAW&amp;n=483227&amp;dst=100045" TargetMode="External"/><Relationship Id="rId315" Type="http://schemas.openxmlformats.org/officeDocument/2006/relationships/hyperlink" Target="https://login.consultant.ru/link/?req=doc&amp;base=LAW&amp;n=483138&amp;dst=103765" TargetMode="External"/><Relationship Id="rId336" Type="http://schemas.openxmlformats.org/officeDocument/2006/relationships/hyperlink" Target="https://login.consultant.ru/link/?req=doc&amp;base=LAW&amp;n=483138&amp;dst=103814" TargetMode="External"/><Relationship Id="rId357" Type="http://schemas.openxmlformats.org/officeDocument/2006/relationships/hyperlink" Target="https://login.consultant.ru/link/?req=doc&amp;base=LAW&amp;n=494826&amp;dst=100248" TargetMode="External"/><Relationship Id="rId54" Type="http://schemas.openxmlformats.org/officeDocument/2006/relationships/hyperlink" Target="https://login.consultant.ru/link/?req=doc&amp;base=LAW&amp;n=495146&amp;dst=100083" TargetMode="External"/><Relationship Id="rId75" Type="http://schemas.openxmlformats.org/officeDocument/2006/relationships/hyperlink" Target="https://login.consultant.ru/link/?req=doc&amp;base=LAW&amp;n=495062&amp;dst=102614" TargetMode="External"/><Relationship Id="rId96" Type="http://schemas.openxmlformats.org/officeDocument/2006/relationships/hyperlink" Target="https://login.consultant.ru/link/?req=doc&amp;base=LAW&amp;n=492096&amp;dst=58" TargetMode="External"/><Relationship Id="rId140" Type="http://schemas.openxmlformats.org/officeDocument/2006/relationships/hyperlink" Target="https://login.consultant.ru/link/?req=doc&amp;base=LAW&amp;n=494826&amp;dst=100023" TargetMode="External"/><Relationship Id="rId161" Type="http://schemas.openxmlformats.org/officeDocument/2006/relationships/hyperlink" Target="https://login.consultant.ru/link/?req=doc&amp;base=LAW&amp;n=483138&amp;dst=103679" TargetMode="External"/><Relationship Id="rId182" Type="http://schemas.openxmlformats.org/officeDocument/2006/relationships/hyperlink" Target="https://login.consultant.ru/link/?req=doc&amp;base=LAW&amp;n=505958&amp;dst=100011" TargetMode="External"/><Relationship Id="rId217" Type="http://schemas.openxmlformats.org/officeDocument/2006/relationships/hyperlink" Target="https://login.consultant.ru/link/?req=doc&amp;base=LAW&amp;n=483138&amp;dst=103728" TargetMode="External"/><Relationship Id="rId378" Type="http://schemas.openxmlformats.org/officeDocument/2006/relationships/hyperlink" Target="https://login.consultant.ru/link/?req=doc&amp;base=LAW&amp;n=483138&amp;dst=103854" TargetMode="External"/><Relationship Id="rId399" Type="http://schemas.openxmlformats.org/officeDocument/2006/relationships/hyperlink" Target="https://login.consultant.ru/link/?req=doc&amp;base=LAW&amp;n=483138&amp;dst=103889" TargetMode="External"/><Relationship Id="rId403" Type="http://schemas.openxmlformats.org/officeDocument/2006/relationships/footer" Target="footer4.xm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83138&amp;dst=103735" TargetMode="External"/><Relationship Id="rId259" Type="http://schemas.openxmlformats.org/officeDocument/2006/relationships/hyperlink" Target="https://login.consultant.ru/link/?req=doc&amp;base=LAW&amp;n=505891&amp;dst=100121" TargetMode="External"/><Relationship Id="rId23" Type="http://schemas.openxmlformats.org/officeDocument/2006/relationships/hyperlink" Target="https://login.consultant.ru/link/?req=doc&amp;base=LAW&amp;n=452687&amp;dst=100013" TargetMode="External"/><Relationship Id="rId119" Type="http://schemas.openxmlformats.org/officeDocument/2006/relationships/hyperlink" Target="https://login.consultant.ru/link/?req=doc&amp;base=LAW&amp;n=483138&amp;dst=103647" TargetMode="External"/><Relationship Id="rId270" Type="http://schemas.openxmlformats.org/officeDocument/2006/relationships/hyperlink" Target="https://login.consultant.ru/link/?req=doc&amp;base=LAW&amp;n=494826&amp;dst=100150" TargetMode="External"/><Relationship Id="rId291" Type="http://schemas.openxmlformats.org/officeDocument/2006/relationships/hyperlink" Target="https://login.consultant.ru/link/?req=doc&amp;base=LAW&amp;n=483138&amp;dst=103751" TargetMode="External"/><Relationship Id="rId305" Type="http://schemas.openxmlformats.org/officeDocument/2006/relationships/hyperlink" Target="https://login.consultant.ru/link/?req=doc&amp;base=LAW&amp;n=483138&amp;dst=103762" TargetMode="External"/><Relationship Id="rId326" Type="http://schemas.openxmlformats.org/officeDocument/2006/relationships/hyperlink" Target="https://login.consultant.ru/link/?req=doc&amp;base=LAW&amp;n=494826&amp;dst=100214" TargetMode="External"/><Relationship Id="rId347" Type="http://schemas.openxmlformats.org/officeDocument/2006/relationships/hyperlink" Target="https://login.consultant.ru/link/?req=doc&amp;base=LAW&amp;n=494826&amp;dst=100237" TargetMode="External"/><Relationship Id="rId44" Type="http://schemas.openxmlformats.org/officeDocument/2006/relationships/hyperlink" Target="https://login.consultant.ru/link/?req=doc&amp;base=LAW&amp;n=482705&amp;dst=100284" TargetMode="External"/><Relationship Id="rId65" Type="http://schemas.openxmlformats.org/officeDocument/2006/relationships/hyperlink" Target="https://login.consultant.ru/link/?req=doc&amp;base=LAW&amp;n=482770&amp;dst=100071" TargetMode="External"/><Relationship Id="rId86" Type="http://schemas.openxmlformats.org/officeDocument/2006/relationships/hyperlink" Target="https://login.consultant.ru/link/?req=doc&amp;base=LAW&amp;n=452687&amp;dst=100013" TargetMode="External"/><Relationship Id="rId130" Type="http://schemas.openxmlformats.org/officeDocument/2006/relationships/hyperlink" Target="https://login.consultant.ru/link/?req=doc&amp;base=LAW&amp;n=502786&amp;dst=172" TargetMode="External"/><Relationship Id="rId151" Type="http://schemas.openxmlformats.org/officeDocument/2006/relationships/hyperlink" Target="https://login.consultant.ru/link/?req=doc&amp;base=LAW&amp;n=481192&amp;dst=100015" TargetMode="External"/><Relationship Id="rId368" Type="http://schemas.openxmlformats.org/officeDocument/2006/relationships/hyperlink" Target="https://login.consultant.ru/link/?req=doc&amp;base=LAW&amp;n=483138&amp;dst=103846" TargetMode="External"/><Relationship Id="rId389" Type="http://schemas.openxmlformats.org/officeDocument/2006/relationships/hyperlink" Target="https://login.consultant.ru/link/?req=doc&amp;base=LAW&amp;n=483138&amp;dst=103883" TargetMode="External"/><Relationship Id="rId172" Type="http://schemas.openxmlformats.org/officeDocument/2006/relationships/hyperlink" Target="https://login.consultant.ru/link/?req=doc&amp;base=LAW&amp;n=494826&amp;dst=100037" TargetMode="External"/><Relationship Id="rId193" Type="http://schemas.openxmlformats.org/officeDocument/2006/relationships/hyperlink" Target="https://login.consultant.ru/link/?req=doc&amp;base=LAW&amp;n=494826&amp;dst=100061" TargetMode="External"/><Relationship Id="rId207" Type="http://schemas.openxmlformats.org/officeDocument/2006/relationships/hyperlink" Target="https://login.consultant.ru/link/?req=doc&amp;base=LAW&amp;n=494826&amp;dst=100073" TargetMode="External"/><Relationship Id="rId228" Type="http://schemas.openxmlformats.org/officeDocument/2006/relationships/hyperlink" Target="https://login.consultant.ru/link/?req=doc&amp;base=LAW&amp;n=483138&amp;dst=103733" TargetMode="External"/><Relationship Id="rId249" Type="http://schemas.openxmlformats.org/officeDocument/2006/relationships/hyperlink" Target="https://login.consultant.ru/link/?req=doc&amp;base=LAW&amp;n=494826&amp;dst=100146" TargetMode="External"/><Relationship Id="rId13" Type="http://schemas.openxmlformats.org/officeDocument/2006/relationships/footer" Target="footer2.xml"/><Relationship Id="rId109" Type="http://schemas.openxmlformats.org/officeDocument/2006/relationships/hyperlink" Target="https://login.consultant.ru/link/?req=doc&amp;base=LAW&amp;n=400176&amp;dst=100008" TargetMode="External"/><Relationship Id="rId260" Type="http://schemas.openxmlformats.org/officeDocument/2006/relationships/hyperlink" Target="https://login.consultant.ru/link/?req=doc&amp;base=LAW&amp;n=505891&amp;dst=417" TargetMode="External"/><Relationship Id="rId281" Type="http://schemas.openxmlformats.org/officeDocument/2006/relationships/hyperlink" Target="https://login.consultant.ru/link/?req=doc&amp;base=LAW&amp;n=494826&amp;dst=100169" TargetMode="External"/><Relationship Id="rId316" Type="http://schemas.openxmlformats.org/officeDocument/2006/relationships/hyperlink" Target="https://login.consultant.ru/link/?req=doc&amp;base=LAW&amp;n=494826&amp;dst=100202" TargetMode="External"/><Relationship Id="rId337" Type="http://schemas.openxmlformats.org/officeDocument/2006/relationships/hyperlink" Target="https://login.consultant.ru/link/?req=doc&amp;base=LAW&amp;n=483138&amp;dst=103820" TargetMode="External"/><Relationship Id="rId34" Type="http://schemas.openxmlformats.org/officeDocument/2006/relationships/hyperlink" Target="https://login.consultant.ru/link/?req=doc&amp;base=LAW&amp;n=492192&amp;dst=102267" TargetMode="External"/><Relationship Id="rId55" Type="http://schemas.openxmlformats.org/officeDocument/2006/relationships/hyperlink" Target="https://login.consultant.ru/link/?req=doc&amp;base=LAW&amp;n=483138&amp;dst=103626" TargetMode="External"/><Relationship Id="rId76" Type="http://schemas.openxmlformats.org/officeDocument/2006/relationships/hyperlink" Target="https://login.consultant.ru/link/?req=doc&amp;base=LAW&amp;n=491785&amp;dst=100146" TargetMode="External"/><Relationship Id="rId97" Type="http://schemas.openxmlformats.org/officeDocument/2006/relationships/hyperlink" Target="https://login.consultant.ru/link/?req=doc&amp;base=LAW&amp;n=482686&amp;dst=100430" TargetMode="External"/><Relationship Id="rId120" Type="http://schemas.openxmlformats.org/officeDocument/2006/relationships/hyperlink" Target="https://login.consultant.ru/link/?req=doc&amp;base=LAW&amp;n=483138&amp;dst=103649" TargetMode="External"/><Relationship Id="rId141" Type="http://schemas.openxmlformats.org/officeDocument/2006/relationships/hyperlink" Target="https://login.consultant.ru/link/?req=doc&amp;base=LAW&amp;n=483138&amp;dst=103662" TargetMode="External"/><Relationship Id="rId358" Type="http://schemas.openxmlformats.org/officeDocument/2006/relationships/hyperlink" Target="https://login.consultant.ru/link/?req=doc&amp;base=LAW&amp;n=499669&amp;dst=17" TargetMode="External"/><Relationship Id="rId379" Type="http://schemas.openxmlformats.org/officeDocument/2006/relationships/hyperlink" Target="https://login.consultant.ru/link/?req=doc&amp;base=LAW&amp;n=483138&amp;dst=10385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login.consultant.ru/link/?req=doc&amp;base=LAW&amp;n=483138&amp;dst=103680" TargetMode="External"/><Relationship Id="rId183" Type="http://schemas.openxmlformats.org/officeDocument/2006/relationships/hyperlink" Target="https://login.consultant.ru/link/?req=doc&amp;base=LAW&amp;n=483138&amp;dst=103687" TargetMode="External"/><Relationship Id="rId218" Type="http://schemas.openxmlformats.org/officeDocument/2006/relationships/hyperlink" Target="https://login.consultant.ru/link/?req=doc&amp;base=LAW&amp;n=403246&amp;dst=101019" TargetMode="External"/><Relationship Id="rId239" Type="http://schemas.openxmlformats.org/officeDocument/2006/relationships/hyperlink" Target="https://login.consultant.ru/link/?req=doc&amp;base=LAW&amp;n=483138&amp;dst=103737" TargetMode="External"/><Relationship Id="rId390" Type="http://schemas.openxmlformats.org/officeDocument/2006/relationships/hyperlink" Target="https://login.consultant.ru/link/?req=doc&amp;base=LAW&amp;n=483138&amp;dst=103884" TargetMode="External"/><Relationship Id="rId404" Type="http://schemas.openxmlformats.org/officeDocument/2006/relationships/header" Target="header5.xml"/><Relationship Id="rId250" Type="http://schemas.openxmlformats.org/officeDocument/2006/relationships/hyperlink" Target="https://login.consultant.ru/link/?req=doc&amp;base=LAW&amp;n=494826&amp;dst=100147" TargetMode="External"/><Relationship Id="rId271" Type="http://schemas.openxmlformats.org/officeDocument/2006/relationships/hyperlink" Target="https://login.consultant.ru/link/?req=doc&amp;base=LAW&amp;n=483138&amp;dst=103742" TargetMode="External"/><Relationship Id="rId292" Type="http://schemas.openxmlformats.org/officeDocument/2006/relationships/hyperlink" Target="https://login.consultant.ru/link/?req=doc&amp;base=LAW&amp;n=483138&amp;dst=103752" TargetMode="External"/><Relationship Id="rId306" Type="http://schemas.openxmlformats.org/officeDocument/2006/relationships/hyperlink" Target="https://login.consultant.ru/link/?req=doc&amp;base=LAW&amp;n=483138&amp;dst=103763" TargetMode="External"/><Relationship Id="rId24" Type="http://schemas.openxmlformats.org/officeDocument/2006/relationships/hyperlink" Target="https://login.consultant.ru/link/?req=doc&amp;base=LAW&amp;n=454049&amp;dst=100009" TargetMode="External"/><Relationship Id="rId45" Type="http://schemas.openxmlformats.org/officeDocument/2006/relationships/hyperlink" Target="https://login.consultant.ru/link/?req=doc&amp;base=LAW&amp;n=483138&amp;dst=103619" TargetMode="External"/><Relationship Id="rId66" Type="http://schemas.openxmlformats.org/officeDocument/2006/relationships/hyperlink" Target="https://login.consultant.ru/link/?req=doc&amp;base=LAW&amp;n=483138&amp;dst=103630" TargetMode="External"/><Relationship Id="rId87" Type="http://schemas.openxmlformats.org/officeDocument/2006/relationships/hyperlink" Target="https://login.consultant.ru/link/?req=doc&amp;base=LAW&amp;n=444168&amp;dst=100008" TargetMode="External"/><Relationship Id="rId110" Type="http://schemas.openxmlformats.org/officeDocument/2006/relationships/hyperlink" Target="https://login.consultant.ru/link/?req=doc&amp;base=LAW&amp;n=497787&amp;dst=100098" TargetMode="External"/><Relationship Id="rId131" Type="http://schemas.openxmlformats.org/officeDocument/2006/relationships/hyperlink" Target="https://login.consultant.ru/link/?req=doc&amp;base=LAW&amp;n=483138&amp;dst=103655" TargetMode="External"/><Relationship Id="rId327" Type="http://schemas.openxmlformats.org/officeDocument/2006/relationships/hyperlink" Target="https://login.consultant.ru/link/?req=doc&amp;base=LAW&amp;n=494826&amp;dst=100216" TargetMode="External"/><Relationship Id="rId348" Type="http://schemas.openxmlformats.org/officeDocument/2006/relationships/hyperlink" Target="https://login.consultant.ru/link/?req=doc&amp;base=LAW&amp;n=494826&amp;dst=100239" TargetMode="External"/><Relationship Id="rId369" Type="http://schemas.openxmlformats.org/officeDocument/2006/relationships/hyperlink" Target="https://login.consultant.ru/link/?req=doc&amp;base=LAW&amp;n=483138&amp;dst=103847" TargetMode="External"/><Relationship Id="rId152" Type="http://schemas.openxmlformats.org/officeDocument/2006/relationships/hyperlink" Target="https://login.consultant.ru/link/?req=doc&amp;base=LAW&amp;n=483138&amp;dst=103668" TargetMode="External"/><Relationship Id="rId173" Type="http://schemas.openxmlformats.org/officeDocument/2006/relationships/hyperlink" Target="https://login.consultant.ru/link/?req=doc&amp;base=LAW&amp;n=366950" TargetMode="External"/><Relationship Id="rId194" Type="http://schemas.openxmlformats.org/officeDocument/2006/relationships/hyperlink" Target="https://login.consultant.ru/link/?req=doc&amp;base=LAW&amp;n=494826&amp;dst=100063" TargetMode="External"/><Relationship Id="rId208" Type="http://schemas.openxmlformats.org/officeDocument/2006/relationships/hyperlink" Target="https://login.consultant.ru/link/?req=doc&amp;base=LAW&amp;n=483138&amp;dst=103723" TargetMode="External"/><Relationship Id="rId229" Type="http://schemas.openxmlformats.org/officeDocument/2006/relationships/hyperlink" Target="https://login.consultant.ru/link/?req=doc&amp;base=LAW&amp;n=494826&amp;dst=100088" TargetMode="External"/><Relationship Id="rId380" Type="http://schemas.openxmlformats.org/officeDocument/2006/relationships/hyperlink" Target="https://login.consultant.ru/link/?req=doc&amp;base=LAW&amp;n=483138&amp;dst=103857" TargetMode="External"/><Relationship Id="rId240" Type="http://schemas.openxmlformats.org/officeDocument/2006/relationships/hyperlink" Target="https://login.consultant.ru/link/?req=doc&amp;base=LAW&amp;n=483138&amp;dst=103738" TargetMode="External"/><Relationship Id="rId261" Type="http://schemas.openxmlformats.org/officeDocument/2006/relationships/hyperlink" Target="https://login.consultant.ru/link/?req=doc&amp;base=LAW&amp;n=505891&amp;dst=142" TargetMode="External"/><Relationship Id="rId14" Type="http://schemas.openxmlformats.org/officeDocument/2006/relationships/header" Target="header3.xml"/><Relationship Id="rId35" Type="http://schemas.openxmlformats.org/officeDocument/2006/relationships/hyperlink" Target="https://login.consultant.ru/link/?req=doc&amp;base=LAW&amp;n=492192&amp;dst=102887" TargetMode="External"/><Relationship Id="rId56" Type="http://schemas.openxmlformats.org/officeDocument/2006/relationships/hyperlink" Target="https://login.consultant.ru/link/?req=doc&amp;base=LAW&amp;n=454232&amp;dst=100420" TargetMode="External"/><Relationship Id="rId77" Type="http://schemas.openxmlformats.org/officeDocument/2006/relationships/hyperlink" Target="https://login.consultant.ru/link/?req=doc&amp;base=LAW&amp;n=494814&amp;dst=100392" TargetMode="External"/><Relationship Id="rId100" Type="http://schemas.openxmlformats.org/officeDocument/2006/relationships/hyperlink" Target="https://login.consultant.ru/link/?req=doc&amp;base=LAW&amp;n=493064&amp;dst=100101" TargetMode="External"/><Relationship Id="rId282" Type="http://schemas.openxmlformats.org/officeDocument/2006/relationships/hyperlink" Target="https://login.consultant.ru/link/?req=doc&amp;base=LAW&amp;n=494826&amp;dst=100176" TargetMode="External"/><Relationship Id="rId317" Type="http://schemas.openxmlformats.org/officeDocument/2006/relationships/hyperlink" Target="https://login.consultant.ru/link/?req=doc&amp;base=LAW&amp;n=494826&amp;dst=100203" TargetMode="External"/><Relationship Id="rId338" Type="http://schemas.openxmlformats.org/officeDocument/2006/relationships/hyperlink" Target="https://login.consultant.ru/link/?req=doc&amp;base=LAW&amp;n=494826&amp;dst=100226" TargetMode="External"/><Relationship Id="rId359" Type="http://schemas.openxmlformats.org/officeDocument/2006/relationships/hyperlink" Target="https://login.consultant.ru/link/?req=doc&amp;base=LAW&amp;n=483138&amp;dst=103838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489125&amp;dst=100021" TargetMode="External"/><Relationship Id="rId121" Type="http://schemas.openxmlformats.org/officeDocument/2006/relationships/hyperlink" Target="https://login.consultant.ru/link/?req=doc&amp;base=LAW&amp;n=494826&amp;dst=100011" TargetMode="External"/><Relationship Id="rId142" Type="http://schemas.openxmlformats.org/officeDocument/2006/relationships/hyperlink" Target="https://login.consultant.ru/link/?req=doc&amp;base=LAW&amp;n=483138&amp;dst=103663" TargetMode="External"/><Relationship Id="rId163" Type="http://schemas.openxmlformats.org/officeDocument/2006/relationships/hyperlink" Target="https://login.consultant.ru/link/?req=doc&amp;base=LAW&amp;n=483138&amp;dst=103682" TargetMode="External"/><Relationship Id="rId184" Type="http://schemas.openxmlformats.org/officeDocument/2006/relationships/hyperlink" Target="https://login.consultant.ru/link/?req=doc&amp;base=LAW&amp;n=483138&amp;dst=103688" TargetMode="External"/><Relationship Id="rId219" Type="http://schemas.openxmlformats.org/officeDocument/2006/relationships/hyperlink" Target="https://login.consultant.ru/link/?req=doc&amp;base=LAW&amp;n=494826&amp;dst=100081" TargetMode="External"/><Relationship Id="rId370" Type="http://schemas.openxmlformats.org/officeDocument/2006/relationships/hyperlink" Target="https://login.consultant.ru/link/?req=doc&amp;base=LAW&amp;n=483138&amp;dst=103848" TargetMode="External"/><Relationship Id="rId391" Type="http://schemas.openxmlformats.org/officeDocument/2006/relationships/hyperlink" Target="https://login.consultant.ru/link/?req=doc&amp;base=LAW&amp;n=483138&amp;dst=103885" TargetMode="External"/><Relationship Id="rId405" Type="http://schemas.openxmlformats.org/officeDocument/2006/relationships/footer" Target="footer5.xml"/><Relationship Id="rId230" Type="http://schemas.openxmlformats.org/officeDocument/2006/relationships/hyperlink" Target="https://login.consultant.ru/link/?req=doc&amp;base=LAW&amp;n=494826&amp;dst=100089" TargetMode="External"/><Relationship Id="rId251" Type="http://schemas.openxmlformats.org/officeDocument/2006/relationships/hyperlink" Target="https://login.consultant.ru/link/?req=doc&amp;base=LAW&amp;n=482887&amp;dst=100350" TargetMode="External"/><Relationship Id="rId25" Type="http://schemas.openxmlformats.org/officeDocument/2006/relationships/hyperlink" Target="https://login.consultant.ru/link/?req=doc&amp;base=LAW&amp;n=459975&amp;dst=100020" TargetMode="External"/><Relationship Id="rId46" Type="http://schemas.openxmlformats.org/officeDocument/2006/relationships/hyperlink" Target="https://login.consultant.ru/link/?req=doc&amp;base=LAW&amp;n=505891&amp;dst=100009" TargetMode="External"/><Relationship Id="rId67" Type="http://schemas.openxmlformats.org/officeDocument/2006/relationships/hyperlink" Target="https://login.consultant.ru/link/?req=doc&amp;base=LAW&amp;n=483138&amp;dst=103632" TargetMode="External"/><Relationship Id="rId272" Type="http://schemas.openxmlformats.org/officeDocument/2006/relationships/hyperlink" Target="https://login.consultant.ru/link/?req=doc&amp;base=LAW&amp;n=494826&amp;dst=100151" TargetMode="External"/><Relationship Id="rId293" Type="http://schemas.openxmlformats.org/officeDocument/2006/relationships/hyperlink" Target="https://login.consultant.ru/link/?req=doc&amp;base=LAW&amp;n=494826&amp;dst=100180" TargetMode="External"/><Relationship Id="rId307" Type="http://schemas.openxmlformats.org/officeDocument/2006/relationships/hyperlink" Target="https://login.consultant.ru/link/?req=doc&amp;base=LAW&amp;n=494826&amp;dst=100190" TargetMode="External"/><Relationship Id="rId328" Type="http://schemas.openxmlformats.org/officeDocument/2006/relationships/hyperlink" Target="https://login.consultant.ru/link/?req=doc&amp;base=LAW&amp;n=494826&amp;dst=100217" TargetMode="External"/><Relationship Id="rId349" Type="http://schemas.openxmlformats.org/officeDocument/2006/relationships/hyperlink" Target="https://login.consultant.ru/link/?req=doc&amp;base=LAW&amp;n=494826&amp;dst=100241" TargetMode="External"/><Relationship Id="rId88" Type="http://schemas.openxmlformats.org/officeDocument/2006/relationships/hyperlink" Target="https://login.consultant.ru/link/?req=doc&amp;base=LAW&amp;n=482833&amp;dst=100207" TargetMode="External"/><Relationship Id="rId111" Type="http://schemas.openxmlformats.org/officeDocument/2006/relationships/hyperlink" Target="https://login.consultant.ru/link/?req=doc&amp;base=LAW&amp;n=483138&amp;dst=103642" TargetMode="External"/><Relationship Id="rId132" Type="http://schemas.openxmlformats.org/officeDocument/2006/relationships/hyperlink" Target="https://login.consultant.ru/link/?req=doc&amp;base=LAW&amp;n=436710&amp;dst=100038" TargetMode="External"/><Relationship Id="rId153" Type="http://schemas.openxmlformats.org/officeDocument/2006/relationships/hyperlink" Target="https://login.consultant.ru/link/?req=doc&amp;base=LAW&amp;n=494826&amp;dst=100029" TargetMode="External"/><Relationship Id="rId174" Type="http://schemas.openxmlformats.org/officeDocument/2006/relationships/hyperlink" Target="https://login.consultant.ru/link/?req=doc&amp;base=LAW&amp;n=483138&amp;dst=103684" TargetMode="External"/><Relationship Id="rId195" Type="http://schemas.openxmlformats.org/officeDocument/2006/relationships/hyperlink" Target="https://login.consultant.ru/link/?req=doc&amp;base=LAW&amp;n=494826&amp;dst=100064" TargetMode="External"/><Relationship Id="rId209" Type="http://schemas.openxmlformats.org/officeDocument/2006/relationships/hyperlink" Target="https://login.consultant.ru/link/?req=doc&amp;base=LAW&amp;n=506018&amp;dst=100011" TargetMode="External"/><Relationship Id="rId360" Type="http://schemas.openxmlformats.org/officeDocument/2006/relationships/hyperlink" Target="https://login.consultant.ru/link/?req=doc&amp;base=LAW&amp;n=494826&amp;dst=100249" TargetMode="External"/><Relationship Id="rId381" Type="http://schemas.openxmlformats.org/officeDocument/2006/relationships/hyperlink" Target="https://login.consultant.ru/link/?req=doc&amp;base=LAW&amp;n=459975&amp;dst=100020" TargetMode="External"/><Relationship Id="rId220" Type="http://schemas.openxmlformats.org/officeDocument/2006/relationships/hyperlink" Target="https://login.consultant.ru/link/?req=doc&amp;base=LAW&amp;n=483138&amp;dst=103730" TargetMode="External"/><Relationship Id="rId241" Type="http://schemas.openxmlformats.org/officeDocument/2006/relationships/hyperlink" Target="https://login.consultant.ru/link/?req=doc&amp;base=LAW&amp;n=483138&amp;dst=103739" TargetMode="External"/><Relationship Id="rId15" Type="http://schemas.openxmlformats.org/officeDocument/2006/relationships/footer" Target="footer3.xml"/><Relationship Id="rId36" Type="http://schemas.openxmlformats.org/officeDocument/2006/relationships/hyperlink" Target="https://login.consultant.ru/link/?req=doc&amp;base=LAW&amp;n=494904&amp;dst=37" TargetMode="External"/><Relationship Id="rId57" Type="http://schemas.openxmlformats.org/officeDocument/2006/relationships/hyperlink" Target="https://login.consultant.ru/link/?req=doc&amp;base=LAW&amp;n=494958&amp;dst=100424" TargetMode="External"/><Relationship Id="rId262" Type="http://schemas.openxmlformats.org/officeDocument/2006/relationships/hyperlink" Target="https://login.consultant.ru/link/?req=doc&amp;base=LAW&amp;n=505891&amp;dst=100134" TargetMode="External"/><Relationship Id="rId283" Type="http://schemas.openxmlformats.org/officeDocument/2006/relationships/hyperlink" Target="https://login.consultant.ru/link/?req=doc&amp;base=LAW&amp;n=494826&amp;dst=100178" TargetMode="External"/><Relationship Id="rId318" Type="http://schemas.openxmlformats.org/officeDocument/2006/relationships/hyperlink" Target="https://login.consultant.ru/link/?req=doc&amp;base=LAW&amp;n=494826&amp;dst=100205" TargetMode="External"/><Relationship Id="rId339" Type="http://schemas.openxmlformats.org/officeDocument/2006/relationships/hyperlink" Target="https://login.consultant.ru/link/?req=doc&amp;base=LAW&amp;n=482547&amp;dst=100295" TargetMode="External"/><Relationship Id="rId78" Type="http://schemas.openxmlformats.org/officeDocument/2006/relationships/hyperlink" Target="https://login.consultant.ru/link/?req=doc&amp;base=LAW&amp;n=347057" TargetMode="External"/><Relationship Id="rId99" Type="http://schemas.openxmlformats.org/officeDocument/2006/relationships/hyperlink" Target="https://login.consultant.ru/link/?req=doc&amp;base=LAW&amp;n=486889&amp;dst=100249" TargetMode="External"/><Relationship Id="rId101" Type="http://schemas.openxmlformats.org/officeDocument/2006/relationships/hyperlink" Target="https://login.consultant.ru/link/?req=doc&amp;base=LAW&amp;n=499669&amp;dst=8" TargetMode="External"/><Relationship Id="rId122" Type="http://schemas.openxmlformats.org/officeDocument/2006/relationships/hyperlink" Target="https://login.consultant.ru/link/?req=doc&amp;base=LAW&amp;n=483138&amp;dst=103651" TargetMode="External"/><Relationship Id="rId143" Type="http://schemas.openxmlformats.org/officeDocument/2006/relationships/hyperlink" Target="https://login.consultant.ru/link/?req=doc&amp;base=LAW&amp;n=494826&amp;dst=100024" TargetMode="External"/><Relationship Id="rId164" Type="http://schemas.openxmlformats.org/officeDocument/2006/relationships/hyperlink" Target="https://login.consultant.ru/link/?req=doc&amp;base=LAW&amp;n=494826&amp;dst=100030" TargetMode="External"/><Relationship Id="rId185" Type="http://schemas.openxmlformats.org/officeDocument/2006/relationships/hyperlink" Target="https://login.consultant.ru/link/?req=doc&amp;base=LAW&amp;n=494826&amp;dst=100052" TargetMode="External"/><Relationship Id="rId350" Type="http://schemas.openxmlformats.org/officeDocument/2006/relationships/hyperlink" Target="https://login.consultant.ru/link/?req=doc&amp;base=LAW&amp;n=483138&amp;dst=103834" TargetMode="External"/><Relationship Id="rId371" Type="http://schemas.openxmlformats.org/officeDocument/2006/relationships/hyperlink" Target="https://login.consultant.ru/link/?req=doc&amp;base=LAW&amp;n=494826&amp;dst=100257" TargetMode="External"/><Relationship Id="rId406" Type="http://schemas.openxmlformats.org/officeDocument/2006/relationships/fontTable" Target="fontTable.xm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LAW&amp;n=494826&amp;dst=100075" TargetMode="External"/><Relationship Id="rId392" Type="http://schemas.openxmlformats.org/officeDocument/2006/relationships/hyperlink" Target="https://login.consultant.ru/link/?req=doc&amp;base=LAW&amp;n=483138&amp;dst=103886" TargetMode="External"/><Relationship Id="rId26" Type="http://schemas.openxmlformats.org/officeDocument/2006/relationships/hyperlink" Target="https://login.consultant.ru/link/?req=doc&amp;base=LAW&amp;n=465418&amp;dst=100009" TargetMode="External"/><Relationship Id="rId231" Type="http://schemas.openxmlformats.org/officeDocument/2006/relationships/hyperlink" Target="https://login.consultant.ru/link/?req=doc&amp;base=LAW&amp;n=494826&amp;dst=100095" TargetMode="External"/><Relationship Id="rId252" Type="http://schemas.openxmlformats.org/officeDocument/2006/relationships/hyperlink" Target="https://login.consultant.ru/link/?req=doc&amp;base=LAW&amp;n=505891&amp;dst=100106" TargetMode="External"/><Relationship Id="rId273" Type="http://schemas.openxmlformats.org/officeDocument/2006/relationships/hyperlink" Target="https://login.consultant.ru/link/?req=doc&amp;base=LAW&amp;n=494960" TargetMode="External"/><Relationship Id="rId294" Type="http://schemas.openxmlformats.org/officeDocument/2006/relationships/hyperlink" Target="https://login.consultant.ru/link/?req=doc&amp;base=LAW&amp;n=483138&amp;dst=103753" TargetMode="External"/><Relationship Id="rId308" Type="http://schemas.openxmlformats.org/officeDocument/2006/relationships/hyperlink" Target="https://login.consultant.ru/link/?req=doc&amp;base=LAW&amp;n=494826&amp;dst=100192" TargetMode="External"/><Relationship Id="rId329" Type="http://schemas.openxmlformats.org/officeDocument/2006/relationships/hyperlink" Target="https://login.consultant.ru/link/?req=doc&amp;base=LAW&amp;n=494826&amp;dst=100219" TargetMode="External"/><Relationship Id="rId47" Type="http://schemas.openxmlformats.org/officeDocument/2006/relationships/hyperlink" Target="https://login.consultant.ru/link/?req=doc&amp;base=LAW&amp;n=483138&amp;dst=103622" TargetMode="External"/><Relationship Id="rId68" Type="http://schemas.openxmlformats.org/officeDocument/2006/relationships/hyperlink" Target="https://login.consultant.ru/link/?req=doc&amp;base=LAW&amp;n=483361&amp;dst=101375" TargetMode="External"/><Relationship Id="rId89" Type="http://schemas.openxmlformats.org/officeDocument/2006/relationships/hyperlink" Target="https://login.consultant.ru/link/?req=doc&amp;base=LAW&amp;n=488090&amp;dst=122" TargetMode="External"/><Relationship Id="rId112" Type="http://schemas.openxmlformats.org/officeDocument/2006/relationships/hyperlink" Target="https://login.consultant.ru/link/?req=doc&amp;base=LAW&amp;n=421789&amp;dst=100179" TargetMode="External"/><Relationship Id="rId133" Type="http://schemas.openxmlformats.org/officeDocument/2006/relationships/hyperlink" Target="https://login.consultant.ru/link/?req=doc&amp;base=LAW&amp;n=483138&amp;dst=103657" TargetMode="External"/><Relationship Id="rId154" Type="http://schemas.openxmlformats.org/officeDocument/2006/relationships/hyperlink" Target="https://login.consultant.ru/link/?req=doc&amp;base=LAW&amp;n=497887&amp;dst=100007" TargetMode="External"/><Relationship Id="rId175" Type="http://schemas.openxmlformats.org/officeDocument/2006/relationships/hyperlink" Target="https://login.consultant.ru/link/?req=doc&amp;base=LAW&amp;n=494826&amp;dst=100049" TargetMode="External"/><Relationship Id="rId340" Type="http://schemas.openxmlformats.org/officeDocument/2006/relationships/hyperlink" Target="https://login.consultant.ru/link/?req=doc&amp;base=LAW&amp;n=494826&amp;dst=100227" TargetMode="External"/><Relationship Id="rId361" Type="http://schemas.openxmlformats.org/officeDocument/2006/relationships/hyperlink" Target="https://login.consultant.ru/link/?req=doc&amp;base=LAW&amp;n=499669&amp;dst=18" TargetMode="External"/><Relationship Id="rId196" Type="http://schemas.openxmlformats.org/officeDocument/2006/relationships/hyperlink" Target="https://login.consultant.ru/link/?req=doc&amp;base=LAW&amp;n=483138&amp;dst=103694" TargetMode="External"/><Relationship Id="rId200" Type="http://schemas.openxmlformats.org/officeDocument/2006/relationships/hyperlink" Target="https://login.consultant.ru/link/?req=doc&amp;base=LAW&amp;n=483138&amp;dst=103703" TargetMode="External"/><Relationship Id="rId382" Type="http://schemas.openxmlformats.org/officeDocument/2006/relationships/hyperlink" Target="https://login.consultant.ru/link/?req=doc&amp;base=LAW&amp;n=482547&amp;dst=100299" TargetMode="External"/><Relationship Id="rId16" Type="http://schemas.openxmlformats.org/officeDocument/2006/relationships/hyperlink" Target="https://login.consultant.ru/link/?req=doc&amp;base=LAW&amp;n=483138&amp;dst=103618" TargetMode="External"/><Relationship Id="rId221" Type="http://schemas.openxmlformats.org/officeDocument/2006/relationships/hyperlink" Target="https://login.consultant.ru/link/?req=doc&amp;base=LAW&amp;n=494826&amp;dst=100082" TargetMode="External"/><Relationship Id="rId242" Type="http://schemas.openxmlformats.org/officeDocument/2006/relationships/hyperlink" Target="https://login.consultant.ru/link/?req=doc&amp;base=LAW&amp;n=389306" TargetMode="External"/><Relationship Id="rId263" Type="http://schemas.openxmlformats.org/officeDocument/2006/relationships/hyperlink" Target="https://login.consultant.ru/link/?req=doc&amp;base=LAW&amp;n=505891&amp;dst=100136" TargetMode="External"/><Relationship Id="rId284" Type="http://schemas.openxmlformats.org/officeDocument/2006/relationships/hyperlink" Target="https://login.consultant.ru/link/?req=doc&amp;base=LAW&amp;n=483227&amp;dst=100025" TargetMode="External"/><Relationship Id="rId319" Type="http://schemas.openxmlformats.org/officeDocument/2006/relationships/hyperlink" Target="https://login.consultant.ru/link/?req=doc&amp;base=LAW&amp;n=483138&amp;dst=103786" TargetMode="External"/><Relationship Id="rId37" Type="http://schemas.openxmlformats.org/officeDocument/2006/relationships/hyperlink" Target="https://login.consultant.ru/link/?req=doc&amp;base=LAW&amp;n=492192&amp;dst=587" TargetMode="External"/><Relationship Id="rId58" Type="http://schemas.openxmlformats.org/officeDocument/2006/relationships/hyperlink" Target="https://login.consultant.ru/link/?req=doc&amp;base=LAW&amp;n=409244&amp;dst=100060" TargetMode="External"/><Relationship Id="rId79" Type="http://schemas.openxmlformats.org/officeDocument/2006/relationships/hyperlink" Target="https://login.consultant.ru/link/?req=doc&amp;base=LAW&amp;n=482688&amp;dst=100235" TargetMode="External"/><Relationship Id="rId102" Type="http://schemas.openxmlformats.org/officeDocument/2006/relationships/hyperlink" Target="https://login.consultant.ru/link/?req=doc&amp;base=LAW&amp;n=403246" TargetMode="External"/><Relationship Id="rId123" Type="http://schemas.openxmlformats.org/officeDocument/2006/relationships/hyperlink" Target="https://login.consultant.ru/link/?req=doc&amp;base=LAW&amp;n=440260&amp;dst=100071" TargetMode="External"/><Relationship Id="rId144" Type="http://schemas.openxmlformats.org/officeDocument/2006/relationships/hyperlink" Target="https://login.consultant.ru/link/?req=doc&amp;base=LAW&amp;n=494826&amp;dst=100026" TargetMode="External"/><Relationship Id="rId330" Type="http://schemas.openxmlformats.org/officeDocument/2006/relationships/hyperlink" Target="https://login.consultant.ru/link/?req=doc&amp;base=LAW&amp;n=494826&amp;dst=100222" TargetMode="External"/><Relationship Id="rId90" Type="http://schemas.openxmlformats.org/officeDocument/2006/relationships/hyperlink" Target="https://login.consultant.ru/link/?req=doc&amp;base=LAW&amp;n=477396&amp;dst=516" TargetMode="External"/><Relationship Id="rId165" Type="http://schemas.openxmlformats.org/officeDocument/2006/relationships/hyperlink" Target="https://login.consultant.ru/link/?req=doc&amp;base=LAW&amp;n=494826&amp;dst=100031" TargetMode="External"/><Relationship Id="rId186" Type="http://schemas.openxmlformats.org/officeDocument/2006/relationships/hyperlink" Target="https://login.consultant.ru/link/?req=doc&amp;base=LAW&amp;n=495209&amp;dst=100076" TargetMode="External"/><Relationship Id="rId351" Type="http://schemas.openxmlformats.org/officeDocument/2006/relationships/hyperlink" Target="https://login.consultant.ru/link/?req=doc&amp;base=LAW&amp;n=486060&amp;dst=100014" TargetMode="External"/><Relationship Id="rId372" Type="http://schemas.openxmlformats.org/officeDocument/2006/relationships/hyperlink" Target="https://login.consultant.ru/link/?req=doc&amp;base=LAW&amp;n=494826&amp;dst=100267" TargetMode="External"/><Relationship Id="rId393" Type="http://schemas.openxmlformats.org/officeDocument/2006/relationships/hyperlink" Target="https://login.consultant.ru/link/?req=doc&amp;base=LAW&amp;n=482887" TargetMode="External"/><Relationship Id="rId407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LAW&amp;n=494826&amp;dst=100078" TargetMode="External"/><Relationship Id="rId232" Type="http://schemas.openxmlformats.org/officeDocument/2006/relationships/hyperlink" Target="https://login.consultant.ru/link/?req=doc&amp;base=LAW&amp;n=482887&amp;dst=100076" TargetMode="External"/><Relationship Id="rId253" Type="http://schemas.openxmlformats.org/officeDocument/2006/relationships/hyperlink" Target="https://login.consultant.ru/link/?req=doc&amp;base=LAW&amp;n=505891&amp;dst=420" TargetMode="External"/><Relationship Id="rId274" Type="http://schemas.openxmlformats.org/officeDocument/2006/relationships/hyperlink" Target="https://login.consultant.ru/link/?req=doc&amp;base=LAW&amp;n=494826&amp;dst=100152" TargetMode="External"/><Relationship Id="rId295" Type="http://schemas.openxmlformats.org/officeDocument/2006/relationships/hyperlink" Target="https://login.consultant.ru/link/?req=doc&amp;base=LAW&amp;n=494826&amp;dst=100181" TargetMode="External"/><Relationship Id="rId309" Type="http://schemas.openxmlformats.org/officeDocument/2006/relationships/hyperlink" Target="https://login.consultant.ru/link/?req=doc&amp;base=LAW&amp;n=494826&amp;dst=100193" TargetMode="External"/><Relationship Id="rId27" Type="http://schemas.openxmlformats.org/officeDocument/2006/relationships/hyperlink" Target="https://login.consultant.ru/link/?req=doc&amp;base=LAW&amp;n=465446&amp;dst=100062" TargetMode="External"/><Relationship Id="rId48" Type="http://schemas.openxmlformats.org/officeDocument/2006/relationships/hyperlink" Target="https://login.consultant.ru/link/?req=doc&amp;base=LAW&amp;n=483138&amp;dst=103625" TargetMode="External"/><Relationship Id="rId69" Type="http://schemas.openxmlformats.org/officeDocument/2006/relationships/hyperlink" Target="https://login.consultant.ru/link/?req=doc&amp;base=LAW&amp;n=494958&amp;dst=100424" TargetMode="External"/><Relationship Id="rId113" Type="http://schemas.openxmlformats.org/officeDocument/2006/relationships/hyperlink" Target="https://login.consultant.ru/link/?req=doc&amp;base=LAW&amp;n=430619&amp;dst=100380" TargetMode="External"/><Relationship Id="rId134" Type="http://schemas.openxmlformats.org/officeDocument/2006/relationships/hyperlink" Target="https://login.consultant.ru/link/?req=doc&amp;base=LAW&amp;n=494826&amp;dst=100017" TargetMode="External"/><Relationship Id="rId320" Type="http://schemas.openxmlformats.org/officeDocument/2006/relationships/hyperlink" Target="https://login.consultant.ru/link/?req=doc&amp;base=LAW&amp;n=494826&amp;dst=100207" TargetMode="External"/><Relationship Id="rId80" Type="http://schemas.openxmlformats.org/officeDocument/2006/relationships/hyperlink" Target="https://login.consultant.ru/link/?req=doc&amp;base=LAW&amp;n=483138&amp;dst=103636" TargetMode="External"/><Relationship Id="rId155" Type="http://schemas.openxmlformats.org/officeDocument/2006/relationships/hyperlink" Target="https://login.consultant.ru/link/?req=doc&amp;base=LAW&amp;n=436710&amp;dst=100014" TargetMode="External"/><Relationship Id="rId176" Type="http://schemas.openxmlformats.org/officeDocument/2006/relationships/hyperlink" Target="https://login.consultant.ru/link/?req=doc&amp;base=LAW&amp;n=483138&amp;dst=103685" TargetMode="External"/><Relationship Id="rId197" Type="http://schemas.openxmlformats.org/officeDocument/2006/relationships/hyperlink" Target="https://login.consultant.ru/link/?req=doc&amp;base=LAW&amp;n=483138&amp;dst=103699" TargetMode="External"/><Relationship Id="rId341" Type="http://schemas.openxmlformats.org/officeDocument/2006/relationships/hyperlink" Target="https://login.consultant.ru/link/?req=doc&amp;base=LAW&amp;n=494826&amp;dst=100228" TargetMode="External"/><Relationship Id="rId362" Type="http://schemas.openxmlformats.org/officeDocument/2006/relationships/hyperlink" Target="https://login.consultant.ru/link/?req=doc&amp;base=LAW&amp;n=483138&amp;dst=103839" TargetMode="External"/><Relationship Id="rId383" Type="http://schemas.openxmlformats.org/officeDocument/2006/relationships/hyperlink" Target="https://login.consultant.ru/link/?req=doc&amp;base=LAW&amp;n=483138&amp;dst=103858" TargetMode="External"/><Relationship Id="rId201" Type="http://schemas.openxmlformats.org/officeDocument/2006/relationships/hyperlink" Target="https://login.consultant.ru/link/?req=doc&amp;base=LAW&amp;n=483138&amp;dst=103714" TargetMode="External"/><Relationship Id="rId222" Type="http://schemas.openxmlformats.org/officeDocument/2006/relationships/hyperlink" Target="https://login.consultant.ru/link/?req=doc&amp;base=LAW&amp;n=494826&amp;dst=100084" TargetMode="External"/><Relationship Id="rId243" Type="http://schemas.openxmlformats.org/officeDocument/2006/relationships/hyperlink" Target="https://login.consultant.ru/link/?req=doc&amp;base=LAW&amp;n=389306" TargetMode="External"/><Relationship Id="rId264" Type="http://schemas.openxmlformats.org/officeDocument/2006/relationships/hyperlink" Target="https://login.consultant.ru/link/?req=doc&amp;base=LAW&amp;n=505891&amp;dst=100139" TargetMode="External"/><Relationship Id="rId285" Type="http://schemas.openxmlformats.org/officeDocument/2006/relationships/hyperlink" Target="https://login.consultant.ru/link/?req=doc&amp;base=LAW&amp;n=497787" TargetMode="External"/><Relationship Id="rId17" Type="http://schemas.openxmlformats.org/officeDocument/2006/relationships/hyperlink" Target="https://login.consultant.ru/link/?req=doc&amp;base=LAW&amp;n=465727&amp;dst=100567" TargetMode="External"/><Relationship Id="rId38" Type="http://schemas.openxmlformats.org/officeDocument/2006/relationships/hyperlink" Target="https://login.consultant.ru/link/?req=doc&amp;base=LAW&amp;n=497787&amp;dst=100109" TargetMode="External"/><Relationship Id="rId59" Type="http://schemas.openxmlformats.org/officeDocument/2006/relationships/hyperlink" Target="https://login.consultant.ru/link/?req=doc&amp;base=LAW&amp;n=483138&amp;dst=103628" TargetMode="External"/><Relationship Id="rId103" Type="http://schemas.openxmlformats.org/officeDocument/2006/relationships/hyperlink" Target="https://login.consultant.ru/link/?req=doc&amp;base=LAW&amp;n=394670&amp;dst=100016" TargetMode="External"/><Relationship Id="rId124" Type="http://schemas.openxmlformats.org/officeDocument/2006/relationships/hyperlink" Target="https://login.consultant.ru/link/?req=doc&amp;base=LAW&amp;n=440261&amp;dst=100074" TargetMode="External"/><Relationship Id="rId310" Type="http://schemas.openxmlformats.org/officeDocument/2006/relationships/hyperlink" Target="https://login.consultant.ru/link/?req=doc&amp;base=LAW&amp;n=494826&amp;dst=100195" TargetMode="External"/><Relationship Id="rId70" Type="http://schemas.openxmlformats.org/officeDocument/2006/relationships/hyperlink" Target="https://login.consultant.ru/link/?req=doc&amp;base=LAW&amp;n=456130" TargetMode="External"/><Relationship Id="rId91" Type="http://schemas.openxmlformats.org/officeDocument/2006/relationships/hyperlink" Target="https://login.consultant.ru/link/?req=doc&amp;base=LAW&amp;n=494613&amp;dst=69" TargetMode="External"/><Relationship Id="rId145" Type="http://schemas.openxmlformats.org/officeDocument/2006/relationships/hyperlink" Target="https://login.consultant.ru/link/?req=doc&amp;base=LAW&amp;n=494826&amp;dst=100027" TargetMode="External"/><Relationship Id="rId166" Type="http://schemas.openxmlformats.org/officeDocument/2006/relationships/hyperlink" Target="https://login.consultant.ru/link/?req=doc&amp;base=LAW&amp;n=494826&amp;dst=100033" TargetMode="External"/><Relationship Id="rId187" Type="http://schemas.openxmlformats.org/officeDocument/2006/relationships/hyperlink" Target="https://login.consultant.ru/link/?req=doc&amp;base=LAW&amp;n=483138&amp;dst=103691" TargetMode="External"/><Relationship Id="rId331" Type="http://schemas.openxmlformats.org/officeDocument/2006/relationships/hyperlink" Target="https://login.consultant.ru/link/?req=doc&amp;base=LAW&amp;n=483138&amp;dst=103811" TargetMode="External"/><Relationship Id="rId352" Type="http://schemas.openxmlformats.org/officeDocument/2006/relationships/hyperlink" Target="https://login.consultant.ru/link/?req=doc&amp;base=LAW&amp;n=395808&amp;dst=100012" TargetMode="External"/><Relationship Id="rId373" Type="http://schemas.openxmlformats.org/officeDocument/2006/relationships/hyperlink" Target="https://login.consultant.ru/link/?req=doc&amp;base=LAW&amp;n=494826&amp;dst=100281" TargetMode="External"/><Relationship Id="rId394" Type="http://schemas.openxmlformats.org/officeDocument/2006/relationships/hyperlink" Target="https://login.consultant.ru/link/?req=doc&amp;base=LAW&amp;n=465418&amp;dst=10001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4826&amp;dst=100079" TargetMode="External"/><Relationship Id="rId233" Type="http://schemas.openxmlformats.org/officeDocument/2006/relationships/hyperlink" Target="https://login.consultant.ru/link/?req=doc&amp;base=LAW&amp;n=495033&amp;dst=100007" TargetMode="External"/><Relationship Id="rId254" Type="http://schemas.openxmlformats.org/officeDocument/2006/relationships/hyperlink" Target="https://login.consultant.ru/link/?req=doc&amp;base=LAW&amp;n=505891&amp;dst=100111" TargetMode="External"/><Relationship Id="rId28" Type="http://schemas.openxmlformats.org/officeDocument/2006/relationships/hyperlink" Target="https://login.consultant.ru/link/?req=doc&amp;base=LAW&amp;n=482547&amp;dst=100289" TargetMode="External"/><Relationship Id="rId49" Type="http://schemas.openxmlformats.org/officeDocument/2006/relationships/hyperlink" Target="https://login.consultant.ru/link/?req=doc&amp;base=LAW&amp;n=443691&amp;dst=100022" TargetMode="External"/><Relationship Id="rId114" Type="http://schemas.openxmlformats.org/officeDocument/2006/relationships/hyperlink" Target="https://login.consultant.ru/link/?req=doc&amp;base=LAW&amp;n=483138&amp;dst=103644" TargetMode="External"/><Relationship Id="rId275" Type="http://schemas.openxmlformats.org/officeDocument/2006/relationships/hyperlink" Target="https://login.consultant.ru/link/?req=doc&amp;base=LAW&amp;n=492192" TargetMode="External"/><Relationship Id="rId296" Type="http://schemas.openxmlformats.org/officeDocument/2006/relationships/hyperlink" Target="https://login.consultant.ru/link/?req=doc&amp;base=LAW&amp;n=483138&amp;dst=103756" TargetMode="External"/><Relationship Id="rId300" Type="http://schemas.openxmlformats.org/officeDocument/2006/relationships/hyperlink" Target="https://login.consultant.ru/link/?req=doc&amp;base=LAW&amp;n=494826&amp;dst=100184" TargetMode="External"/><Relationship Id="rId60" Type="http://schemas.openxmlformats.org/officeDocument/2006/relationships/hyperlink" Target="https://login.consultant.ru/link/?req=doc&amp;base=LAW&amp;n=471038&amp;dst=212" TargetMode="External"/><Relationship Id="rId81" Type="http://schemas.openxmlformats.org/officeDocument/2006/relationships/hyperlink" Target="https://login.consultant.ru/link/?req=doc&amp;base=LAW&amp;n=503682&amp;dst=100148" TargetMode="External"/><Relationship Id="rId135" Type="http://schemas.openxmlformats.org/officeDocument/2006/relationships/hyperlink" Target="https://login.consultant.ru/link/?req=doc&amp;base=LAW&amp;n=499669&amp;dst=16" TargetMode="External"/><Relationship Id="rId156" Type="http://schemas.openxmlformats.org/officeDocument/2006/relationships/hyperlink" Target="https://login.consultant.ru/link/?req=doc&amp;base=LAW&amp;n=403777&amp;dst=100006" TargetMode="External"/><Relationship Id="rId177" Type="http://schemas.openxmlformats.org/officeDocument/2006/relationships/hyperlink" Target="https://login.consultant.ru/link/?req=doc&amp;base=LAW&amp;n=481288" TargetMode="External"/><Relationship Id="rId198" Type="http://schemas.openxmlformats.org/officeDocument/2006/relationships/hyperlink" Target="https://login.consultant.ru/link/?req=doc&amp;base=LAW&amp;n=494826&amp;dst=100066" TargetMode="External"/><Relationship Id="rId321" Type="http://schemas.openxmlformats.org/officeDocument/2006/relationships/hyperlink" Target="https://login.consultant.ru/link/?req=doc&amp;base=LAW&amp;n=483138&amp;dst=103787" TargetMode="External"/><Relationship Id="rId342" Type="http://schemas.openxmlformats.org/officeDocument/2006/relationships/hyperlink" Target="https://login.consultant.ru/link/?req=doc&amp;base=LAW&amp;n=494826&amp;dst=100229" TargetMode="External"/><Relationship Id="rId363" Type="http://schemas.openxmlformats.org/officeDocument/2006/relationships/hyperlink" Target="https://login.consultant.ru/link/?req=doc&amp;base=LAW&amp;n=93980" TargetMode="External"/><Relationship Id="rId384" Type="http://schemas.openxmlformats.org/officeDocument/2006/relationships/hyperlink" Target="https://login.consultant.ru/link/?req=doc&amp;base=LAW&amp;n=483138&amp;dst=103876" TargetMode="External"/><Relationship Id="rId202" Type="http://schemas.openxmlformats.org/officeDocument/2006/relationships/hyperlink" Target="https://login.consultant.ru/link/?req=doc&amp;base=LAW&amp;n=483138&amp;dst=103715" TargetMode="External"/><Relationship Id="rId223" Type="http://schemas.openxmlformats.org/officeDocument/2006/relationships/hyperlink" Target="https://login.consultant.ru/link/?req=doc&amp;base=LAW&amp;n=483138&amp;dst=103731" TargetMode="External"/><Relationship Id="rId244" Type="http://schemas.openxmlformats.org/officeDocument/2006/relationships/hyperlink" Target="https://login.consultant.ru/link/?req=doc&amp;base=LAW&amp;n=483138&amp;dst=103740" TargetMode="External"/><Relationship Id="rId18" Type="http://schemas.openxmlformats.org/officeDocument/2006/relationships/hyperlink" Target="https://login.consultant.ru/link/?req=doc&amp;base=LAW&amp;n=402552&amp;dst=100115" TargetMode="External"/><Relationship Id="rId39" Type="http://schemas.openxmlformats.org/officeDocument/2006/relationships/hyperlink" Target="https://login.consultant.ru/link/?req=doc&amp;base=LAW&amp;n=502632&amp;dst=925" TargetMode="External"/><Relationship Id="rId265" Type="http://schemas.openxmlformats.org/officeDocument/2006/relationships/hyperlink" Target="https://login.consultant.ru/link/?req=doc&amp;base=LAW&amp;n=505891&amp;dst=71" TargetMode="External"/><Relationship Id="rId286" Type="http://schemas.openxmlformats.org/officeDocument/2006/relationships/hyperlink" Target="https://login.consultant.ru/link/?req=doc&amp;base=LAW&amp;n=483138&amp;dst=103746" TargetMode="External"/><Relationship Id="rId50" Type="http://schemas.openxmlformats.org/officeDocument/2006/relationships/hyperlink" Target="https://login.consultant.ru/link/?req=doc&amp;base=LAW&amp;n=412773&amp;dst=148" TargetMode="External"/><Relationship Id="rId104" Type="http://schemas.openxmlformats.org/officeDocument/2006/relationships/hyperlink" Target="https://login.consultant.ru/link/?req=doc&amp;base=LAW&amp;n=483138&amp;dst=103640" TargetMode="External"/><Relationship Id="rId125" Type="http://schemas.openxmlformats.org/officeDocument/2006/relationships/hyperlink" Target="https://login.consultant.ru/link/?req=doc&amp;base=LAW&amp;n=440262&amp;dst=100074" TargetMode="External"/><Relationship Id="rId146" Type="http://schemas.openxmlformats.org/officeDocument/2006/relationships/hyperlink" Target="https://login.consultant.ru/link/?req=doc&amp;base=LAW&amp;n=481192&amp;dst=100015" TargetMode="External"/><Relationship Id="rId167" Type="http://schemas.openxmlformats.org/officeDocument/2006/relationships/hyperlink" Target="https://login.consultant.ru/link/?req=doc&amp;base=LAW&amp;n=213122&amp;dst=100924" TargetMode="External"/><Relationship Id="rId188" Type="http://schemas.openxmlformats.org/officeDocument/2006/relationships/hyperlink" Target="https://login.consultant.ru/link/?req=doc&amp;base=LAW&amp;n=483138&amp;dst=103692" TargetMode="External"/><Relationship Id="rId311" Type="http://schemas.openxmlformats.org/officeDocument/2006/relationships/hyperlink" Target="https://login.consultant.ru/link/?req=doc&amp;base=LAW&amp;n=483138&amp;dst=103764" TargetMode="External"/><Relationship Id="rId332" Type="http://schemas.openxmlformats.org/officeDocument/2006/relationships/hyperlink" Target="https://login.consultant.ru/link/?req=doc&amp;base=LAW&amp;n=482547&amp;dst=100293" TargetMode="External"/><Relationship Id="rId353" Type="http://schemas.openxmlformats.org/officeDocument/2006/relationships/hyperlink" Target="https://login.consultant.ru/link/?req=doc&amp;base=LAW&amp;n=483138&amp;dst=103836" TargetMode="External"/><Relationship Id="rId374" Type="http://schemas.openxmlformats.org/officeDocument/2006/relationships/hyperlink" Target="https://login.consultant.ru/link/?req=doc&amp;base=LAW&amp;n=483138&amp;dst=103851" TargetMode="External"/><Relationship Id="rId395" Type="http://schemas.openxmlformats.org/officeDocument/2006/relationships/hyperlink" Target="https://login.consultant.ru/link/?req=doc&amp;base=LAW&amp;n=483138&amp;dst=103887" TargetMode="External"/><Relationship Id="rId71" Type="http://schemas.openxmlformats.org/officeDocument/2006/relationships/hyperlink" Target="https://login.consultant.ru/link/?req=doc&amp;base=LAW&amp;n=480012&amp;dst=1237" TargetMode="External"/><Relationship Id="rId92" Type="http://schemas.openxmlformats.org/officeDocument/2006/relationships/hyperlink" Target="https://login.consultant.ru/link/?req=doc&amp;base=LAW&amp;n=158976&amp;dst=100015" TargetMode="External"/><Relationship Id="rId213" Type="http://schemas.openxmlformats.org/officeDocument/2006/relationships/hyperlink" Target="https://login.consultant.ru/link/?req=doc&amp;base=LAW&amp;n=494826&amp;dst=100080" TargetMode="External"/><Relationship Id="rId234" Type="http://schemas.openxmlformats.org/officeDocument/2006/relationships/hyperlink" Target="https://login.consultant.ru/link/?req=doc&amp;base=LAW&amp;n=495209&amp;dst=10015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4814&amp;dst=100392" TargetMode="External"/><Relationship Id="rId255" Type="http://schemas.openxmlformats.org/officeDocument/2006/relationships/hyperlink" Target="https://login.consultant.ru/link/?req=doc&amp;base=LAW&amp;n=505891&amp;dst=472" TargetMode="External"/><Relationship Id="rId276" Type="http://schemas.openxmlformats.org/officeDocument/2006/relationships/hyperlink" Target="https://login.consultant.ru/link/?req=doc&amp;base=LAW&amp;n=482713&amp;dst=100336" TargetMode="External"/><Relationship Id="rId297" Type="http://schemas.openxmlformats.org/officeDocument/2006/relationships/hyperlink" Target="https://login.consultant.ru/link/?req=doc&amp;base=LAW&amp;n=483138&amp;dst=103757" TargetMode="External"/><Relationship Id="rId40" Type="http://schemas.openxmlformats.org/officeDocument/2006/relationships/hyperlink" Target="https://login.consultant.ru/link/?req=doc&amp;base=LAW&amp;n=484629&amp;dst=126" TargetMode="External"/><Relationship Id="rId115" Type="http://schemas.openxmlformats.org/officeDocument/2006/relationships/hyperlink" Target="https://login.consultant.ru/link/?req=doc&amp;base=LAW&amp;n=504023&amp;dst=100320" TargetMode="External"/><Relationship Id="rId136" Type="http://schemas.openxmlformats.org/officeDocument/2006/relationships/hyperlink" Target="https://login.consultant.ru/link/?req=doc&amp;base=LAW&amp;n=494826&amp;dst=100019" TargetMode="External"/><Relationship Id="rId157" Type="http://schemas.openxmlformats.org/officeDocument/2006/relationships/hyperlink" Target="https://login.consultant.ru/link/?req=doc&amp;base=LAW&amp;n=483138&amp;dst=103671" TargetMode="External"/><Relationship Id="rId178" Type="http://schemas.openxmlformats.org/officeDocument/2006/relationships/hyperlink" Target="https://login.consultant.ru/link/?req=doc&amp;base=LAW&amp;n=483138&amp;dst=103686" TargetMode="External"/><Relationship Id="rId301" Type="http://schemas.openxmlformats.org/officeDocument/2006/relationships/hyperlink" Target="https://login.consultant.ru/link/?req=doc&amp;base=LAW&amp;n=494826&amp;dst=100185" TargetMode="External"/><Relationship Id="rId322" Type="http://schemas.openxmlformats.org/officeDocument/2006/relationships/hyperlink" Target="https://login.consultant.ru/link/?req=doc&amp;base=LAW&amp;n=494826&amp;dst=100209" TargetMode="External"/><Relationship Id="rId343" Type="http://schemas.openxmlformats.org/officeDocument/2006/relationships/hyperlink" Target="https://login.consultant.ru/link/?req=doc&amp;base=LAW&amp;n=482547&amp;dst=100297" TargetMode="External"/><Relationship Id="rId364" Type="http://schemas.openxmlformats.org/officeDocument/2006/relationships/hyperlink" Target="https://login.consultant.ru/link/?req=doc&amp;base=LAW&amp;n=494826&amp;dst=100251" TargetMode="External"/><Relationship Id="rId61" Type="http://schemas.openxmlformats.org/officeDocument/2006/relationships/hyperlink" Target="https://login.consultant.ru/link/?req=doc&amp;base=LAW&amp;n=503620&amp;dst=3663" TargetMode="External"/><Relationship Id="rId82" Type="http://schemas.openxmlformats.org/officeDocument/2006/relationships/hyperlink" Target="https://login.consultant.ru/link/?req=doc&amp;base=LAW&amp;n=503682&amp;dst=100148" TargetMode="External"/><Relationship Id="rId199" Type="http://schemas.openxmlformats.org/officeDocument/2006/relationships/hyperlink" Target="https://login.consultant.ru/link/?req=doc&amp;base=LAW&amp;n=494826&amp;dst=100068" TargetMode="External"/><Relationship Id="rId203" Type="http://schemas.openxmlformats.org/officeDocument/2006/relationships/hyperlink" Target="https://login.consultant.ru/link/?req=doc&amp;base=LAW&amp;n=502789&amp;dst=41" TargetMode="External"/><Relationship Id="rId385" Type="http://schemas.openxmlformats.org/officeDocument/2006/relationships/hyperlink" Target="https://login.consultant.ru/link/?req=doc&amp;base=LAW&amp;n=482887" TargetMode="External"/><Relationship Id="rId19" Type="http://schemas.openxmlformats.org/officeDocument/2006/relationships/hyperlink" Target="https://login.consultant.ru/link/?req=doc&amp;base=LAW&amp;n=421789&amp;dst=100179" TargetMode="External"/><Relationship Id="rId224" Type="http://schemas.openxmlformats.org/officeDocument/2006/relationships/hyperlink" Target="https://login.consultant.ru/link/?req=doc&amp;base=LAW&amp;n=494826&amp;dst=100085" TargetMode="External"/><Relationship Id="rId245" Type="http://schemas.openxmlformats.org/officeDocument/2006/relationships/hyperlink" Target="https://login.consultant.ru/link/?req=doc&amp;base=LAW&amp;n=494826&amp;dst=100137" TargetMode="External"/><Relationship Id="rId266" Type="http://schemas.openxmlformats.org/officeDocument/2006/relationships/hyperlink" Target="https://login.consultant.ru/link/?req=doc&amp;base=LAW&amp;n=505891&amp;dst=183" TargetMode="External"/><Relationship Id="rId287" Type="http://schemas.openxmlformats.org/officeDocument/2006/relationships/hyperlink" Target="https://login.consultant.ru/link/?req=doc&amp;base=LAW&amp;n=483138&amp;dst=103747" TargetMode="External"/><Relationship Id="rId30" Type="http://schemas.openxmlformats.org/officeDocument/2006/relationships/hyperlink" Target="https://login.consultant.ru/link/?req=doc&amp;base=LAW&amp;n=494826&amp;dst=100009" TargetMode="External"/><Relationship Id="rId105" Type="http://schemas.openxmlformats.org/officeDocument/2006/relationships/hyperlink" Target="https://login.consultant.ru/link/?req=doc&amp;base=LAW&amp;n=402552&amp;dst=100115" TargetMode="External"/><Relationship Id="rId126" Type="http://schemas.openxmlformats.org/officeDocument/2006/relationships/hyperlink" Target="https://login.consultant.ru/link/?req=doc&amp;base=LAW&amp;n=440263&amp;dst=100074" TargetMode="External"/><Relationship Id="rId147" Type="http://schemas.openxmlformats.org/officeDocument/2006/relationships/hyperlink" Target="https://login.consultant.ru/link/?req=doc&amp;base=LAW&amp;n=483138&amp;dst=103665" TargetMode="External"/><Relationship Id="rId168" Type="http://schemas.openxmlformats.org/officeDocument/2006/relationships/hyperlink" Target="https://login.consultant.ru/link/?req=doc&amp;base=LAW&amp;n=483138&amp;dst=103683" TargetMode="External"/><Relationship Id="rId312" Type="http://schemas.openxmlformats.org/officeDocument/2006/relationships/hyperlink" Target="https://login.consultant.ru/link/?req=doc&amp;base=LAW&amp;n=494826&amp;dst=100197" TargetMode="External"/><Relationship Id="rId333" Type="http://schemas.openxmlformats.org/officeDocument/2006/relationships/hyperlink" Target="https://login.consultant.ru/link/?req=doc&amp;base=LAW&amp;n=494826&amp;dst=100224" TargetMode="External"/><Relationship Id="rId354" Type="http://schemas.openxmlformats.org/officeDocument/2006/relationships/hyperlink" Target="https://login.consultant.ru/link/?req=doc&amp;base=LAW&amp;n=494826&amp;dst=100243" TargetMode="External"/><Relationship Id="rId51" Type="http://schemas.openxmlformats.org/officeDocument/2006/relationships/hyperlink" Target="https://login.consultant.ru/link/?req=doc&amp;base=LAW&amp;n=461264&amp;dst=100013" TargetMode="External"/><Relationship Id="rId72" Type="http://schemas.openxmlformats.org/officeDocument/2006/relationships/hyperlink" Target="https://login.consultant.ru/link/?req=doc&amp;base=LAW&amp;n=483138&amp;dst=103633" TargetMode="External"/><Relationship Id="rId93" Type="http://schemas.openxmlformats.org/officeDocument/2006/relationships/hyperlink" Target="https://login.consultant.ru/link/?req=doc&amp;base=LAW&amp;n=483138&amp;dst=103638" TargetMode="External"/><Relationship Id="rId189" Type="http://schemas.openxmlformats.org/officeDocument/2006/relationships/hyperlink" Target="https://login.consultant.ru/link/?req=doc&amp;base=LAW&amp;n=494826&amp;dst=100055" TargetMode="External"/><Relationship Id="rId375" Type="http://schemas.openxmlformats.org/officeDocument/2006/relationships/hyperlink" Target="https://login.consultant.ru/link/?req=doc&amp;base=LAW&amp;n=483138&amp;dst=103852" TargetMode="External"/><Relationship Id="rId396" Type="http://schemas.openxmlformats.org/officeDocument/2006/relationships/hyperlink" Target="https://login.consultant.ru/link/?req=doc&amp;base=LAW&amp;n=465418&amp;dst=10001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213122" TargetMode="External"/><Relationship Id="rId235" Type="http://schemas.openxmlformats.org/officeDocument/2006/relationships/hyperlink" Target="https://login.consultant.ru/link/?req=doc&amp;base=LAW&amp;n=494826&amp;dst=100121" TargetMode="External"/><Relationship Id="rId256" Type="http://schemas.openxmlformats.org/officeDocument/2006/relationships/hyperlink" Target="https://login.consultant.ru/link/?req=doc&amp;base=LAW&amp;n=505891&amp;dst=22" TargetMode="External"/><Relationship Id="rId277" Type="http://schemas.openxmlformats.org/officeDocument/2006/relationships/hyperlink" Target="https://login.consultant.ru/link/?req=doc&amp;base=LAW&amp;n=483210&amp;dst=100839" TargetMode="External"/><Relationship Id="rId298" Type="http://schemas.openxmlformats.org/officeDocument/2006/relationships/hyperlink" Target="https://login.consultant.ru/link/?req=doc&amp;base=LAW&amp;n=494826&amp;dst=100182" TargetMode="External"/><Relationship Id="rId400" Type="http://schemas.openxmlformats.org/officeDocument/2006/relationships/hyperlink" Target="https://login.consultant.ru/link/?req=doc&amp;base=LAW&amp;n=483138&amp;dst=103891" TargetMode="External"/><Relationship Id="rId116" Type="http://schemas.openxmlformats.org/officeDocument/2006/relationships/hyperlink" Target="https://login.consultant.ru/link/?req=doc&amp;base=LAW&amp;n=483138&amp;dst=103645" TargetMode="External"/><Relationship Id="rId137" Type="http://schemas.openxmlformats.org/officeDocument/2006/relationships/hyperlink" Target="https://login.consultant.ru/link/?req=doc&amp;base=LAW&amp;n=502786&amp;dst=172" TargetMode="External"/><Relationship Id="rId158" Type="http://schemas.openxmlformats.org/officeDocument/2006/relationships/hyperlink" Target="https://login.consultant.ru/link/?req=doc&amp;base=LAW&amp;n=483138&amp;dst=103673" TargetMode="External"/><Relationship Id="rId302" Type="http://schemas.openxmlformats.org/officeDocument/2006/relationships/hyperlink" Target="https://login.consultant.ru/link/?req=doc&amp;base=LAW&amp;n=483227&amp;dst=100080" TargetMode="External"/><Relationship Id="rId323" Type="http://schemas.openxmlformats.org/officeDocument/2006/relationships/hyperlink" Target="https://login.consultant.ru/link/?req=doc&amp;base=LAW&amp;n=494826&amp;dst=100211" TargetMode="External"/><Relationship Id="rId344" Type="http://schemas.openxmlformats.org/officeDocument/2006/relationships/hyperlink" Target="https://login.consultant.ru/link/?req=doc&amp;base=LAW&amp;n=482713&amp;dst=100336" TargetMode="External"/><Relationship Id="rId20" Type="http://schemas.openxmlformats.org/officeDocument/2006/relationships/hyperlink" Target="https://login.consultant.ru/link/?req=doc&amp;base=LAW&amp;n=430619&amp;dst=100380" TargetMode="External"/><Relationship Id="rId41" Type="http://schemas.openxmlformats.org/officeDocument/2006/relationships/hyperlink" Target="https://login.consultant.ru/link/?req=doc&amp;base=LAW&amp;n=481447&amp;dst=553" TargetMode="External"/><Relationship Id="rId62" Type="http://schemas.openxmlformats.org/officeDocument/2006/relationships/hyperlink" Target="https://login.consultant.ru/link/?req=doc&amp;base=LAW&amp;n=498701&amp;dst=100357" TargetMode="External"/><Relationship Id="rId83" Type="http://schemas.openxmlformats.org/officeDocument/2006/relationships/hyperlink" Target="https://login.consultant.ru/link/?req=doc&amp;base=LAW&amp;n=503676&amp;dst=100138" TargetMode="External"/><Relationship Id="rId179" Type="http://schemas.openxmlformats.org/officeDocument/2006/relationships/hyperlink" Target="https://login.consultant.ru/link/?req=doc&amp;base=LAW&amp;n=403246" TargetMode="External"/><Relationship Id="rId365" Type="http://schemas.openxmlformats.org/officeDocument/2006/relationships/hyperlink" Target="https://login.consultant.ru/link/?req=doc&amp;base=LAW&amp;n=494826&amp;dst=100253" TargetMode="External"/><Relationship Id="rId386" Type="http://schemas.openxmlformats.org/officeDocument/2006/relationships/hyperlink" Target="https://login.consultant.ru/link/?req=doc&amp;base=LAW&amp;n=483138&amp;dst=103878" TargetMode="External"/><Relationship Id="rId190" Type="http://schemas.openxmlformats.org/officeDocument/2006/relationships/hyperlink" Target="https://login.consultant.ru/link/?req=doc&amp;base=LAW&amp;n=494826&amp;dst=100058" TargetMode="External"/><Relationship Id="rId204" Type="http://schemas.openxmlformats.org/officeDocument/2006/relationships/hyperlink" Target="https://login.consultant.ru/link/?req=doc&amp;base=LAW&amp;n=483138&amp;dst=103717" TargetMode="External"/><Relationship Id="rId225" Type="http://schemas.openxmlformats.org/officeDocument/2006/relationships/hyperlink" Target="https://login.consultant.ru/link/?req=doc&amp;base=LAW&amp;n=495209&amp;dst=100097" TargetMode="External"/><Relationship Id="rId246" Type="http://schemas.openxmlformats.org/officeDocument/2006/relationships/hyperlink" Target="https://login.consultant.ru/link/?req=doc&amp;base=LAW&amp;n=494826&amp;dst=100138" TargetMode="External"/><Relationship Id="rId267" Type="http://schemas.openxmlformats.org/officeDocument/2006/relationships/hyperlink" Target="https://login.consultant.ru/link/?req=doc&amp;base=LAW&amp;n=505891&amp;dst=62" TargetMode="External"/><Relationship Id="rId288" Type="http://schemas.openxmlformats.org/officeDocument/2006/relationships/hyperlink" Target="https://login.consultant.ru/link/?req=doc&amp;base=LAW&amp;n=483138&amp;dst=103748" TargetMode="External"/><Relationship Id="rId106" Type="http://schemas.openxmlformats.org/officeDocument/2006/relationships/hyperlink" Target="https://login.consultant.ru/link/?req=doc&amp;base=LAW&amp;n=465446&amp;dst=100062" TargetMode="External"/><Relationship Id="rId127" Type="http://schemas.openxmlformats.org/officeDocument/2006/relationships/hyperlink" Target="https://login.consultant.ru/link/?req=doc&amp;base=LAW&amp;n=483138&amp;dst=103653" TargetMode="External"/><Relationship Id="rId313" Type="http://schemas.openxmlformats.org/officeDocument/2006/relationships/hyperlink" Target="https://login.consultant.ru/link/?req=doc&amp;base=LAW&amp;n=494826&amp;dst=100199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base=LAW&amp;n=436393&amp;dst=100037" TargetMode="External"/><Relationship Id="rId52" Type="http://schemas.openxmlformats.org/officeDocument/2006/relationships/hyperlink" Target="https://login.consultant.ru/link/?req=doc&amp;base=LAW&amp;n=451723&amp;dst=100136" TargetMode="External"/><Relationship Id="rId73" Type="http://schemas.openxmlformats.org/officeDocument/2006/relationships/hyperlink" Target="https://login.consultant.ru/link/?req=doc&amp;base=LAW&amp;n=483130&amp;dst=100830" TargetMode="External"/><Relationship Id="rId94" Type="http://schemas.openxmlformats.org/officeDocument/2006/relationships/hyperlink" Target="https://login.consultant.ru/link/?req=doc&amp;base=LAW&amp;n=402504&amp;dst=100081" TargetMode="External"/><Relationship Id="rId148" Type="http://schemas.openxmlformats.org/officeDocument/2006/relationships/hyperlink" Target="https://login.consultant.ru/link/?req=doc&amp;base=LAW&amp;n=494826&amp;dst=100028" TargetMode="External"/><Relationship Id="rId169" Type="http://schemas.openxmlformats.org/officeDocument/2006/relationships/hyperlink" Target="https://login.consultant.ru/link/?req=doc&amp;base=LAW&amp;n=495209&amp;dst=100093" TargetMode="External"/><Relationship Id="rId334" Type="http://schemas.openxmlformats.org/officeDocument/2006/relationships/hyperlink" Target="https://login.consultant.ru/link/?req=doc&amp;base=LAW&amp;n=506019&amp;dst=100009" TargetMode="External"/><Relationship Id="rId355" Type="http://schemas.openxmlformats.org/officeDocument/2006/relationships/hyperlink" Target="https://login.consultant.ru/link/?req=doc&amp;base=LAW&amp;n=494826&amp;dst=100245" TargetMode="External"/><Relationship Id="rId376" Type="http://schemas.openxmlformats.org/officeDocument/2006/relationships/hyperlink" Target="https://login.consultant.ru/link/?req=doc&amp;base=LAW&amp;n=494826&amp;dst=100282" TargetMode="External"/><Relationship Id="rId397" Type="http://schemas.openxmlformats.org/officeDocument/2006/relationships/hyperlink" Target="https://login.consultant.ru/link/?req=doc&amp;base=LAW&amp;n=465418&amp;dst=1000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92192" TargetMode="External"/><Relationship Id="rId215" Type="http://schemas.openxmlformats.org/officeDocument/2006/relationships/hyperlink" Target="https://login.consultant.ru/link/?req=doc&amp;base=LAW&amp;n=500030&amp;dst=100101" TargetMode="External"/><Relationship Id="rId236" Type="http://schemas.openxmlformats.org/officeDocument/2006/relationships/hyperlink" Target="https://login.consultant.ru/link/?req=doc&amp;base=LAW&amp;n=323537&amp;dst=100001" TargetMode="External"/><Relationship Id="rId257" Type="http://schemas.openxmlformats.org/officeDocument/2006/relationships/hyperlink" Target="https://login.consultant.ru/link/?req=doc&amp;base=LAW&amp;n=505891&amp;dst=144" TargetMode="External"/><Relationship Id="rId278" Type="http://schemas.openxmlformats.org/officeDocument/2006/relationships/hyperlink" Target="https://login.consultant.ru/link/?req=doc&amp;base=LAW&amp;n=495209&amp;dst=100077" TargetMode="External"/><Relationship Id="rId401" Type="http://schemas.openxmlformats.org/officeDocument/2006/relationships/hyperlink" Target="https://login.consultant.ru/link/?req=doc&amp;base=LAW&amp;n=483138&amp;dst=103892" TargetMode="External"/><Relationship Id="rId303" Type="http://schemas.openxmlformats.org/officeDocument/2006/relationships/hyperlink" Target="https://login.consultant.ru/link/?req=doc&amp;base=LAW&amp;n=494826&amp;dst=100187" TargetMode="External"/><Relationship Id="rId42" Type="http://schemas.openxmlformats.org/officeDocument/2006/relationships/hyperlink" Target="https://login.consultant.ru/link/?req=doc&amp;base=LAW&amp;n=453998&amp;dst=100068" TargetMode="External"/><Relationship Id="rId84" Type="http://schemas.openxmlformats.org/officeDocument/2006/relationships/hyperlink" Target="https://login.consultant.ru/link/?req=doc&amp;base=LAW&amp;n=475054&amp;dst=100258" TargetMode="External"/><Relationship Id="rId138" Type="http://schemas.openxmlformats.org/officeDocument/2006/relationships/hyperlink" Target="https://login.consultant.ru/link/?req=doc&amp;base=LAW&amp;n=504023&amp;dst=587" TargetMode="External"/><Relationship Id="rId345" Type="http://schemas.openxmlformats.org/officeDocument/2006/relationships/hyperlink" Target="https://login.consultant.ru/link/?req=doc&amp;base=LAW&amp;n=494826&amp;dst=100231" TargetMode="External"/><Relationship Id="rId387" Type="http://schemas.openxmlformats.org/officeDocument/2006/relationships/hyperlink" Target="https://login.consultant.ru/link/?req=doc&amp;base=LAW&amp;n=483138&amp;dst=103880" TargetMode="External"/><Relationship Id="rId191" Type="http://schemas.openxmlformats.org/officeDocument/2006/relationships/hyperlink" Target="https://login.consultant.ru/link/?req=doc&amp;base=LAW&amp;n=494826&amp;dst=100059" TargetMode="External"/><Relationship Id="rId205" Type="http://schemas.openxmlformats.org/officeDocument/2006/relationships/hyperlink" Target="https://login.consultant.ru/link/?req=doc&amp;base=LAW&amp;n=483138&amp;dst=103719" TargetMode="External"/><Relationship Id="rId247" Type="http://schemas.openxmlformats.org/officeDocument/2006/relationships/hyperlink" Target="https://login.consultant.ru/link/?req=doc&amp;base=LAW&amp;n=494826&amp;dst=100140" TargetMode="External"/><Relationship Id="rId107" Type="http://schemas.openxmlformats.org/officeDocument/2006/relationships/hyperlink" Target="https://login.consultant.ru/link/?req=doc&amp;base=LAW&amp;n=403246" TargetMode="External"/><Relationship Id="rId289" Type="http://schemas.openxmlformats.org/officeDocument/2006/relationships/hyperlink" Target="https://login.consultant.ru/link/?req=doc&amp;base=LAW&amp;n=483138&amp;dst=103749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70401</Words>
  <Characters>401287</Characters>
  <Application>Microsoft Office Word</Application>
  <DocSecurity>0</DocSecurity>
  <Lines>3344</Lines>
  <Paragraphs>941</Paragraphs>
  <ScaleCrop>false</ScaleCrop>
  <Company>КонсультантПлюс Версия 4025.00.02</Company>
  <LinksUpToDate>false</LinksUpToDate>
  <CharactersWithSpaces>470747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
(с изм. и доп., вступ. в силу с 01.06.2025)</dc:title>
  <cp:lastModifiedBy>user</cp:lastModifiedBy>
  <cp:revision>2</cp:revision>
  <dcterms:created xsi:type="dcterms:W3CDTF">2025-06-03T01:31:00Z</dcterms:created>
  <dcterms:modified xsi:type="dcterms:W3CDTF">2025-06-03T02:02:00Z</dcterms:modified>
</cp:coreProperties>
</file>