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Приложение 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</w:t>
      </w:r>
    </w:p>
    <w:bookmarkEnd w:id="0"/>
    <w:p w:rsidR="00AF48A4" w:rsidRPr="00DD284A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право заключения договора </w:t>
      </w:r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купли-продажи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земельного участка</w:t>
      </w:r>
    </w:p>
    <w:p w:rsidR="00163B1F" w:rsidRPr="00DD284A" w:rsidRDefault="009710CC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</w:t>
      </w:r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ведения личного подсобного хозяйства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710CC" w:rsidRPr="00DD284A" w:rsidRDefault="009710CC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163B1F" w:rsidP="00D7351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положения</w:t>
      </w:r>
    </w:p>
    <w:p w:rsidR="00D73510" w:rsidRPr="00DD284A" w:rsidRDefault="00D73510" w:rsidP="00D73510">
      <w:pPr>
        <w:pStyle w:val="a4"/>
        <w:autoSpaceDE w:val="0"/>
        <w:autoSpaceDN w:val="0"/>
        <w:adjustRightInd w:val="0"/>
        <w:spacing w:after="0" w:line="240" w:lineRule="auto"/>
        <w:ind w:left="295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43A" w:rsidRPr="00DD284A" w:rsidRDefault="00D73510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1.1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об организаторе аукциона: </w:t>
      </w:r>
      <w:r w:rsidR="00163B1F" w:rsidRPr="00DD284A">
        <w:rPr>
          <w:rFonts w:ascii="Times New Roman" w:hAnsi="Times New Roman" w:cs="Times New Roman"/>
          <w:sz w:val="24"/>
          <w:szCs w:val="24"/>
        </w:rPr>
        <w:t>Администрация Улётовского муниципального округа Забайкальского края</w:t>
      </w:r>
      <w:r w:rsidR="00534E82" w:rsidRPr="00DD284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5043A" w:rsidRPr="00DD284A">
        <w:rPr>
          <w:rFonts w:ascii="Times New Roman" w:hAnsi="Times New Roman" w:cs="Times New Roman"/>
          <w:sz w:val="24"/>
          <w:szCs w:val="24"/>
        </w:rPr>
        <w:t xml:space="preserve">Комитета экономики и управления муниципальной собственностью Улётовского муниципального округа Забайкальского </w:t>
      </w:r>
      <w:r w:rsidR="009710CC" w:rsidRPr="00DD284A">
        <w:rPr>
          <w:rFonts w:ascii="Times New Roman" w:hAnsi="Times New Roman" w:cs="Times New Roman"/>
          <w:sz w:val="24"/>
          <w:szCs w:val="24"/>
        </w:rPr>
        <w:t xml:space="preserve">края </w:t>
      </w:r>
      <w:r w:rsidR="009710CC" w:rsidRPr="00DD284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местонахождение: </w:t>
      </w:r>
      <w:r w:rsidR="00163B1F" w:rsidRPr="00DD284A">
        <w:rPr>
          <w:rFonts w:ascii="Times New Roman" w:hAnsi="Times New Roman" w:cs="Times New Roman"/>
          <w:sz w:val="24"/>
          <w:szCs w:val="24"/>
        </w:rPr>
        <w:t xml:space="preserve">674050, Забайкальский край, Улётовский район,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с.Улёты</w:t>
      </w:r>
      <w:proofErr w:type="spellEnd"/>
      <w:r w:rsidR="00163B1F" w:rsidRPr="00DD2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163B1F" w:rsidRPr="00DD284A">
        <w:rPr>
          <w:rFonts w:ascii="Times New Roman" w:hAnsi="Times New Roman" w:cs="Times New Roman"/>
          <w:sz w:val="24"/>
          <w:szCs w:val="24"/>
        </w:rPr>
        <w:t xml:space="preserve"> 68А</w:t>
      </w:r>
      <w:proofErr w:type="gramStart"/>
      <w:r w:rsidR="00163B1F" w:rsidRPr="00DD284A">
        <w:rPr>
          <w:rFonts w:ascii="Times New Roman" w:hAnsi="Times New Roman" w:cs="Times New Roman"/>
          <w:sz w:val="24"/>
          <w:szCs w:val="24"/>
        </w:rPr>
        <w:t>)</w:t>
      </w:r>
      <w:r w:rsidR="00534E82" w:rsidRPr="00DD284A">
        <w:rPr>
          <w:rFonts w:ascii="Times New Roman" w:hAnsi="Times New Roman" w:cs="Times New Roman"/>
          <w:sz w:val="24"/>
          <w:szCs w:val="24"/>
        </w:rPr>
        <w:t xml:space="preserve">,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ИНН 7522001721, 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ОГРН 1027500803880; телефон/факс: (30238)54118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163B1F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</w:t>
      </w:r>
      <w:hyperlink r:id="rId6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 xml:space="preserve">: 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raiad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min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Fonts w:ascii="Times New Roman" w:hAnsi="Times New Roman" w:cs="Times New Roman"/>
          <w:sz w:val="24"/>
          <w:szCs w:val="24"/>
        </w:rPr>
        <w:t>.</w:t>
      </w:r>
    </w:p>
    <w:p w:rsidR="00163B1F" w:rsidRPr="00DD284A" w:rsidRDefault="00163B1F" w:rsidP="00D7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телефон для консультаций по вопросам проведения аукциона: 8(30238) 54118, 8(30238)53176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B1F" w:rsidRPr="00DD284A" w:rsidRDefault="00D73510" w:rsidP="00350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1.2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об уполномоченном органе на предоставление земельных участков, находящихся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собственности </w:t>
      </w:r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Улётовского муниципального округа Забайкальского края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63B1F" w:rsidRPr="00DD284A">
        <w:rPr>
          <w:rFonts w:ascii="Times New Roman" w:hAnsi="Times New Roman" w:cs="Times New Roman"/>
          <w:sz w:val="24"/>
          <w:szCs w:val="24"/>
        </w:rPr>
        <w:t>Администрация Улётовского муниципального округа Забайкальского края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(местонахождение: </w:t>
      </w:r>
      <w:r w:rsidR="00163B1F" w:rsidRPr="00DD284A">
        <w:rPr>
          <w:rFonts w:ascii="Times New Roman" w:hAnsi="Times New Roman" w:cs="Times New Roman"/>
          <w:sz w:val="24"/>
          <w:szCs w:val="24"/>
        </w:rPr>
        <w:t>674050, Забайкальский край, Улётовски</w:t>
      </w:r>
      <w:r w:rsidR="0035043A" w:rsidRPr="00DD284A">
        <w:rPr>
          <w:rFonts w:ascii="Times New Roman" w:hAnsi="Times New Roman" w:cs="Times New Roman"/>
          <w:sz w:val="24"/>
          <w:szCs w:val="24"/>
        </w:rPr>
        <w:t xml:space="preserve">й район, </w:t>
      </w:r>
      <w:proofErr w:type="spellStart"/>
      <w:r w:rsidR="0035043A" w:rsidRPr="00DD284A">
        <w:rPr>
          <w:rFonts w:ascii="Times New Roman" w:hAnsi="Times New Roman" w:cs="Times New Roman"/>
          <w:sz w:val="24"/>
          <w:szCs w:val="24"/>
        </w:rPr>
        <w:t>с.Улёты</w:t>
      </w:r>
      <w:proofErr w:type="spellEnd"/>
      <w:r w:rsidR="0035043A" w:rsidRPr="00DD2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43A" w:rsidRPr="00DD284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35043A" w:rsidRPr="00DD284A">
        <w:rPr>
          <w:rFonts w:ascii="Times New Roman" w:hAnsi="Times New Roman" w:cs="Times New Roman"/>
          <w:sz w:val="24"/>
          <w:szCs w:val="24"/>
        </w:rPr>
        <w:t xml:space="preserve"> 68А,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7522001721, 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ОГРН 1027500803880, телефон/факс: (30238)54118,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адрес электронной почты: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 xml:space="preserve">: 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raiad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min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@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63B1F" w:rsidRPr="00DD284A">
        <w:rPr>
          <w:rFonts w:ascii="Times New Roman" w:hAnsi="Times New Roman" w:cs="Times New Roman"/>
          <w:sz w:val="24"/>
          <w:szCs w:val="24"/>
        </w:rPr>
        <w:t>.</w:t>
      </w:r>
    </w:p>
    <w:p w:rsidR="00163B1F" w:rsidRPr="00DD284A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Аукцион проводится в электронной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форме на электронной площадке</w:t>
      </w:r>
      <w:r w:rsidRPr="00DD284A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 (АО «ЕЭТП»)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и является открытым по составу участников и форме подачи заявок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163B1F" w:rsidP="00D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>Адрес</w:t>
      </w:r>
      <w:r w:rsidR="00D73510" w:rsidRPr="00DD284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D284A">
        <w:rPr>
          <w:rFonts w:ascii="Times New Roman" w:hAnsi="Times New Roman" w:cs="Times New Roman"/>
          <w:sz w:val="24"/>
          <w:szCs w:val="24"/>
        </w:rPr>
        <w:t xml:space="preserve">: 115114 </w:t>
      </w:r>
      <w:proofErr w:type="spellStart"/>
      <w:r w:rsidRPr="00DD284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DD2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84A">
        <w:rPr>
          <w:rFonts w:ascii="Times New Roman" w:hAnsi="Times New Roman" w:cs="Times New Roman"/>
          <w:sz w:val="24"/>
          <w:szCs w:val="24"/>
        </w:rPr>
        <w:t>ул.Кожевническая</w:t>
      </w:r>
      <w:proofErr w:type="spellEnd"/>
      <w:r w:rsidRPr="00DD284A">
        <w:rPr>
          <w:rFonts w:ascii="Times New Roman" w:hAnsi="Times New Roman" w:cs="Times New Roman"/>
          <w:sz w:val="24"/>
          <w:szCs w:val="24"/>
        </w:rPr>
        <w:t>, д.14, стр.5;</w:t>
      </w:r>
    </w:p>
    <w:p w:rsidR="00163B1F" w:rsidRPr="00DD284A" w:rsidRDefault="00163B1F" w:rsidP="00D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>Телефон: 8 (495) 276-16-26</w:t>
      </w:r>
    </w:p>
    <w:p w:rsidR="00163B1F" w:rsidRPr="00DD284A" w:rsidRDefault="00163B1F" w:rsidP="00D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 xml:space="preserve">Сайт оператора электронной площадки в сети Интернет </w:t>
      </w:r>
      <w:hyperlink r:id="rId8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Fonts w:ascii="Times New Roman" w:hAnsi="Times New Roman" w:cs="Times New Roman"/>
          <w:sz w:val="24"/>
          <w:szCs w:val="24"/>
        </w:rPr>
        <w:t>.</w:t>
      </w:r>
    </w:p>
    <w:p w:rsidR="00D73510" w:rsidRPr="00DD284A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 Орган, принявший решения о проведении аукциона, реквизиты решений: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 проводится на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сновании постановления администраци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Улётовского муниципального округа Забайкальского 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края от</w:t>
      </w:r>
      <w:r w:rsidR="00094F7B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>10 июня</w:t>
      </w:r>
      <w:r w:rsidRPr="00DD284A">
        <w:rPr>
          <w:rFonts w:ascii="Times New Roman" w:hAnsi="Times New Roman" w:cs="Times New Roman"/>
          <w:sz w:val="24"/>
          <w:szCs w:val="24"/>
        </w:rPr>
        <w:t xml:space="preserve"> 2025 №</w:t>
      </w:r>
      <w:r w:rsidR="00AF48A4" w:rsidRPr="00DD284A">
        <w:rPr>
          <w:rFonts w:ascii="Times New Roman" w:hAnsi="Times New Roman" w:cs="Times New Roman"/>
          <w:sz w:val="24"/>
          <w:szCs w:val="24"/>
        </w:rPr>
        <w:t xml:space="preserve"> 433</w:t>
      </w:r>
      <w:r w:rsidRPr="00DD284A">
        <w:rPr>
          <w:rFonts w:ascii="Times New Roman" w:hAnsi="Times New Roman" w:cs="Times New Roman"/>
          <w:sz w:val="24"/>
          <w:szCs w:val="24"/>
        </w:rPr>
        <w:t>.</w:t>
      </w:r>
    </w:p>
    <w:p w:rsidR="00163B1F" w:rsidRPr="00DD284A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1.5. Дата и время начала приёма заявок на участие в аукционе: </w:t>
      </w:r>
      <w:r w:rsidR="00AF48A4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03 июля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2025 года с </w:t>
      </w:r>
      <w:r w:rsidR="00CD009C" w:rsidRPr="00DD284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-00 часов по</w:t>
      </w:r>
      <w:r w:rsidR="00094F7B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местному времени</w:t>
      </w:r>
      <w:r w:rsidR="00163B1F" w:rsidRPr="00DD284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63B1F" w:rsidRPr="00DD284A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1.6. Дата и время окончания приёма заявок на участие в аукционе: </w:t>
      </w:r>
      <w:r w:rsidR="00BE40A2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4E3877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40A2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июля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2025 года в 1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6 часов </w:t>
      </w:r>
      <w:r w:rsidR="00877167" w:rsidRPr="00DD284A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местному времени.</w:t>
      </w:r>
    </w:p>
    <w:p w:rsidR="00163B1F" w:rsidRPr="00DD284A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1.7. Место приёма заявок и документов на участие в аукционе: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заявки и документы претендентов на участие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торгах принимаются в электронной форме посредством системы электронного документооборота на сайте</w:t>
      </w:r>
      <w:r w:rsidR="003022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электронной площадки (</w:t>
      </w:r>
      <w:hyperlink r:id="rId9" w:history="1"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3022BE"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="003022BE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="003022BE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), через оператора электронной площадки, в соответствии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 регламентом электронной площадки.</w:t>
      </w:r>
    </w:p>
    <w:p w:rsidR="00163B1F" w:rsidRPr="00DD284A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1.8. Дата и </w:t>
      </w:r>
      <w:r w:rsidR="007A20E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время рассмотрения заявок и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определения участников </w:t>
      </w:r>
      <w:r w:rsidR="007A20E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аукциона: </w:t>
      </w:r>
      <w:r w:rsidR="00BE40A2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28 июля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0EC" w:rsidRPr="00DD284A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2025 года в 10-00 часов по местному </w:t>
      </w:r>
      <w:r w:rsidR="007A20EC" w:rsidRPr="00DD284A">
        <w:rPr>
          <w:rFonts w:ascii="Times New Roman" w:hAnsi="Times New Roman" w:cs="Times New Roman"/>
          <w:color w:val="000000"/>
          <w:sz w:val="24"/>
          <w:szCs w:val="24"/>
        </w:rPr>
        <w:t>времени.</w:t>
      </w:r>
    </w:p>
    <w:p w:rsidR="00163B1F" w:rsidRPr="00DD284A" w:rsidRDefault="007A20E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1.9. Дата, время и место проведения аукциона: </w:t>
      </w:r>
      <w:r w:rsidR="00BE40A2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ию</w:t>
      </w:r>
      <w:r w:rsidR="00BE40A2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2025 года в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-00 часов по местному времени;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 будет проводиться в порядке, определенном статьями 39.11, 39.12, 39.13 Земельного кодекса Российской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на электронной площадке </w:t>
      </w:r>
      <w:r w:rsidR="006108D1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размещенной на сайте </w:t>
      </w:r>
      <w:r w:rsidR="006108D1" w:rsidRPr="00DD284A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0" w:history="1"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6108D1"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="006108D1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="006108D1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108D1" w:rsidRPr="00DD284A">
        <w:rPr>
          <w:rStyle w:val="a3"/>
          <w:rFonts w:ascii="Times New Roman" w:hAnsi="Times New Roman"/>
          <w:sz w:val="24"/>
          <w:szCs w:val="24"/>
        </w:rPr>
        <w:t>)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сети Интернет.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1.10. Дата, время и порядок осмотра земельного участка на местности: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Осмотр земельных участков</w:t>
      </w:r>
      <w:r w:rsidR="00094F7B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осуществляется претендентами самостоятельно с момента опубликования извещения. В случае возникновения вопросов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необходимо обращаться в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Комитет экономики и управления муниципальной собственностью Улётовского 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Забайкальского края.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1.11. Решение об отказе в проведении аукциона принимается: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вправе отказаться от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проведения аукциона. Извещение об отказе в проведении аукциона опубликовывается организатором аукциона в течение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3 (трех) дней со дня принятия данного решения на сайте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1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сети Интернет.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1.12.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Предмет аукциона, в том числе местоположение, кадастровый номер, площадь, разрешенное использование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емельного участка, категория земель, обременения и ограничения в использовании земельных участков: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1.12.1.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 – право на заключение договора </w:t>
      </w:r>
      <w:r w:rsidR="00BE40A2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</w:t>
      </w:r>
    </w:p>
    <w:p w:rsidR="006108D1" w:rsidRPr="00DD284A" w:rsidRDefault="0005688A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1.12.2 . Сведения о земельном участке:</w:t>
      </w:r>
    </w:p>
    <w:p w:rsidR="0005688A" w:rsidRPr="00DD284A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5688A" w:rsidRPr="00DD284A" w:rsidTr="00F52A57">
        <w:tc>
          <w:tcPr>
            <w:tcW w:w="9345" w:type="dxa"/>
            <w:gridSpan w:val="2"/>
          </w:tcPr>
          <w:p w:rsidR="0005688A" w:rsidRPr="00DD284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094F7B" w:rsidRPr="00DD2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DD2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Сведения о земельном участке</w:t>
            </w:r>
          </w:p>
        </w:tc>
      </w:tr>
      <w:tr w:rsidR="0005688A" w:rsidRPr="00DD284A" w:rsidTr="008C6ED0">
        <w:tc>
          <w:tcPr>
            <w:tcW w:w="2689" w:type="dxa"/>
          </w:tcPr>
          <w:p w:rsidR="0005688A" w:rsidRPr="00DD284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6656" w:type="dxa"/>
          </w:tcPr>
          <w:p w:rsidR="0005688A" w:rsidRPr="00DD284A" w:rsidRDefault="008C6ED0" w:rsidP="00BE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  <w:r w:rsidR="00877167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 </w:t>
            </w: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>с.Ул</w:t>
            </w:r>
            <w:r w:rsidR="00094F7B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="0035043A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  <w:proofErr w:type="spellEnd"/>
            <w:r w:rsidR="0035043A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Улётовского района Забайкальского края, </w:t>
            </w: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042F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находящийся в   собственности  Улётовского муниципального округа</w:t>
            </w:r>
            <w:r w:rsidR="0035043A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 </w:t>
            </w:r>
          </w:p>
        </w:tc>
      </w:tr>
      <w:tr w:rsidR="0005688A" w:rsidRPr="00DD284A" w:rsidTr="008C6ED0">
        <w:tc>
          <w:tcPr>
            <w:tcW w:w="2689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656" w:type="dxa"/>
          </w:tcPr>
          <w:p w:rsidR="008C6ED0" w:rsidRPr="00DD284A" w:rsidRDefault="008C6ED0" w:rsidP="00094F7B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proofErr w:type="gram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край,  р</w:t>
            </w:r>
            <w:proofErr w:type="gram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-н Улётовский  </w:t>
            </w:r>
            <w:proofErr w:type="spell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с.Улеты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артизанская, дом 42</w:t>
            </w:r>
          </w:p>
          <w:p w:rsidR="0005688A" w:rsidRPr="00DD284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88A" w:rsidRPr="00DD284A" w:rsidTr="008C6ED0">
        <w:tc>
          <w:tcPr>
            <w:tcW w:w="2689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56" w:type="dxa"/>
          </w:tcPr>
          <w:p w:rsidR="0005688A" w:rsidRPr="00DD284A" w:rsidRDefault="00BE40A2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5688A" w:rsidRPr="00DD284A" w:rsidTr="008C6ED0">
        <w:tc>
          <w:tcPr>
            <w:tcW w:w="2689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656" w:type="dxa"/>
          </w:tcPr>
          <w:p w:rsidR="0005688A" w:rsidRPr="00DD284A" w:rsidRDefault="008C6ED0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75:19: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170117:66</w:t>
            </w:r>
          </w:p>
        </w:tc>
      </w:tr>
      <w:tr w:rsidR="0005688A" w:rsidRPr="00DD284A" w:rsidTr="008C6ED0">
        <w:tc>
          <w:tcPr>
            <w:tcW w:w="2689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656" w:type="dxa"/>
          </w:tcPr>
          <w:p w:rsidR="0005688A" w:rsidRPr="00DD284A" w:rsidRDefault="008C6ED0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BE40A2" w:rsidRPr="00DD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05688A" w:rsidRPr="00DD284A" w:rsidTr="008C6ED0">
        <w:tc>
          <w:tcPr>
            <w:tcW w:w="2689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6656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05688A" w:rsidRPr="00DD284A" w:rsidTr="008C6ED0">
        <w:tc>
          <w:tcPr>
            <w:tcW w:w="2689" w:type="dxa"/>
          </w:tcPr>
          <w:p w:rsidR="008C6ED0" w:rsidRPr="00DD284A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существующие ограничения</w:t>
            </w:r>
          </w:p>
          <w:p w:rsidR="0005688A" w:rsidRPr="00DD284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(обременения) права</w:t>
            </w:r>
          </w:p>
        </w:tc>
        <w:tc>
          <w:tcPr>
            <w:tcW w:w="6656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05688A" w:rsidRPr="00DD284A" w:rsidTr="008C6ED0">
        <w:tc>
          <w:tcPr>
            <w:tcW w:w="2689" w:type="dxa"/>
          </w:tcPr>
          <w:p w:rsidR="008C6ED0" w:rsidRPr="00DD284A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зона, в которой расположен</w:t>
            </w:r>
          </w:p>
          <w:p w:rsidR="0005688A" w:rsidRPr="00DD284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5688A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жилая </w:t>
            </w:r>
          </w:p>
        </w:tc>
      </w:tr>
      <w:tr w:rsidR="008C6ED0" w:rsidRPr="00DD284A" w:rsidTr="008C6ED0">
        <w:tc>
          <w:tcPr>
            <w:tcW w:w="2689" w:type="dxa"/>
          </w:tcPr>
          <w:p w:rsidR="008C6ED0" w:rsidRPr="00DD284A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начальная цена  предмета аукциона</w:t>
            </w:r>
            <w:r w:rsidR="000D489C"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656" w:type="dxa"/>
          </w:tcPr>
          <w:p w:rsidR="008C6ED0" w:rsidRPr="00DD284A" w:rsidRDefault="004E3877" w:rsidP="004E3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</w:tr>
      <w:tr w:rsidR="008C6ED0" w:rsidRPr="00DD284A" w:rsidTr="008C6ED0">
        <w:tc>
          <w:tcPr>
            <w:tcW w:w="2689" w:type="dxa"/>
          </w:tcPr>
          <w:p w:rsidR="008C6ED0" w:rsidRPr="00DD284A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0D489C"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656" w:type="dxa"/>
          </w:tcPr>
          <w:p w:rsidR="008C6ED0" w:rsidRPr="00DD284A" w:rsidRDefault="004E3877" w:rsidP="004E3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82000,00</w:t>
            </w:r>
          </w:p>
        </w:tc>
      </w:tr>
      <w:tr w:rsidR="008C6ED0" w:rsidRPr="00DD284A" w:rsidTr="008C6ED0">
        <w:tc>
          <w:tcPr>
            <w:tcW w:w="2689" w:type="dxa"/>
          </w:tcPr>
          <w:p w:rsidR="008C6ED0" w:rsidRPr="00DD284A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  <w:r w:rsidR="000D489C"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656" w:type="dxa"/>
          </w:tcPr>
          <w:p w:rsidR="008C6ED0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4100,00</w:t>
            </w:r>
            <w:r w:rsidR="000D489C"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ED0" w:rsidRPr="00DD284A" w:rsidTr="008C6ED0">
        <w:tc>
          <w:tcPr>
            <w:tcW w:w="2689" w:type="dxa"/>
          </w:tcPr>
          <w:p w:rsidR="008C6ED0" w:rsidRPr="00DD284A" w:rsidRDefault="004E3877" w:rsidP="000A5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6656" w:type="dxa"/>
          </w:tcPr>
          <w:p w:rsidR="008C6ED0" w:rsidRPr="00DD284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403C" w:rsidRPr="00DD284A" w:rsidTr="008C6ED0">
        <w:tc>
          <w:tcPr>
            <w:tcW w:w="2689" w:type="dxa"/>
          </w:tcPr>
          <w:p w:rsidR="004B0E09" w:rsidRPr="00DD284A" w:rsidRDefault="0003403C" w:rsidP="004B0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Дата размещения  извещения о предварительном согласовании земельного участка</w:t>
            </w:r>
            <w:r w:rsidR="004B0E09"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2" w:history="1">
              <w:r w:rsidR="004B0E09" w:rsidRPr="00DD284A">
                <w:rPr>
                  <w:rFonts w:ascii="Times New Roman" w:hAnsi="Times New Roman" w:cs="Times New Roman"/>
                  <w:sz w:val="24"/>
                  <w:szCs w:val="24"/>
                </w:rPr>
                <w:t>подпунктом 1 пункта 1 статьи 39.18</w:t>
              </w:r>
            </w:hyperlink>
            <w:r w:rsidR="004B0E09"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</w:p>
          <w:p w:rsidR="0003403C" w:rsidRPr="00DD284A" w:rsidRDefault="0003403C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3403C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B0E09"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B0E09"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.2025</w:t>
            </w:r>
          </w:p>
        </w:tc>
      </w:tr>
      <w:tr w:rsidR="00B2042F" w:rsidRPr="00DD284A" w:rsidTr="008C6ED0">
        <w:tc>
          <w:tcPr>
            <w:tcW w:w="2689" w:type="dxa"/>
          </w:tcPr>
          <w:p w:rsidR="00B2042F" w:rsidRPr="00DD284A" w:rsidRDefault="00B2042F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/>
                <w:sz w:val="24"/>
                <w:szCs w:val="24"/>
              </w:rPr>
              <w:t>ЛОТ №2</w:t>
            </w:r>
          </w:p>
        </w:tc>
        <w:tc>
          <w:tcPr>
            <w:tcW w:w="6656" w:type="dxa"/>
          </w:tcPr>
          <w:p w:rsidR="00B2042F" w:rsidRPr="00DD284A" w:rsidRDefault="00B2042F" w:rsidP="00BE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</w:t>
            </w:r>
            <w:proofErr w:type="gramStart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участок </w:t>
            </w:r>
            <w:r w:rsidR="00877167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</w:t>
            </w:r>
            <w:proofErr w:type="gramEnd"/>
            <w:r w:rsidR="00877167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Дровяная  </w:t>
            </w:r>
            <w:r w:rsidR="0035043A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Улётовского района Забайкальского края, </w:t>
            </w:r>
            <w:r w:rsidR="00BE40A2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находящийся в   собственности  Улётовского муниципального округа Забайкальского края 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р-н </w:t>
            </w:r>
            <w:proofErr w:type="gram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Улётовский  </w:t>
            </w:r>
            <w:proofErr w:type="spell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Дровяная,ул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Большая,       д 5а</w:t>
            </w:r>
          </w:p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56" w:type="dxa"/>
          </w:tcPr>
          <w:p w:rsidR="00094F7B" w:rsidRPr="00DD284A" w:rsidRDefault="00BE40A2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094F7B" w:rsidRPr="00DD284A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656" w:type="dxa"/>
          </w:tcPr>
          <w:p w:rsidR="00094F7B" w:rsidRPr="00DD284A" w:rsidRDefault="00094F7B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75:19:22021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656" w:type="dxa"/>
          </w:tcPr>
          <w:p w:rsidR="00094F7B" w:rsidRPr="00DD284A" w:rsidRDefault="00094F7B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BE40A2" w:rsidRPr="00DD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существующие ограничения</w:t>
            </w:r>
          </w:p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(обременения) права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зона, в которой расположен</w:t>
            </w:r>
          </w:p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жилая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начальная цена  предмета аукциона (руб.)</w:t>
            </w:r>
          </w:p>
        </w:tc>
        <w:tc>
          <w:tcPr>
            <w:tcW w:w="6656" w:type="dxa"/>
          </w:tcPr>
          <w:p w:rsidR="00094F7B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116000,00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6656" w:type="dxa"/>
          </w:tcPr>
          <w:p w:rsidR="00094F7B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116000,00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  <w:tc>
          <w:tcPr>
            <w:tcW w:w="6656" w:type="dxa"/>
          </w:tcPr>
          <w:p w:rsidR="00094F7B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5800,00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4E3877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B0E09" w:rsidRPr="00DD284A" w:rsidTr="008C6ED0">
        <w:tc>
          <w:tcPr>
            <w:tcW w:w="2689" w:type="dxa"/>
          </w:tcPr>
          <w:p w:rsidR="004B0E09" w:rsidRPr="00DD284A" w:rsidRDefault="004B0E09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 извещения о предварительном согласовании земельного участка в соответствии с </w:t>
            </w:r>
            <w:hyperlink r:id="rId13" w:history="1">
              <w:r w:rsidRPr="00DD284A">
                <w:rPr>
                  <w:rFonts w:ascii="Times New Roman" w:hAnsi="Times New Roman" w:cs="Times New Roman"/>
                  <w:sz w:val="24"/>
                  <w:szCs w:val="24"/>
                </w:rPr>
                <w:t>подпунктом 1 пункта 1 статьи 39.18</w:t>
              </w:r>
            </w:hyperlink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</w:p>
        </w:tc>
        <w:tc>
          <w:tcPr>
            <w:tcW w:w="6656" w:type="dxa"/>
          </w:tcPr>
          <w:p w:rsidR="004B0E09" w:rsidRPr="00DD284A" w:rsidRDefault="004B0E09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</w:t>
            </w:r>
            <w:r w:rsidR="003901E8"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.2025</w:t>
            </w:r>
          </w:p>
        </w:tc>
      </w:tr>
    </w:tbl>
    <w:p w:rsidR="000D489C" w:rsidRPr="00DD284A" w:rsidRDefault="000D489C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D489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1.13</w:t>
      </w:r>
      <w:r w:rsidR="000D489C" w:rsidRPr="00DD284A">
        <w:rPr>
          <w:rFonts w:ascii="Times New Roman" w:hAnsi="Times New Roman" w:cs="Times New Roman"/>
          <w:sz w:val="24"/>
          <w:szCs w:val="24"/>
        </w:rPr>
        <w:t>. Размер задатка для участия в аукционе:</w:t>
      </w:r>
    </w:p>
    <w:p w:rsidR="000D489C" w:rsidRPr="00DD284A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489C" w:rsidRPr="00DD284A">
        <w:rPr>
          <w:rFonts w:ascii="Times New Roman" w:hAnsi="Times New Roman" w:cs="Times New Roman"/>
          <w:b/>
          <w:sz w:val="24"/>
          <w:szCs w:val="24"/>
        </w:rPr>
        <w:t>1.13.1</w:t>
      </w:r>
      <w:r w:rsidR="000D489C" w:rsidRPr="00DD284A">
        <w:rPr>
          <w:rFonts w:ascii="Times New Roman" w:hAnsi="Times New Roman" w:cs="Times New Roman"/>
          <w:sz w:val="24"/>
          <w:szCs w:val="24"/>
        </w:rPr>
        <w:t>. Для участия в аукционе заявитель вносит задаток в размере 100% от начальной цены предмета аукциона.</w:t>
      </w:r>
    </w:p>
    <w:p w:rsidR="00BA0337" w:rsidRPr="00DD284A" w:rsidRDefault="00A1449F" w:rsidP="00BA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0337" w:rsidRPr="00DD284A">
        <w:rPr>
          <w:rFonts w:ascii="Times New Roman" w:hAnsi="Times New Roman" w:cs="Times New Roman"/>
          <w:b/>
          <w:sz w:val="24"/>
          <w:szCs w:val="24"/>
        </w:rPr>
        <w:t>1.14</w:t>
      </w:r>
      <w:r w:rsidR="00BA0337" w:rsidRPr="00DD284A">
        <w:rPr>
          <w:rFonts w:ascii="Times New Roman" w:hAnsi="Times New Roman" w:cs="Times New Roman"/>
          <w:sz w:val="24"/>
          <w:szCs w:val="24"/>
        </w:rPr>
        <w:t xml:space="preserve">. «Шаг аукциона» - устанавливается в пределах </w:t>
      </w:r>
      <w:r w:rsidR="00B2042F" w:rsidRPr="00DD284A">
        <w:rPr>
          <w:rFonts w:ascii="Times New Roman" w:hAnsi="Times New Roman" w:cs="Times New Roman"/>
          <w:sz w:val="24"/>
          <w:szCs w:val="24"/>
        </w:rPr>
        <w:t>5</w:t>
      </w:r>
      <w:r w:rsidR="00BA0337" w:rsidRPr="00DD284A">
        <w:rPr>
          <w:rFonts w:ascii="Times New Roman" w:hAnsi="Times New Roman" w:cs="Times New Roman"/>
          <w:sz w:val="24"/>
          <w:szCs w:val="24"/>
        </w:rPr>
        <w:t>% начальной цены предмета аукциона.</w:t>
      </w:r>
    </w:p>
    <w:p w:rsidR="006108D1" w:rsidRPr="00DD284A" w:rsidRDefault="00094F7B" w:rsidP="00BA0337">
      <w:pPr>
        <w:pStyle w:val="a5"/>
        <w:spacing w:before="0" w:beforeAutospacing="0" w:after="0"/>
        <w:jc w:val="both"/>
      </w:pPr>
      <w:r w:rsidRPr="00DD284A">
        <w:rPr>
          <w:b/>
        </w:rPr>
        <w:t xml:space="preserve">    </w:t>
      </w:r>
      <w:r w:rsidR="00BA0337" w:rsidRPr="00DD284A">
        <w:rPr>
          <w:b/>
        </w:rPr>
        <w:t>1.15</w:t>
      </w:r>
      <w:r w:rsidR="00BA0337" w:rsidRPr="00DD284A">
        <w:t>. Технические условия подключения объекта строительства к сетям инженерно-технического обеспечения:</w:t>
      </w:r>
    </w:p>
    <w:p w:rsidR="00BA0337" w:rsidRPr="00DD284A" w:rsidRDefault="00BA0337" w:rsidP="00BA0337">
      <w:pPr>
        <w:pStyle w:val="a5"/>
        <w:spacing w:before="0" w:beforeAutospacing="0" w:after="0"/>
        <w:jc w:val="both"/>
      </w:pPr>
      <w:r w:rsidRPr="00DD284A">
        <w:rPr>
          <w:bCs/>
          <w:color w:val="000000"/>
          <w:spacing w:val="2"/>
        </w:rPr>
        <w:t xml:space="preserve">- сведения о технических условиях подключения (технологического присоединения)   объектов капитального строительства к сетям инженерно-технического обеспечения, о сроке действия технических условий, о плате </w:t>
      </w:r>
      <w:r w:rsidRPr="00DD284A">
        <w:rPr>
          <w:color w:val="000000"/>
        </w:rPr>
        <w:t xml:space="preserve">за </w:t>
      </w:r>
      <w:r w:rsidRPr="00DD284A">
        <w:rPr>
          <w:bCs/>
          <w:color w:val="000000"/>
          <w:spacing w:val="2"/>
        </w:rPr>
        <w:t>подключение (технологическое присоединение)</w:t>
      </w:r>
      <w:r w:rsidRPr="00DD284A">
        <w:rPr>
          <w:b/>
          <w:bCs/>
          <w:color w:val="000000"/>
          <w:spacing w:val="2"/>
        </w:rPr>
        <w:t xml:space="preserve"> </w:t>
      </w:r>
      <w:r w:rsidRPr="00DD284A">
        <w:rPr>
          <w:rFonts w:eastAsia="Calibri"/>
          <w:color w:val="000000"/>
        </w:rPr>
        <w:t xml:space="preserve">размещены на официальном сайте Российской Федерации </w:t>
      </w:r>
      <w:hyperlink r:id="rId14" w:history="1">
        <w:r w:rsidRPr="00DD284A">
          <w:rPr>
            <w:rFonts w:eastAsia="Calibri"/>
            <w:color w:val="000000"/>
            <w:u w:val="single"/>
          </w:rPr>
          <w:t>www.torgi.gov.r</w:t>
        </w:r>
        <w:r w:rsidRPr="00DD284A">
          <w:rPr>
            <w:rFonts w:eastAsia="Calibri"/>
            <w:color w:val="000000"/>
            <w:u w:val="single"/>
            <w:lang w:val="en-US"/>
          </w:rPr>
          <w:t>u</w:t>
        </w:r>
      </w:hyperlink>
      <w:r w:rsidRPr="00DD284A">
        <w:rPr>
          <w:rFonts w:eastAsia="Calibri"/>
          <w:color w:val="000000"/>
          <w:u w:val="single"/>
        </w:rPr>
        <w:t>,</w:t>
      </w:r>
      <w:r w:rsidRPr="00DD284A">
        <w:t xml:space="preserve"> на электронной торговой площадке АО «Единая электронная торговая площадка» </w:t>
      </w:r>
      <w:hyperlink r:id="rId15" w:history="1">
        <w:r w:rsidRPr="00DD284A">
          <w:rPr>
            <w:color w:val="0000FF"/>
            <w:u w:val="single"/>
            <w:lang w:val="en-US"/>
          </w:rPr>
          <w:t>https</w:t>
        </w:r>
        <w:r w:rsidRPr="00DD284A">
          <w:rPr>
            <w:color w:val="0000FF"/>
            <w:u w:val="single"/>
          </w:rPr>
          <w:t>://178</w:t>
        </w:r>
        <w:proofErr w:type="spellStart"/>
        <w:r w:rsidRPr="00DD284A">
          <w:rPr>
            <w:color w:val="0000FF"/>
            <w:u w:val="single"/>
            <w:lang w:val="en-US"/>
          </w:rPr>
          <w:t>fz</w:t>
        </w:r>
        <w:proofErr w:type="spellEnd"/>
        <w:r w:rsidRPr="00DD284A">
          <w:rPr>
            <w:color w:val="0000FF"/>
            <w:u w:val="single"/>
          </w:rPr>
          <w:t>.</w:t>
        </w:r>
        <w:proofErr w:type="spellStart"/>
        <w:r w:rsidRPr="00DD284A">
          <w:rPr>
            <w:color w:val="0000FF"/>
            <w:u w:val="single"/>
            <w:lang w:val="en-US"/>
          </w:rPr>
          <w:t>roseltorg</w:t>
        </w:r>
        <w:proofErr w:type="spellEnd"/>
        <w:r w:rsidRPr="00DD284A">
          <w:rPr>
            <w:color w:val="0000FF"/>
            <w:u w:val="single"/>
          </w:rPr>
          <w:t>.</w:t>
        </w:r>
        <w:proofErr w:type="spellStart"/>
        <w:r w:rsidRPr="00DD284A">
          <w:rPr>
            <w:color w:val="0000FF"/>
            <w:u w:val="single"/>
            <w:lang w:val="en-US"/>
          </w:rPr>
          <w:t>ru</w:t>
        </w:r>
        <w:proofErr w:type="spellEnd"/>
      </w:hyperlink>
      <w:r w:rsidRPr="00DD284A">
        <w:rPr>
          <w:rFonts w:eastAsia="Calibri"/>
          <w:color w:val="000000"/>
        </w:rPr>
        <w:t xml:space="preserve"> в составе </w:t>
      </w:r>
      <w:r w:rsidRPr="00DD284A">
        <w:rPr>
          <w:color w:val="000000"/>
        </w:rPr>
        <w:t>д</w:t>
      </w:r>
      <w:r w:rsidRPr="00DD284A">
        <w:rPr>
          <w:rFonts w:eastAsia="Calibri"/>
          <w:color w:val="000000"/>
        </w:rPr>
        <w:t>окументации об аукционе и доступны для ознакомления без взимания платы.</w:t>
      </w:r>
    </w:p>
    <w:p w:rsidR="006108D1" w:rsidRPr="00DD284A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проведения аукциона,</w:t>
      </w:r>
      <w:r w:rsidR="00A1449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внесения задатка на участие в аукционе и его возврата,</w:t>
      </w:r>
    </w:p>
    <w:p w:rsidR="00A1449F" w:rsidRPr="00DD284A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заключения договора</w:t>
      </w:r>
      <w:r w:rsidR="000A58F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купли-продажи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земельного участка</w:t>
      </w:r>
    </w:p>
    <w:p w:rsidR="00A1449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B1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предъявляемые к заявителям на участие в аукционе: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Для обеспечения доступа к участию в электронном аукционе заявителям необходимо пройти процедуру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регистрации на электронной площадке (далее –ЭП) </w:t>
      </w:r>
      <w:r w:rsidR="00A1449F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>, (</w:t>
      </w:r>
      <w:hyperlink r:id="rId16" w:history="1"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1449F"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="00A1449F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="00A1449F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1449F" w:rsidRPr="00DD284A">
        <w:rPr>
          <w:rStyle w:val="a3"/>
          <w:rFonts w:ascii="Times New Roman" w:hAnsi="Times New Roman"/>
          <w:sz w:val="24"/>
          <w:szCs w:val="24"/>
        </w:rPr>
        <w:t xml:space="preserve">)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Дата и время регистрации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осуществляется ежедневно, круглосуточно, но не позднее даты и времени окончания подачи заявки. Для регистрации на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</w:t>
      </w:r>
      <w:proofErr w:type="gramStart"/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площадке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</w:t>
      </w:r>
      <w:proofErr w:type="gramEnd"/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необходима электронно-цифровая подпись (ЭЦП).</w:t>
      </w:r>
    </w:p>
    <w:p w:rsidR="00163B1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оператору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 участие в аукционе, взимаемой с лица, признанного победителем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аукциона, а также иных лиц, с которым договор </w:t>
      </w:r>
      <w:r w:rsidR="003901E8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в соответствии с пунктами 13,14, 20 и 25 статьи 39.12 Земельного кодекса Российской Федерации, установлен в соответствии с регламентом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 на сайте </w:t>
      </w:r>
      <w:hyperlink r:id="rId17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Style w:val="a3"/>
          <w:rFonts w:ascii="Times New Roman" w:hAnsi="Times New Roman"/>
          <w:sz w:val="24"/>
          <w:szCs w:val="24"/>
        </w:rPr>
        <w:t>) .</w:t>
      </w:r>
    </w:p>
    <w:p w:rsidR="00163B1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Документы, подаваемые заявителями для участия в аукционе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заявку на участие в аукционе по установленной форме с указанием банковских реквизитов счёта для возврата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задатка;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</w:t>
      </w:r>
      <w:r w:rsidR="00877167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все страницы паспорта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надлежащим образом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заверенный перевод на русский язык документов о государственной регистрации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юридического лица в соответствии с законодательством иностранного государства в случае, если заявителем является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иностранное юридическое лицо;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4) документы, подтверждающие внесение задатка.</w:t>
      </w:r>
    </w:p>
    <w:p w:rsidR="00057602" w:rsidRPr="00DD284A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 xml:space="preserve">      Заявка на участие в аукционе подается в электронной форме.</w:t>
      </w:r>
    </w:p>
    <w:p w:rsidR="00163B1F" w:rsidRPr="00DD284A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Одно лицо имеет право подать только одну заявку.</w:t>
      </w:r>
    </w:p>
    <w:p w:rsidR="00163B1F" w:rsidRPr="00DD284A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При приёме заявок от заявителей ЭП </w:t>
      </w:r>
      <w:r w:rsidR="00A1449F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обеспечивает регистрацию заявок и прилагаемых к ним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документов в журнале приёма заявок. Каждой заявке присваивается номер и в течение 1 (одного) часа направляется в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Личный кабинет заявителя уведомление о регистрации заявки.</w:t>
      </w:r>
    </w:p>
    <w:p w:rsidR="00163B1F" w:rsidRPr="00DD284A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Заявки подаются и принимаются одновременно с полным комплектом требуемых для участия в аукционе</w:t>
      </w:r>
    </w:p>
    <w:p w:rsidR="00057602" w:rsidRPr="00DD284A" w:rsidRDefault="00163B1F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документов, оформленных надлежащим образом</w:t>
      </w:r>
      <w:r w:rsidR="00057602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 xml:space="preserve">      Заявки подаются на электронную площадку, начиная с даты начала подачи заявок до времени и даты окончания подачи заявок, указанных в извещении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Заявка на участие в электронном аукционе с указанием банковских реквизитов счёта для возврата задатка</w:t>
      </w:r>
    </w:p>
    <w:p w:rsidR="00057602" w:rsidRPr="00DD284A" w:rsidRDefault="00163B1F" w:rsidP="00057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оператору ЭП </w:t>
      </w:r>
      <w:r w:rsidR="00A279BE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 с приложением документов, указанных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в извещении. Заявка на участие в электронном аукционе, а также прилагаемые к ней документы подписываются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электронной подписью заявителя.</w:t>
      </w:r>
      <w:r w:rsidR="00057602" w:rsidRPr="00DD284A">
        <w:rPr>
          <w:rFonts w:ascii="Times New Roman" w:hAnsi="Times New Roman" w:cs="Times New Roman"/>
          <w:b/>
          <w:color w:val="5E5E5E"/>
          <w:sz w:val="24"/>
          <w:szCs w:val="24"/>
        </w:rPr>
        <w:t xml:space="preserve"> </w:t>
      </w:r>
      <w:r w:rsidR="00057602" w:rsidRPr="00DD284A">
        <w:rPr>
          <w:rStyle w:val="af1"/>
          <w:rFonts w:ascii="Times New Roman" w:hAnsi="Times New Roman" w:cs="Times New Roman"/>
          <w:b w:val="0"/>
          <w:sz w:val="24"/>
          <w:szCs w:val="24"/>
        </w:rPr>
        <w:t>Документы должны быть отсканированы и прикреплены к заявке</w:t>
      </w:r>
      <w:r w:rsidR="00057602" w:rsidRPr="00DD284A">
        <w:rPr>
          <w:rStyle w:val="af1"/>
          <w:rFonts w:ascii="Times New Roman" w:hAnsi="Times New Roman" w:cs="Times New Roman"/>
          <w:b w:val="0"/>
          <w:color w:val="5E5E5E"/>
          <w:sz w:val="24"/>
          <w:szCs w:val="24"/>
        </w:rPr>
        <w:t>.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внесения и возврата задатка:</w:t>
      </w:r>
    </w:p>
    <w:p w:rsidR="00163B1F" w:rsidRPr="00DD284A" w:rsidRDefault="00163B1F" w:rsidP="0001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Задаток в размере, указанном в пункте 1.12.2 настоящего извещения, должен быть внесен в валюте Российской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011CB5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B1F" w:rsidRPr="00DD284A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437 Гражданского кодекса Российской Федерации, а подача заявителем заявки и перечисление задатка 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>являются акцептом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такой оферты.</w:t>
      </w:r>
    </w:p>
    <w:p w:rsidR="00163B1F" w:rsidRPr="00DD284A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должен быть перечислен на расчетный счет 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ЭП </w:t>
      </w:r>
      <w:r w:rsidR="00AF3318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4E3877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AF3318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F3318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ию</w:t>
      </w:r>
      <w:r w:rsidR="000A58FC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AF3318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</w:t>
      </w:r>
      <w:proofErr w:type="gramEnd"/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 момента перечисления заявителем задатка, договор о задатке считается заключенным в установленном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Плательщиком задатка может быть только заявитель. Не допускается перечисление задатка иными лицами.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Перечисленные денежные средства иными лицами, кроме заявителя, будут считаться ошибочно перечисленными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денежными средствами и возвращены на счёт плательщика.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</w:t>
      </w:r>
    </w:p>
    <w:p w:rsidR="00AF3318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окончания срока приема заявок, уведомив об этом в письменной форме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возвратить заявителю внесенный им задаток в течение 3 (трех) рабочих дней со дня поступления уведомления об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отзыве заявки. </w:t>
      </w:r>
      <w:r w:rsidR="00163B1F" w:rsidRPr="00DD284A">
        <w:rPr>
          <w:rFonts w:ascii="Times New Roman" w:hAnsi="Times New Roman" w:cs="Times New Roman"/>
          <w:color w:val="22272F"/>
          <w:sz w:val="24"/>
          <w:szCs w:val="24"/>
        </w:rPr>
        <w:t>В случае отзыва заявки заявителем позднее дня окончания срока приема заявок задаток возвращается в</w:t>
      </w:r>
      <w:r w:rsidRPr="00DD284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22272F"/>
          <w:sz w:val="24"/>
          <w:szCs w:val="24"/>
        </w:rPr>
        <w:t>порядке, установленном для участников аукциона.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Участникам, за исключением победителя аукциона, внесенный задаток возвращается в течение 3 (трёх) рабочих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дней с даты подведения итогов аукциона.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не допущенным к участию в аукционе, внесенный задаток возвращается в течение 3 (трёх)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дней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со дня оформления протокола рассмотрения заявок на участие в аукционе.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Задаток, внесенный лицом, впоследствии признанным победителем аукциона, засчитывается в счёт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арендной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платы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3901E8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он утрачивает право на заключение указанного договора и задаток ему не возвращается.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случае отказа Организатора аукциона от проведения аукциона, поступившие задатки возвращаются заявителям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(участникам) в течение 3 (трёх) дней с</w:t>
      </w:r>
      <w:r w:rsidR="00163B1F" w:rsidRPr="00DD284A">
        <w:rPr>
          <w:rFonts w:ascii="Times New Roman" w:hAnsi="Times New Roman" w:cs="Times New Roman"/>
          <w:color w:val="22272F"/>
          <w:sz w:val="24"/>
          <w:szCs w:val="24"/>
        </w:rPr>
        <w:t>о дня принятия решения об отказе в проведении аукциона.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Определение участников аукциона:</w:t>
      </w:r>
    </w:p>
    <w:p w:rsidR="00AF3318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2.4.1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Организатор аукциона ведёт протокол рассмотрения заявок на участие в аукционе, который должен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содержать сведения о заявителях, допущенных к участию в аукционе и признанных участниками аукциона, датах подачи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заявок, внесенных задатках, а также сведения о заявителях, не допущенных к участию в аукционе, с указанием причин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отказа в допуске к участию в нем. Заявитель, признанный участником аукциона, становится участником аукциона с даты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подписания организатором аукциона протокола рассмотрения заявок.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рассмотрения заявок на участие в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аукционе подписывается не позднее чем в течение одного дня со дня их рассмотрения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усиленной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квалифицированной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подписью лица, уполномоченного действовать от имени Организатора аукциона, и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размещается на ЭП </w:t>
      </w:r>
      <w:r w:rsidR="00CD1606"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чем на следующий </w:t>
      </w:r>
      <w:r w:rsidR="00163B1F" w:rsidRPr="00DD284A">
        <w:rPr>
          <w:rFonts w:ascii="Times New Roman" w:hAnsi="Times New Roman" w:cs="Times New Roman"/>
          <w:sz w:val="24"/>
          <w:szCs w:val="24"/>
        </w:rPr>
        <w:t xml:space="preserve">рабочий день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после дня подписания протокола.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2.4.2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Заявителям, признанным участниками электронного аукциона, и заявителям, не допущенным к участию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аукционе, оператор ЭП </w:t>
      </w:r>
      <w:r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направляет в электронной форме уведомления о принятых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отношении их решениях не позднее дня, следующего после дня подписания протокола, указанного в пункте 3.4.1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настоящего извещения.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2.4.3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Заявитель не допускается к участию в аукционе в следующих случаях: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сведений;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Земельным кодексом Российской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Федерации и другими федеральными законами не имеет права быть участником конкретного аукциона, покупателем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 участка или приобрести земельный участок в аренду;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заявителя, лицах, исполняющих функции единоличного исполнительного органа заявителя, являющегося юридическим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лицом, в реестре недобросовестных участников аукциона.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2.5.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отказе в допуске к участию в аукционе всех заявителей или о допуске к участию в аукционе и признании участником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только одного заявителя, аукцион признается несостоявшимся.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В ходе проведения аукциона участники аукциона подают предложения о цене предмета аукциона в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соответствии со следующими требованиями: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на величину «шага аукциона»;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2) участник аукциона не вправе подать предложение о цене предмета аукциона в случае, если текущее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Время ожидания предложения участника электронного аукциона о цене предмета аукциона составляет 10</w:t>
      </w:r>
    </w:p>
    <w:p w:rsidR="00CD1606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(десять) минут. При поступлении предложения участника электронного аукциона о повышении цены предмета аукциона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время, оставшееся до истечения указанного срока, обновляется до 10 (десяти) минут.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указанного времени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ни одного предложения о более высокой цене предмета аукциона не поступило, электронный аукцион завершается.</w:t>
      </w:r>
    </w:p>
    <w:p w:rsidR="002B2618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2.7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Протокол проведения электронного аукциона подписывается усиленной квалифицированной электронной</w:t>
      </w:r>
      <w:r w:rsidR="002B26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подписью оператором ЭП </w:t>
      </w:r>
      <w:r w:rsidR="002B2618"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и размещается им на ЭП </w:t>
      </w:r>
      <w:r w:rsidR="002B2618"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течение 1 (одного) часа после окончания</w:t>
      </w:r>
      <w:r w:rsidR="002B26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аукциона. </w:t>
      </w:r>
    </w:p>
    <w:p w:rsidR="002B2618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В протоколе проведения электронного аукциона указываются адрес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, дата, время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начала и окончания электронного аукциона, начальная цена предмета аукциона в день проведения электронного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аукциона, все максимальные предложения каждого участника о цене предмета аукциона. 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 основании данного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протокола Организатор электронного аукциона в день проведения электронного аукциона обеспечивает подготовку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протокола о результатах электронного аукциона, подписание данного протокола усиленной квалифицированной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лицом, уполномоченным действовать от имени Организатора аукциона, и его размещение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течение 1 (одного) рабочего дня со дня подписания данного протокола на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протоколе о результатах электронного аукциона указываются: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сведения о месте, дате и времени проведения аукциона;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3) сведения об участниках аукциона, о начальной цене предмета аукциона, последнем и предпоследнем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предложениях о цене предмета аукциона;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4) наименование и место нахождения (для юридического лица), фамилия, имя и (при наличии) отчество, местожительства (для гражданина) победителя аукциона и иного участника аукциона, который сделал предпоследнее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предложение о цене предмета аукциона;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5) сведения о последнем предложении о цене предмета аукциона</w:t>
      </w:r>
      <w:r w:rsidR="003901E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собственность.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2.8.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 электронном аукционе участвовал только один участник или при проведении электронного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не участвовал ни один из участников электронного аукциона, либо в случае, если после объявления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предложения о начальной цене предмета электронного аукциона не поступило ни одного предложения о цене предмета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аукциона, которое предусматривало бы более высокую цену предмета электронного аукциона,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признается несостоявшимся.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2.9.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наиболее высок</w:t>
      </w:r>
      <w:r w:rsidR="001C0612" w:rsidRPr="00DD284A">
        <w:rPr>
          <w:rFonts w:ascii="Times New Roman" w:hAnsi="Times New Roman" w:cs="Times New Roman"/>
          <w:color w:val="000000"/>
          <w:sz w:val="24"/>
          <w:szCs w:val="24"/>
        </w:rPr>
        <w:t>ую цену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 земельный участок.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2.10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По результатам проведения электронного аукциона не допускается заключение договора</w:t>
      </w:r>
      <w:r w:rsidR="001C0612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</w:t>
      </w:r>
      <w:r w:rsidR="00CA67C9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участка ранее чем через 10 (десять) дней со дня размещения протокола рассмотрения заявок на участие в электронном</w:t>
      </w:r>
      <w:r w:rsidR="00CA67C9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аукционе в случае, если электронный аукцион признан несостоявшимся, либо протокола о результатах электронного</w:t>
      </w:r>
      <w:r w:rsidR="00CA67C9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на официальном сайте.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В случае, если электронный аукцион признан несостоявшимся и только один заявитель признан участником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аукциона, уполномоченный орган обязан в течение пяти дней со дня истечения срока, предусмотренного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2.10,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заявителю,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в электронном виде проект договора </w:t>
      </w:r>
      <w:r w:rsidR="001C0612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</w:t>
      </w:r>
    </w:p>
    <w:p w:rsidR="00CA67C9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В случае, если по окончании срока подачи заявок на участие в электронном аукционе подана только одна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заявка на участие в электронном аукционе или не подано ни одной заявки на участие в электронном аукционе,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признается несостоявшимся. Если единственная заявка на участие в электронном аукционе 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заявитель, подавший указанную заявку, соответствуют всем требованиям и указанным в извещении о проведении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 условиям аукциона, уполномоченный орган обязан в течение 5 (пяти) дней со дня истечения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срока, предусмотренного пунктом 2.10, направить 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заявителю,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в электронном виде проект договора </w:t>
      </w:r>
      <w:r w:rsidR="00155435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участка. 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="00EE34D0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земельного участка заключается по начальной цене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предмета аукциона.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2.13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Уполномоченный орган направляет победителю электронного аукциона или единственному принявшему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электронном аукционе 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его участнику,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в электронном виде проект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участка в течение пяти дней со дня истечения срока, предусмотренного пунктом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2.14.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Если договор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</w:t>
      </w:r>
      <w:proofErr w:type="gramStart"/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продажи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в течение 30 (тридцати) дней со дня направления победителю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 проекта указанного договора не был им подписан и представлен в уполномоченный орган,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предлагает заключить указанный договор иному участнику электронного аукциона, который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сделал предпоследнее предложение о цене предмета аукциона, по цене, предложенной победителем электронного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аукциона.</w:t>
      </w:r>
    </w:p>
    <w:p w:rsidR="00D914DC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2.15.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 течение 30 (тридцати) дней со дня направления участнику электронного аукциона, который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сделал предпоследнее предложение о цене предмета электронного аукциона, проекта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участка этот участник не представил в уполномоченный орган подписанный им договор,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вправе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объявить о проведении повторного электронного аукциона или распорядиться земельным участком иным образом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соответствии с Земельным кодексом Российской Федерации.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2.16.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проведения электронного аукциона договор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такого участка заключается в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электронной форме и подписывается усиленной квалифицированной электронной подписью сторон такого договора.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2.17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о победителях аукционов, уклонившихся от заключения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являющегося предметом аукциона, и об иных лицах, с которыми указанные договоры заключаются в соответствии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с пунктом 13, 14 или 20 статьи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39.12 Земельного кодекса Российской Федерации и которые уклонились от их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заключения, включаются в реестр недобросовестных участников аукциона.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2.18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аукциона или иное лицо, с которым договор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заключается в соответствии с пунктом 13, 14 или 20 статьи 39.12 Земельного кодекса Российской Федерации, в течение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30 (тридцати) дней со дня направления им уполномоченным органом проекта указанного договора не подписали и не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представили в уполномоченный орган указанные договоры, уполномоченный орган в течение 5 (пяти) рабочих дней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со дня истечения этого срока направляет сведения в уполномоченный Правительством Российской Федерации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федеральный орган исполнительной власти для включения их в реестр недобросовестных участников аукциона.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извещение о проведении аукциона, форма заявки на участие в аукционе, проект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протокол рассмотрения заявок на участие в аукционе, протокол о результатах аукциона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электронном виде размещаются в информационно-телекоммуникационной сети «Интернет» на официальном сайте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</w:t>
      </w:r>
      <w:hyperlink r:id="rId18" w:history="1">
        <w:r w:rsidRPr="00DD284A">
          <w:rPr>
            <w:rStyle w:val="a3"/>
            <w:rFonts w:ascii="Times New Roman" w:hAnsi="Times New Roman"/>
            <w:sz w:val="24"/>
            <w:szCs w:val="24"/>
          </w:rPr>
          <w:t>http://torgi.gov.ru</w:t>
        </w:r>
      </w:hyperlink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284A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 муниципального района «Улётовский район» Забайкальского края </w:t>
      </w:r>
      <w:hyperlink r:id="rId19" w:history="1"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http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s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://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uletov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.75.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/</w:t>
        </w:r>
      </w:hyperlink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4A0" w:rsidRPr="00DD284A" w:rsidRDefault="00163B1F" w:rsidP="00163B1F">
      <w:pPr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(30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>54118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064A0" w:rsidRPr="00DD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F98"/>
    <w:multiLevelType w:val="multilevel"/>
    <w:tmpl w:val="7CB6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BCD0957"/>
    <w:multiLevelType w:val="multilevel"/>
    <w:tmpl w:val="72685F9A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19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F"/>
    <w:rsid w:val="00011CB5"/>
    <w:rsid w:val="0003403C"/>
    <w:rsid w:val="0005688A"/>
    <w:rsid w:val="00057602"/>
    <w:rsid w:val="00094F7B"/>
    <w:rsid w:val="000A58FC"/>
    <w:rsid w:val="000D489C"/>
    <w:rsid w:val="000E606C"/>
    <w:rsid w:val="00155435"/>
    <w:rsid w:val="00163B1F"/>
    <w:rsid w:val="00197C71"/>
    <w:rsid w:val="001C0612"/>
    <w:rsid w:val="002B2618"/>
    <w:rsid w:val="003022BE"/>
    <w:rsid w:val="00306C18"/>
    <w:rsid w:val="0035043A"/>
    <w:rsid w:val="003901E8"/>
    <w:rsid w:val="003D41CE"/>
    <w:rsid w:val="004B0E09"/>
    <w:rsid w:val="004E3877"/>
    <w:rsid w:val="00534E82"/>
    <w:rsid w:val="00592128"/>
    <w:rsid w:val="005E4BB9"/>
    <w:rsid w:val="006108D1"/>
    <w:rsid w:val="00743BC8"/>
    <w:rsid w:val="00793A94"/>
    <w:rsid w:val="007A20EC"/>
    <w:rsid w:val="00803A9D"/>
    <w:rsid w:val="00877167"/>
    <w:rsid w:val="008A268B"/>
    <w:rsid w:val="008A2E5E"/>
    <w:rsid w:val="008B26C6"/>
    <w:rsid w:val="008C6ED0"/>
    <w:rsid w:val="008F574B"/>
    <w:rsid w:val="009710CC"/>
    <w:rsid w:val="00A1449F"/>
    <w:rsid w:val="00A279BE"/>
    <w:rsid w:val="00AF3318"/>
    <w:rsid w:val="00AF48A4"/>
    <w:rsid w:val="00B2042F"/>
    <w:rsid w:val="00BA0337"/>
    <w:rsid w:val="00BE40A2"/>
    <w:rsid w:val="00BE643C"/>
    <w:rsid w:val="00C064A0"/>
    <w:rsid w:val="00C4623F"/>
    <w:rsid w:val="00CA67C9"/>
    <w:rsid w:val="00CD009C"/>
    <w:rsid w:val="00CD1606"/>
    <w:rsid w:val="00D73510"/>
    <w:rsid w:val="00D914DC"/>
    <w:rsid w:val="00DD284A"/>
    <w:rsid w:val="00EE34D0"/>
    <w:rsid w:val="00F1754D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D22C-15D1-4B5A-B687-D03F08A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D73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108D1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08D1"/>
    <w:rPr>
      <w:rFonts w:ascii="Calibri" w:eastAsia="Times New Roman" w:hAnsi="Calibri" w:cs="Times New Roman"/>
      <w:lang w:val="x-none" w:eastAsia="ar-SA"/>
    </w:rPr>
  </w:style>
  <w:style w:type="paragraph" w:customStyle="1" w:styleId="Default">
    <w:name w:val="Default"/>
    <w:rsid w:val="00610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5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rsid w:val="00BA033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57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6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7602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05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hyperlink" Target="https://login.consultant.ru/link/?req=doc&amp;base=LAW&amp;n=501324&amp;dst=2788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-mail:%20raiad-min@yandex.ru" TargetMode="External"/><Relationship Id="rId12" Type="http://schemas.openxmlformats.org/officeDocument/2006/relationships/hyperlink" Target="https://login.consultant.ru/link/?req=doc&amp;base=LAW&amp;n=501324&amp;dst=2788" TargetMode="External"/><Relationship Id="rId17" Type="http://schemas.openxmlformats.org/officeDocument/2006/relationships/hyperlink" Target="http://178fz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8fz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raiad-min@yandex.ru" TargetMode="External"/><Relationship Id="rId11" Type="http://schemas.openxmlformats.org/officeDocument/2006/relationships/hyperlink" Target="http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http://178fz.roseltorg.ru" TargetMode="External"/><Relationship Id="rId19" Type="http://schemas.openxmlformats.org/officeDocument/2006/relationships/hyperlink" Target="https://uletov.7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8fz.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3F63-3548-4183-883E-BB84FE53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Пользователь Windows</cp:lastModifiedBy>
  <cp:revision>2</cp:revision>
  <cp:lastPrinted>2025-07-02T04:45:00Z</cp:lastPrinted>
  <dcterms:created xsi:type="dcterms:W3CDTF">2025-07-02T04:51:00Z</dcterms:created>
  <dcterms:modified xsi:type="dcterms:W3CDTF">2025-07-02T04:51:00Z</dcterms:modified>
</cp:coreProperties>
</file>