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35281" w:rsidRPr="00747727" w:rsidTr="00435281">
        <w:trPr>
          <w:trHeight w:val="537"/>
        </w:trPr>
        <w:tc>
          <w:tcPr>
            <w:tcW w:w="444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0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088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747727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4E51A6CC" wp14:editId="2D78C35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2" name="Рисунок 2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281" w:rsidRPr="00747727" w:rsidTr="00435281">
        <w:tc>
          <w:tcPr>
            <w:tcW w:w="9962" w:type="dxa"/>
            <w:gridSpan w:val="3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УЛЁТОВСКОГО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435281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81" w:rsidRPr="00747727" w:rsidRDefault="00AB6DF8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67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с. </w:t>
      </w:r>
      <w:proofErr w:type="gramStart"/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Улёты</w:t>
      </w:r>
      <w:proofErr w:type="gramEnd"/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Pr="00435281" w:rsidRDefault="00435281" w:rsidP="00A17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20.12.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 края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5281" w:rsidRDefault="00435281" w:rsidP="004352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history="1">
        <w:r w:rsidRPr="00435281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Pr="00435281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 w:rsidRPr="00B71513">
        <w:rPr>
          <w:rFonts w:ascii="Times New Roman" w:hAnsi="Times New Roman" w:cs="Times New Roman"/>
          <w:color w:val="000000"/>
          <w:sz w:val="28"/>
          <w:szCs w:val="28"/>
        </w:rPr>
        <w:t>Улётовск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173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B2173E">
        <w:rPr>
          <w:rFonts w:ascii="Times New Roman" w:hAnsi="Times New Roman"/>
          <w:color w:val="000000"/>
          <w:sz w:val="28"/>
          <w:szCs w:val="28"/>
        </w:rPr>
        <w:t>Улётовскийрайон</w:t>
      </w:r>
      <w:proofErr w:type="gramStart"/>
      <w:r w:rsidRPr="00B2173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>абайкальского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края от 20.12.</w:t>
      </w:r>
      <w:r w:rsidRPr="00B217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63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17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2173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1изложить в следующей редакции:</w:t>
      </w:r>
    </w:p>
    <w:p w:rsidR="00435281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округа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7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бюджета </w:t>
      </w:r>
      <w:r w:rsidRPr="00F4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DC5C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77763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DC5C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рублей, в том числе безвозмездные поступления на 2025 год в сумме 7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5906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323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5906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 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расходам на 2025 год в сумме </w:t>
      </w:r>
      <w:r w:rsidR="00332A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1197114,1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3) резервный фонд администрации </w:t>
      </w:r>
      <w:proofErr w:type="spellStart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Улётовского</w:t>
      </w:r>
      <w:proofErr w:type="spellEnd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округа в сумме </w:t>
      </w:r>
      <w:r w:rsidR="00122C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6901,9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тысяч рублей; </w:t>
      </w:r>
    </w:p>
    <w:p w:rsidR="00435281" w:rsidRPr="00734322" w:rsidRDefault="0087166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6) де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="00435281" w:rsidRPr="007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51395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19350,3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рублей.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949951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35955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1023634,8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578006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946417,0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1020100,5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281" w:rsidRDefault="00435281" w:rsidP="0043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C596C">
        <w:rPr>
          <w:rFonts w:ascii="Times New Roman" w:hAnsi="Times New Roman" w:cs="Times New Roman"/>
          <w:sz w:val="28"/>
          <w:szCs w:val="28"/>
        </w:rPr>
        <w:t>5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C596C">
        <w:rPr>
          <w:rFonts w:ascii="Times New Roman" w:hAnsi="Times New Roman" w:cs="Times New Roman"/>
          <w:sz w:val="28"/>
          <w:szCs w:val="28"/>
        </w:rPr>
        <w:t>приложение 9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1.5.</w:t>
      </w:r>
      <w:r w:rsidRPr="00203A93">
        <w:rPr>
          <w:rFonts w:ascii="Times New Roman" w:hAnsi="Times New Roman" w:cs="Times New Roman"/>
          <w:sz w:val="28"/>
          <w:szCs w:val="28"/>
        </w:rPr>
        <w:t>приложение 1</w:t>
      </w:r>
      <w:r w:rsidR="00CC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изложить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в</w:t>
      </w:r>
      <w:r w:rsidRPr="006B3048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35281" w:rsidRDefault="00435281" w:rsidP="00435281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решение подлежит о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435281" w:rsidRDefault="00435281" w:rsidP="00435281">
      <w:pPr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947113" w:rsidRDefault="0094711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25"/>
        <w:gridCol w:w="1121"/>
        <w:gridCol w:w="2831"/>
        <w:gridCol w:w="2248"/>
        <w:gridCol w:w="1503"/>
        <w:gridCol w:w="2090"/>
        <w:gridCol w:w="142"/>
      </w:tblGrid>
      <w:tr w:rsidR="00244DBA" w:rsidRPr="00244DBA" w:rsidTr="00671599">
        <w:trPr>
          <w:gridAfter w:val="1"/>
          <w:wAfter w:w="142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906F3" w:rsidRPr="003B4593" w:rsidRDefault="00671599" w:rsidP="006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</w:p>
          <w:p w:rsidR="003B4593" w:rsidRDefault="003B459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Pr="003B4593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96C" w:rsidRPr="00303C92" w:rsidRDefault="00233DF3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F87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C596C" w:rsidRDefault="00341781" w:rsidP="0034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C596C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D906F3" w:rsidP="0048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63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20.12.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938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671599">
        <w:trPr>
          <w:gridBefore w:val="3"/>
          <w:wBefore w:w="697" w:type="dxa"/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671599">
        <w:trPr>
          <w:gridBefore w:val="3"/>
          <w:wBefore w:w="697" w:type="dxa"/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671599">
        <w:trPr>
          <w:gridBefore w:val="3"/>
          <w:wBefore w:w="697" w:type="dxa"/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34322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A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19350,3</w:t>
            </w:r>
          </w:p>
        </w:tc>
      </w:tr>
      <w:tr w:rsidR="00244DBA" w:rsidRPr="00E57792" w:rsidTr="00671599">
        <w:trPr>
          <w:gridBefore w:val="3"/>
          <w:wBefore w:w="697" w:type="dxa"/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671599">
        <w:trPr>
          <w:gridBefore w:val="3"/>
          <w:wBefore w:w="697" w:type="dxa"/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71599">
        <w:trPr>
          <w:gridBefore w:val="3"/>
          <w:wBefore w:w="697" w:type="dxa"/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A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22884,6</w:t>
            </w:r>
          </w:p>
        </w:tc>
      </w:tr>
      <w:tr w:rsidR="00244DBA" w:rsidRPr="00244DBA" w:rsidTr="00671599">
        <w:trPr>
          <w:gridBefore w:val="3"/>
          <w:wBefore w:w="697" w:type="dxa"/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C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8F5798" w:rsidRPr="00244DBA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199F" w:rsidRPr="00BE19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1177763,8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332A77" w:rsidP="00B44F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  <w:tr w:rsidR="00AB02DC" w:rsidRPr="00244DBA" w:rsidTr="00671599">
        <w:trPr>
          <w:gridBefore w:val="3"/>
          <w:wBefore w:w="697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Default="00AB02DC" w:rsidP="00AB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DC" w:rsidRPr="00244DBA" w:rsidTr="00671599">
        <w:trPr>
          <w:gridBefore w:val="3"/>
          <w:wBefore w:w="697" w:type="dxa"/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Default="00332A77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1200648,4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1"/>
        <w:gridCol w:w="1599"/>
        <w:gridCol w:w="1321"/>
        <w:gridCol w:w="2660"/>
        <w:gridCol w:w="1879"/>
        <w:gridCol w:w="1213"/>
        <w:gridCol w:w="142"/>
      </w:tblGrid>
      <w:tr w:rsidR="00244DBA" w:rsidRPr="00244DBA" w:rsidTr="00671599">
        <w:trPr>
          <w:gridAfter w:val="1"/>
          <w:wAfter w:w="142" w:type="dxa"/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68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013" w:rsidRPr="00244DBA" w:rsidRDefault="00BE5013" w:rsidP="0044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12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239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321E4D" w:rsidRDefault="00747A55" w:rsidP="0067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17EF4" w:rsidRPr="0071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99" w:rsidRDefault="00671599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4D1B3F" w:rsidRDefault="00CC596C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303C92" w:rsidRDefault="00747A55" w:rsidP="00A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7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F97FC0" w:rsidRDefault="00BB4500" w:rsidP="0026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97FC0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27F1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CC596C" w:rsidRDefault="00CC596C" w:rsidP="0026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60072" w:rsidRPr="00C65548" w:rsidRDefault="00CC596C" w:rsidP="00DF1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DF1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F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47D0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20.12.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60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671599">
        <w:trPr>
          <w:trHeight w:val="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BE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671599">
        <w:trPr>
          <w:trHeight w:val="1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6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13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671599">
        <w:trPr>
          <w:trHeight w:val="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67159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671599">
        <w:trPr>
          <w:trHeight w:val="2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671599">
        <w:trPr>
          <w:trHeight w:val="2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671599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671599">
        <w:trPr>
          <w:trHeight w:val="2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E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3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6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671599">
        <w:trPr>
          <w:trHeight w:val="49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671599">
        <w:trPr>
          <w:trHeight w:val="8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671599">
        <w:trPr>
          <w:trHeight w:val="12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671599">
        <w:trPr>
          <w:trHeight w:val="119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05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0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541B0" w:rsidRPr="00244DBA" w:rsidTr="00671599">
        <w:trPr>
          <w:trHeight w:val="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1165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5AF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BE19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255,3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000 1 14 00000 00 0000 000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41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413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671599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2B5E57" w:rsidP="004E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671599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1011,0</w:t>
            </w:r>
          </w:p>
        </w:tc>
      </w:tr>
      <w:tr w:rsidR="00641728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7B759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2280,1</w:t>
            </w:r>
          </w:p>
        </w:tc>
      </w:tr>
      <w:tr w:rsidR="006B5813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902 202  25133 14 0000 150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в целях </w:t>
            </w:r>
            <w:proofErr w:type="spellStart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осуществлении капитального ремонта объектов спортивной инфраструктуры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36350,0</w:t>
            </w:r>
          </w:p>
        </w:tc>
      </w:tr>
      <w:tr w:rsidR="00353E20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902 202  25179 14 0000 150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654,2</w:t>
            </w:r>
          </w:p>
        </w:tc>
      </w:tr>
      <w:tr w:rsidR="00311111" w:rsidRPr="00244DBA" w:rsidTr="00671599">
        <w:trPr>
          <w:trHeight w:val="6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16787,7</w:t>
            </w:r>
          </w:p>
        </w:tc>
      </w:tr>
      <w:tr w:rsidR="009F40E2" w:rsidRPr="00244DBA" w:rsidTr="009F40E2">
        <w:trPr>
          <w:trHeight w:val="43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9F40E2" w:rsidRPr="00244DBA" w:rsidTr="009F40E2">
        <w:trPr>
          <w:trHeight w:val="39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9F40E2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3378,7</w:t>
            </w:r>
          </w:p>
        </w:tc>
      </w:tr>
      <w:tr w:rsidR="00311111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1102B4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244DBA" w:rsidRDefault="001102B4" w:rsidP="0011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311111" w:rsidRDefault="001102B4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0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Default="001102B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9848,5</w:t>
            </w:r>
          </w:p>
        </w:tc>
      </w:tr>
      <w:tr w:rsidR="009F40E2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 на  поддержку отрасли культуры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4311,7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902 202 25555 14 0000 150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902 202 25576 14 0000 150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6E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D5255D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6862,1</w:t>
            </w:r>
          </w:p>
        </w:tc>
      </w:tr>
      <w:tr w:rsidR="009F40E2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9F40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E2" w:rsidRPr="00353E20" w:rsidRDefault="009F40E2" w:rsidP="009F4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2332,4</w:t>
            </w:r>
          </w:p>
        </w:tc>
      </w:tr>
      <w:tr w:rsidR="00244DBA" w:rsidRPr="00244DBA" w:rsidTr="00671599">
        <w:trPr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671599">
        <w:trPr>
          <w:trHeight w:val="4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A6660D" w:rsidP="006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3F3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6ED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6ED" w:rsidRPr="00244DBA" w:rsidRDefault="006E16ED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ED" w:rsidRPr="00244DBA" w:rsidRDefault="006E16ED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6ED" w:rsidRPr="00244DBA" w:rsidRDefault="006E16ED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</w:tr>
      <w:tr w:rsidR="003C43F3" w:rsidRPr="00244DBA" w:rsidTr="00671599">
        <w:trPr>
          <w:trHeight w:val="2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C0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106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671599">
        <w:trPr>
          <w:trHeight w:val="1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671599">
        <w:trPr>
          <w:trHeight w:val="1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A9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902 202 30024 </w:t>
            </w:r>
            <w:r w:rsidR="00A93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671599">
        <w:trPr>
          <w:trHeight w:val="35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671599">
        <w:trPr>
          <w:trHeight w:val="58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671599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671599">
        <w:trPr>
          <w:trHeight w:val="3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A3088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671599">
        <w:trPr>
          <w:trHeight w:val="67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671599">
        <w:trPr>
          <w:trHeight w:val="27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6E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6E1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F12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E16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12A42" w:rsidRPr="00244DBA" w:rsidTr="00A6660D">
        <w:trPr>
          <w:trHeight w:val="403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C05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5A31" w:rsidRPr="00244DBA" w:rsidTr="00871662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902 202 45050 14 0000 150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C05A31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39606,8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3251,1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2678,9</w:t>
            </w:r>
          </w:p>
        </w:tc>
      </w:tr>
      <w:tr w:rsidR="0015453B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3B" w:rsidRPr="00244DBA" w:rsidRDefault="0015453B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3B" w:rsidRPr="00CB6ED4" w:rsidRDefault="0015453B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3B" w:rsidRPr="00CB6ED4" w:rsidRDefault="0015453B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</w:t>
            </w:r>
          </w:p>
        </w:tc>
      </w:tr>
      <w:tr w:rsidR="00CB6ED4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трансферты</w:t>
            </w: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30157,5</w:t>
            </w:r>
          </w:p>
        </w:tc>
      </w:tr>
      <w:tr w:rsidR="00085FFC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FC" w:rsidRDefault="00F61A7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7D2608" w:rsidRDefault="00CB6ED4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2532,4</w:t>
            </w: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2974CD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5437,4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CB6ED4" w:rsidRPr="00244DBA" w:rsidTr="00671599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4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15453B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4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-255,3</w:t>
            </w:r>
          </w:p>
        </w:tc>
      </w:tr>
      <w:tr w:rsidR="0015453B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3B" w:rsidRPr="00244DBA" w:rsidRDefault="0015453B" w:rsidP="001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3B" w:rsidRPr="0015453B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4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53B" w:rsidRPr="00244DBA" w:rsidRDefault="0015453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-255,3</w:t>
            </w:r>
          </w:p>
        </w:tc>
      </w:tr>
      <w:tr w:rsidR="00CB6ED4" w:rsidRPr="00244DBA" w:rsidTr="00671599">
        <w:trPr>
          <w:trHeight w:val="6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1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54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596C" w:rsidRPr="00303C92" w:rsidRDefault="00657840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CC596C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CC596C" w:rsidRDefault="005375EC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7A2F54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7A2F54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№ </w:t>
      </w:r>
      <w:r w:rsidR="007A2F5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6F64" w:rsidRP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57840"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9</w:t>
      </w: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657840">
        <w:trPr>
          <w:trHeight w:val="315"/>
        </w:trPr>
        <w:tc>
          <w:tcPr>
            <w:tcW w:w="1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E11E0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округа Забайкальского края «О бюджете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Забайкальского края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 и плановый период 2026, 2027годов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63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20.12.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571" w:rsidRPr="003707D2" w:rsidRDefault="00A53571" w:rsidP="00657840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C56F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162100,7</w:t>
                  </w:r>
                </w:p>
              </w:tc>
            </w:tr>
            <w:tr w:rsidR="003B0A14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B0A14" w:rsidRDefault="003B0A14" w:rsidP="003B0A14">
                  <w:pPr>
                    <w:jc w:val="center"/>
                    <w:rPr>
                      <w:b/>
                    </w:rPr>
                  </w:pPr>
                  <w:r w:rsidRPr="003B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 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3B0A14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C521B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3B0A14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45047,7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="003B0A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33658,8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10165,0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бюджетными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40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B1E3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545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545FE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545F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A5A7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10340,1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94083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  <w:r w:rsidR="00CC5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2026,6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1431,4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44F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</w:t>
                  </w:r>
                  <w:r w:rsidR="006C3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1099,4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326B6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B68" w:rsidRDefault="00C422B1" w:rsidP="00326B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96367,8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4232,1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F063C6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06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715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82027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AB02DC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AB02DC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5B1E38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Денежные</w:t>
                  </w: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гражданам, оказавшим содействие в привлечении граждан к заключению контрактов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E001B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DB54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92135,7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B44FFF">
              <w:trPr>
                <w:trHeight w:val="79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DB5498" w:rsidP="001541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91606,6</w:t>
                  </w:r>
                </w:p>
              </w:tc>
            </w:tr>
            <w:tr w:rsidR="00AB02DC" w:rsidRPr="003707D2" w:rsidTr="00B44FFF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1B28BC" w:rsidRDefault="00AB02DC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AB02DC">
              <w:trPr>
                <w:trHeight w:val="7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D512D8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невойсков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D512D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1876,1</w:t>
                  </w:r>
                </w:p>
              </w:tc>
            </w:tr>
            <w:tr w:rsidR="00AB02DC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794,2</w:t>
                  </w:r>
                </w:p>
              </w:tc>
            </w:tr>
            <w:tr w:rsidR="00AB02DC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227,9</w:t>
                  </w:r>
                </w:p>
              </w:tc>
            </w:tr>
            <w:tr w:rsidR="00AB02DC" w:rsidRPr="003707D2" w:rsidTr="00C90298">
              <w:trPr>
                <w:trHeight w:val="44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AB02DC" w:rsidRPr="003707D2" w:rsidTr="00C90298">
              <w:trPr>
                <w:trHeight w:val="1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AB02DC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B54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C90298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территорий 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мобилизационной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02DC" w:rsidRPr="003707D2" w:rsidTr="005B1E38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5B1E38" w:rsidRPr="003707D2" w:rsidTr="005B1E38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43592F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B02D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69027,9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товаров,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4800E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6199,4</w:t>
                  </w:r>
                </w:p>
              </w:tc>
            </w:tr>
            <w:tr w:rsidR="00AB02DC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AB02DC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AB02DC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</w:tr>
            <w:tr w:rsidR="00AB02DC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9273FD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233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AB02DC" w:rsidRPr="003707D2" w:rsidTr="00AB02DC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</w:t>
                  </w: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(муниципальных) нужд в области геодезии и картографии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61239,5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44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2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22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263ECA">
              <w:trPr>
                <w:trHeight w:val="4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263ECA" w:rsidRPr="003707D2" w:rsidTr="00263ECA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263ECA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A76F0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263ECA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289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E64C4A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63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A76F0" w:rsidRDefault="00263ECA" w:rsidP="00E64C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S6090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63ECA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32275,7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C7F6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C7F6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7403,7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E3F91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7226,0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1A0CC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E3F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470F6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A0E2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A0E2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24872,0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E64C4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263ECA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B02DC" w:rsidRDefault="00263ECA" w:rsidP="00AB02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B02D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12180,0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263ECA" w:rsidRPr="003707D2" w:rsidTr="00C06B00">
              <w:trPr>
                <w:trHeight w:val="39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263ECA" w:rsidRPr="003707D2" w:rsidTr="00C06B00">
              <w:trPr>
                <w:trHeight w:val="20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C06B0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332862">
              <w:trPr>
                <w:trHeight w:val="9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263ECA" w:rsidRPr="003707D2" w:rsidTr="00332862">
              <w:trPr>
                <w:trHeight w:val="25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263ECA" w:rsidRPr="003707D2" w:rsidTr="00332862">
              <w:trPr>
                <w:trHeight w:val="19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263ECA" w:rsidRPr="003707D2" w:rsidTr="00332862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263ECA" w:rsidRPr="003707D2" w:rsidTr="00263ECA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FD1A74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263ECA" w:rsidRPr="003707D2" w:rsidTr="00263ECA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00 0 00 77277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2700,0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63E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77277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752290,6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F6A16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162301,0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«Улётовский район»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79162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06B0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B372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B372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527391,0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F235F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F235F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156057,3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  обеспечение 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263ECA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271A0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D61D03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F400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73EE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51185,9</w:t>
                  </w:r>
                </w:p>
              </w:tc>
            </w:tr>
            <w:tr w:rsidR="00263ECA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EC3903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46481,4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45632,0</w:t>
                  </w:r>
                </w:p>
              </w:tc>
            </w:tr>
            <w:tr w:rsidR="00263ECA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44398,3</w:t>
                  </w:r>
                </w:p>
              </w:tc>
            </w:tr>
            <w:tr w:rsidR="00263ECA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63ECA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263ECA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263ECA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263ECA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263ECA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263ECA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63ECA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 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11CAE" w:rsidRDefault="00263ECA" w:rsidP="00A53571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4000,0</w:t>
                  </w:r>
                </w:p>
              </w:tc>
            </w:tr>
            <w:tr w:rsidR="00263ECA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3286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272385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272385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263ECA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E20E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9612,7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 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271D10">
              <w:trPr>
                <w:trHeight w:val="8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271D10">
              <w:trPr>
                <w:trHeight w:val="8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263ECA" w:rsidRPr="003707D2" w:rsidTr="00271D1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51790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667C5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1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271D10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C5677" w:rsidRDefault="00263ECA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263ECA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263ECA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63ECA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E1CCE" w:rsidRDefault="00263ECA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46B6D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46B6D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263ECA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2021,8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F4B0B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3627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263ECA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23627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263ECA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1B57F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D0B37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0543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7015EE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073E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073E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263ECA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7279CF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3ECA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28667,3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 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 выплаты, кроме публично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263ECA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097F78" w:rsidRDefault="00263EC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 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DE73A9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23537,3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1926A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«Исполнение государственных полномочий 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52626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C667C5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C667C5" w:rsidRDefault="00263ECA" w:rsidP="00C667C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7C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667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C667C5" w:rsidRDefault="00263ECA" w:rsidP="00C667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CA5A7D" w:rsidRDefault="00263ECA" w:rsidP="00A53571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2840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C667C5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263ECA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263ECA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263ECA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Default="00263ECA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63ECA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AA3180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EA447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36664" w:rsidRDefault="00263ECA" w:rsidP="00F60E0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AA3180" w:rsidRDefault="00263ECA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 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37350,0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 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5B1E38">
              <w:trPr>
                <w:trHeight w:val="33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Default="00263EC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капитального ремонта объектов спортивной инфраструктуры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36350,0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5B1E38" w:rsidRDefault="00263ECA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5B1E38" w:rsidRDefault="00263ECA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63ECA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3ECA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263ECA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263ECA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054379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6C4291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Default="00263ECA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80177C" w:rsidRDefault="00263ECA" w:rsidP="006C348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263ECA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3ECA" w:rsidRPr="003707D2" w:rsidRDefault="00263EC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1197114,1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03AA9" w:rsidRDefault="00003AA9" w:rsidP="005B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7" w:rsidRDefault="00332A7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96C" w:rsidRPr="00303C92" w:rsidRDefault="00CC596C" w:rsidP="0020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4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21154F" w:rsidRDefault="00A54CF5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F97FC0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04.</w:t>
      </w:r>
      <w:r w:rsidR="00F97FC0" w:rsidRPr="00AA3180">
        <w:rPr>
          <w:rFonts w:ascii="Times New Roman" w:eastAsia="Times New Roman" w:hAnsi="Times New Roman" w:cs="Times New Roman"/>
          <w:color w:val="000000"/>
        </w:rPr>
        <w:t>03</w:t>
      </w:r>
      <w:r w:rsidR="00F97FC0">
        <w:rPr>
          <w:rFonts w:ascii="Times New Roman" w:eastAsia="Times New Roman" w:hAnsi="Times New Roman" w:cs="Times New Roman"/>
          <w:color w:val="000000"/>
        </w:rPr>
        <w:t>.</w:t>
      </w:r>
      <w:r w:rsidR="00F97FC0" w:rsidRPr="00AA3180">
        <w:rPr>
          <w:rFonts w:ascii="Times New Roman" w:eastAsia="Times New Roman" w:hAnsi="Times New Roman" w:cs="Times New Roman"/>
          <w:color w:val="000000"/>
        </w:rPr>
        <w:t>2025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№ 136</w:t>
      </w:r>
    </w:p>
    <w:p w:rsidR="00F97FC0" w:rsidRDefault="00F97FC0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CC596C" w:rsidRDefault="006F234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91AF0" w:rsidRPr="00CC5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244DBA" w:rsidRPr="006F2347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к решению Совета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округа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Pr="006F2347">
        <w:rPr>
          <w:rFonts w:ascii="Times New Roman" w:eastAsia="Times New Roman" w:hAnsi="Times New Roman" w:cs="Times New Roman"/>
          <w:lang w:eastAsia="ru-RU"/>
        </w:rPr>
        <w:t>5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год и плановый 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54C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период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6</w:t>
      </w:r>
      <w:r w:rsidRPr="006F2347">
        <w:rPr>
          <w:rFonts w:ascii="Times New Roman" w:eastAsia="Times New Roman" w:hAnsi="Times New Roman" w:cs="Times New Roman"/>
          <w:lang w:eastAsia="ru-RU"/>
        </w:rPr>
        <w:t>,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6F2347">
        <w:rPr>
          <w:rFonts w:ascii="Times New Roman" w:eastAsia="Times New Roman" w:hAnsi="Times New Roman" w:cs="Times New Roman"/>
          <w:lang w:eastAsia="ru-RU"/>
        </w:rPr>
        <w:t>годов»</w:t>
      </w:r>
    </w:p>
    <w:p w:rsidR="00244DBA" w:rsidRPr="006F2347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="007B066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57FBE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54CF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63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20.12.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2024г.</w:t>
      </w:r>
    </w:p>
    <w:p w:rsidR="00F82D6A" w:rsidRPr="00244DBA" w:rsidRDefault="00A54CF5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23"/>
        <w:gridCol w:w="579"/>
        <w:gridCol w:w="20"/>
        <w:gridCol w:w="13"/>
        <w:gridCol w:w="518"/>
        <w:gridCol w:w="10"/>
        <w:gridCol w:w="36"/>
        <w:gridCol w:w="739"/>
        <w:gridCol w:w="1685"/>
        <w:gridCol w:w="866"/>
        <w:gridCol w:w="1750"/>
        <w:gridCol w:w="772"/>
        <w:gridCol w:w="21"/>
      </w:tblGrid>
      <w:tr w:rsidR="00244DBA" w:rsidRPr="00244DBA" w:rsidTr="00C541B2">
        <w:trPr>
          <w:gridAfter w:val="2"/>
          <w:wAfter w:w="793" w:type="dxa"/>
          <w:trHeight w:val="229"/>
          <w:jc w:val="center"/>
        </w:trPr>
        <w:tc>
          <w:tcPr>
            <w:tcW w:w="4036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9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0" w:type="dxa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rPr>
          <w:gridAfter w:val="2"/>
          <w:wAfter w:w="793" w:type="dxa"/>
          <w:trHeight w:val="522"/>
          <w:jc w:val="center"/>
        </w:trPr>
        <w:tc>
          <w:tcPr>
            <w:tcW w:w="4036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5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85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  <w:r w:rsidR="0010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6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0" w:type="dxa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225476,1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54882,5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45047,7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7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0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169,3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2159,5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1431,4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728,1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4E4E04" w:rsidRDefault="00A646B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4232,1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1E354F" w:rsidRDefault="001E354F" w:rsidP="00EB2981">
            <w:pPr>
              <w:rPr>
                <w:b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1E354F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937,9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673DF7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AB02DC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гражданам, оказавшим содействие в привлечении граждан к заключению контрактов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332A77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  <w:r w:rsidR="008B5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332A77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8B57D6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B5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332A7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7D6"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3592F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от,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государственных (мун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673DF7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6199,4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EB17A0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09"/>
          <w:jc w:val="center"/>
        </w:trPr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5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государственного полномочия по организации мероприятий при осуществлении деятельности по обращению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10C6B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Администрирование государственного полномочия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</w:t>
            </w:r>
            <w:proofErr w:type="gramEnd"/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</w:t>
            </w: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 в области геодезии и картографии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61239,5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E64C4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</w:t>
            </w:r>
            <w:r w:rsidR="00332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48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E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A76F0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A77" w:rsidRDefault="00332A77" w:rsidP="00332A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289,0</w:t>
            </w:r>
          </w:p>
        </w:tc>
      </w:tr>
      <w:tr w:rsidR="00332A77" w:rsidRPr="00244DBA" w:rsidTr="0048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E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48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E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A76F0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S6090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63EC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14362,1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7403,7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125B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932482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125B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125B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иям и иных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0E3F91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470F65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сидии автономным учреждениям на финансовое обеспечение муниципального задания на оказание муниципальных услуг (выполнение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6A0E2F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64C4A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7F6A16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12CB3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12CB3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D65CD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FD1A74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E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00 0 00 77277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332A77" w:rsidRPr="00244DBA" w:rsidTr="00332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E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4800E0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7307F1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7307F1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7FAC" w:rsidRDefault="00332A77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E20E1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DE20E1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E20E1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DE20E1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A12CB3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9612,7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 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нием детей из малоимущих семей, обучающихся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 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46B6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46B6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EF4B0B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36275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72" w:type="dxa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36275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72" w:type="dxa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0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1B57FC" w:rsidRDefault="00332A7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2" w:type="dxa"/>
            <w:vMerge w:val="restart"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денежного вознаграждения советникам директоров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8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DC56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332A77" w:rsidRPr="00C21C5A" w:rsidRDefault="00332A7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D81C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D65CD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лет, но продолжающим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и компенсации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26262" w:rsidRDefault="00332A7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EA447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036664" w:rsidRDefault="00332A77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gridSpan w:val="2"/>
            <w:vMerge w:val="restart"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C667C5" w:rsidRDefault="00332A77" w:rsidP="00BF1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7C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C66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  <w:p w:rsidR="00332A77" w:rsidRPr="00C667C5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BF1A2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A5A7D" w:rsidRDefault="00332A77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2840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667C5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A447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036664" w:rsidRDefault="00332A77" w:rsidP="00BF1A2B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332A77" w:rsidRPr="00C21C5A" w:rsidRDefault="00332A7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33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8"/>
          <w:jc w:val="center"/>
        </w:trPr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D65CD" w:rsidRDefault="00332A7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D65CD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CD31ED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капитального ремонта объектов спортивной инфраструктуры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5B1E38" w:rsidRDefault="00332A77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B57D6" w:rsidRDefault="00332A77" w:rsidP="00D81C4B">
            <w:pPr>
              <w:rPr>
                <w:b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112349,3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4E4E04" w:rsidRDefault="00332A7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27A7E" w:rsidRDefault="00332A7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92135,7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6E5C21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91606,6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муниципального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rPr>
                <w:b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</w:t>
            </w:r>
            <w:proofErr w:type="gramStart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</w:t>
            </w:r>
            <w:proofErr w:type="gramStart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B57D6" w:rsidRDefault="00332A77" w:rsidP="008B57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9848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B02DC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27A7E" w:rsidRDefault="00332A7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20226,1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BF1593" w:rsidRDefault="00332A77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8180,6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BF1593" w:rsidRDefault="00332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14688F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742077,9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742077,9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162301,0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527391,0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97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0F2A64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6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707A5C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8C09EF" w:rsidRDefault="00332A7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271A0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(выполнение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D61D03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Ю6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80177C" w:rsidRDefault="00332A7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6F400A" w:rsidRDefault="00332A7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51185,9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46681,1</w:t>
            </w:r>
          </w:p>
          <w:p w:rsidR="00332A77" w:rsidRPr="00323CD6" w:rsidRDefault="00332A7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332A77" w:rsidRPr="00244DBA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332A77" w:rsidRPr="00244DBA" w:rsidRDefault="00332A7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267D6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23CD6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45632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44398,3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EB01BD" w:rsidRDefault="00332A77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23CD6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2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67D6C" w:rsidRDefault="00332A7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E16988" w:rsidRDefault="00332A77" w:rsidP="00267D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753D37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муниципального за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нсовое обеспечение муниципального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муниципальных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3286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CD31ED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Default="00332A7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94784,7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 иным не 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7015EE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"Культурно - досуговая деятельность"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бюджетным учреждениям 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(выполнение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 на финансовое обеспечение муниципального задания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ипальных услуг (выполнение работ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идии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етным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Default="00332A77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BE1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7" w:rsidRPr="003707D2" w:rsidRDefault="00332A77" w:rsidP="00BE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3707D2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77" w:rsidRDefault="00332A77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A3180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AA3180" w:rsidRDefault="00332A77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332A7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A77" w:rsidRPr="00244DBA" w:rsidRDefault="00332A7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1197114,1</w:t>
            </w:r>
          </w:p>
        </w:tc>
      </w:tr>
    </w:tbl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03AA9" w:rsidSect="00805248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57F7E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85FFC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F2A64"/>
    <w:rsid w:val="000F305C"/>
    <w:rsid w:val="000F75EE"/>
    <w:rsid w:val="00100A3C"/>
    <w:rsid w:val="0010790B"/>
    <w:rsid w:val="001102B4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53B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3ECA"/>
    <w:rsid w:val="00266458"/>
    <w:rsid w:val="00267D6C"/>
    <w:rsid w:val="00271D10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4CD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3D6E"/>
    <w:rsid w:val="002C4D0B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862"/>
    <w:rsid w:val="00332A77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18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821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3957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5FE7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80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1E38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62B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5813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6ED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875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2F54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B759E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57D6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0E2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27F14"/>
    <w:rsid w:val="00A30886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5D0"/>
    <w:rsid w:val="00A63700"/>
    <w:rsid w:val="00A646B7"/>
    <w:rsid w:val="00A662D5"/>
    <w:rsid w:val="00A6660D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5E09"/>
    <w:rsid w:val="00AA3180"/>
    <w:rsid w:val="00AA503F"/>
    <w:rsid w:val="00AA577C"/>
    <w:rsid w:val="00AA5F29"/>
    <w:rsid w:val="00AB02DC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3A6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199F"/>
    <w:rsid w:val="00BE2515"/>
    <w:rsid w:val="00BE251B"/>
    <w:rsid w:val="00BE2D26"/>
    <w:rsid w:val="00BE2DAF"/>
    <w:rsid w:val="00BE2EFA"/>
    <w:rsid w:val="00BE5013"/>
    <w:rsid w:val="00BE50C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3558"/>
    <w:rsid w:val="00C14350"/>
    <w:rsid w:val="00C15139"/>
    <w:rsid w:val="00C16BA3"/>
    <w:rsid w:val="00C174EA"/>
    <w:rsid w:val="00C21C24"/>
    <w:rsid w:val="00C22AD1"/>
    <w:rsid w:val="00C248EA"/>
    <w:rsid w:val="00C25949"/>
    <w:rsid w:val="00C30C4C"/>
    <w:rsid w:val="00C31DC0"/>
    <w:rsid w:val="00C336AD"/>
    <w:rsid w:val="00C348F3"/>
    <w:rsid w:val="00C37F16"/>
    <w:rsid w:val="00C422B1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1B2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6ED4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3B7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114F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55D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4DBF"/>
    <w:rsid w:val="00DA5F1C"/>
    <w:rsid w:val="00DA62FE"/>
    <w:rsid w:val="00DA71A7"/>
    <w:rsid w:val="00DB067E"/>
    <w:rsid w:val="00DB09D8"/>
    <w:rsid w:val="00DB0C56"/>
    <w:rsid w:val="00DB3A4E"/>
    <w:rsid w:val="00DB4115"/>
    <w:rsid w:val="00DB5498"/>
    <w:rsid w:val="00DB5926"/>
    <w:rsid w:val="00DB6423"/>
    <w:rsid w:val="00DB660B"/>
    <w:rsid w:val="00DC4367"/>
    <w:rsid w:val="00DC5C0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9A3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499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718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1A7E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AD5"/>
    <w:rsid w:val="00FD0CC5"/>
    <w:rsid w:val="00FD1A74"/>
    <w:rsid w:val="00FD2149"/>
    <w:rsid w:val="00FD21BD"/>
    <w:rsid w:val="00FD27A1"/>
    <w:rsid w:val="00FD34BE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9101848-cc8b-48ac-b57f-7c55da9df7a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C452-70AB-471D-94EE-3A879564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64</Pages>
  <Words>21862</Words>
  <Characters>124617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2025-03-19T23:39:00Z</cp:lastPrinted>
  <dcterms:created xsi:type="dcterms:W3CDTF">2025-02-18T01:46:00Z</dcterms:created>
  <dcterms:modified xsi:type="dcterms:W3CDTF">2025-07-09T06:53:00Z</dcterms:modified>
</cp:coreProperties>
</file>