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6C" w:rsidRPr="009A696C" w:rsidRDefault="009A696C" w:rsidP="009A6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Пояснительная записка </w:t>
      </w:r>
    </w:p>
    <w:p w:rsidR="009A696C" w:rsidRPr="009A696C" w:rsidRDefault="009A696C" w:rsidP="009A6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проекту постановления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9A6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Улётовский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Забайкальского края</w:t>
      </w:r>
      <w:r w:rsidR="00BA2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A21D5" w:rsidRPr="00BA21D5" w:rsidRDefault="009A696C" w:rsidP="00BA21D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9A696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«</w:t>
      </w:r>
      <w:r w:rsidR="00BA21D5" w:rsidRPr="00BA21D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Об утверждении Порядка предоставления субсидий субъектам малого и среднего предпринимательства в целях возмещения части затрат, возникающих в связи с производством (реализацией) товаров, выполнения работ, оказанием услуг</w:t>
      </w:r>
      <w:r w:rsidR="00BA21D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»</w:t>
      </w:r>
    </w:p>
    <w:p w:rsidR="009A696C" w:rsidRPr="009A696C" w:rsidRDefault="009A696C" w:rsidP="00BA21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96C" w:rsidRPr="009A696C" w:rsidRDefault="009A696C" w:rsidP="009A6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96C">
        <w:rPr>
          <w:rFonts w:ascii="Times New Roman" w:eastAsia="Calibri" w:hAnsi="Times New Roman" w:cs="Times New Roman"/>
          <w:sz w:val="28"/>
          <w:szCs w:val="28"/>
        </w:rPr>
        <w:t>1. Наименование сферы регулирования, круг лиц, на который распространяется регулирование:</w:t>
      </w:r>
    </w:p>
    <w:p w:rsidR="009A696C" w:rsidRPr="009A696C" w:rsidRDefault="009A696C" w:rsidP="00BA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96C">
        <w:rPr>
          <w:rFonts w:ascii="Times New Roman" w:eastAsia="Calibri" w:hAnsi="Times New Roman" w:cs="Times New Roman"/>
          <w:sz w:val="28"/>
          <w:szCs w:val="28"/>
        </w:rPr>
        <w:t>-</w:t>
      </w:r>
      <w:r w:rsidR="004A3350" w:rsidRPr="004A335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="004A3350" w:rsidRPr="004A3350">
        <w:rPr>
          <w:rFonts w:ascii="Times New Roman" w:eastAsia="Calibri" w:hAnsi="Times New Roman" w:cs="Times New Roman"/>
          <w:sz w:val="28"/>
          <w:szCs w:val="28"/>
        </w:rPr>
        <w:t>субъектам малого и среднего предпринимательства</w:t>
      </w:r>
      <w:r w:rsidR="00BA21D5" w:rsidRPr="004A33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696C" w:rsidRPr="009A696C" w:rsidRDefault="009A696C" w:rsidP="009A6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96C">
        <w:rPr>
          <w:rFonts w:ascii="Times New Roman" w:eastAsia="Calibri" w:hAnsi="Times New Roman" w:cs="Times New Roman"/>
          <w:sz w:val="28"/>
          <w:szCs w:val="28"/>
        </w:rPr>
        <w:t>2. Полное наименование и реквизиты федерального, регионального и (или) муниципального нормативного правового акта, в соответствии с которым разрабатывается проект НПА:</w:t>
      </w:r>
    </w:p>
    <w:p w:rsidR="00BA21D5" w:rsidRDefault="009A696C" w:rsidP="009A6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96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A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</w:t>
      </w:r>
      <w:r w:rsidR="00BA21D5" w:rsidRPr="00BA21D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</w:t>
      </w:r>
      <w:r w:rsidR="00BA21D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A21D5" w:rsidRPr="00BA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 Бюджетного кодекса Российской Федерации</w:t>
      </w:r>
      <w:r w:rsidR="00BA21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696C" w:rsidRDefault="009A696C" w:rsidP="009A6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96C">
        <w:rPr>
          <w:rFonts w:ascii="Times New Roman" w:eastAsia="Calibri" w:hAnsi="Times New Roman" w:cs="Times New Roman"/>
          <w:sz w:val="28"/>
          <w:szCs w:val="28"/>
        </w:rPr>
        <w:t>-</w:t>
      </w:r>
      <w:r w:rsidR="00BA21D5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BA21D5" w:rsidRPr="00BA21D5">
        <w:rPr>
          <w:rFonts w:ascii="Times New Roman" w:eastAsia="Calibri" w:hAnsi="Times New Roman" w:cs="Times New Roman"/>
          <w:sz w:val="28"/>
          <w:szCs w:val="28"/>
        </w:rPr>
        <w:t>тать</w:t>
      </w:r>
      <w:r w:rsidR="00BA21D5">
        <w:rPr>
          <w:rFonts w:ascii="Times New Roman" w:eastAsia="Calibri" w:hAnsi="Times New Roman" w:cs="Times New Roman"/>
          <w:sz w:val="28"/>
          <w:szCs w:val="28"/>
        </w:rPr>
        <w:t>я</w:t>
      </w:r>
      <w:r w:rsidR="00BA21D5" w:rsidRPr="00BA21D5">
        <w:rPr>
          <w:rFonts w:ascii="Times New Roman" w:eastAsia="Calibri" w:hAnsi="Times New Roman" w:cs="Times New Roman"/>
          <w:sz w:val="28"/>
          <w:szCs w:val="28"/>
        </w:rPr>
        <w:t xml:space="preserve"> 17 Федерального закона от 24 июля 2007 года № 209-ФЗ «О развитии малого и среднего предпринимательства в Российской Федерации»</w:t>
      </w:r>
      <w:r w:rsidR="00BA21D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A21D5" w:rsidRPr="009A696C" w:rsidRDefault="00BA21D5" w:rsidP="00BA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A21D5">
        <w:rPr>
          <w:rFonts w:ascii="Times New Roman" w:eastAsia="Calibri" w:hAnsi="Times New Roman" w:cs="Times New Roman"/>
          <w:sz w:val="28"/>
          <w:szCs w:val="28"/>
        </w:rPr>
        <w:t>пунктом 33 части 1 статьи 16 Федерального закона от 6 октября 2003 года № 131-ФЗ «Об общих принципах организации местного самоупр</w:t>
      </w:r>
      <w:r>
        <w:rPr>
          <w:rFonts w:ascii="Times New Roman" w:eastAsia="Calibri" w:hAnsi="Times New Roman" w:cs="Times New Roman"/>
          <w:sz w:val="28"/>
          <w:szCs w:val="28"/>
        </w:rPr>
        <w:t>авления в Российской Федерации».</w:t>
      </w:r>
    </w:p>
    <w:p w:rsidR="009A696C" w:rsidRDefault="009A696C" w:rsidP="009A6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58B">
        <w:rPr>
          <w:rFonts w:ascii="Times New Roman" w:eastAsia="Calibri" w:hAnsi="Times New Roman" w:cs="Times New Roman"/>
          <w:sz w:val="28"/>
          <w:szCs w:val="28"/>
        </w:rPr>
        <w:t>3.</w:t>
      </w:r>
      <w:r w:rsidRPr="009A696C">
        <w:rPr>
          <w:rFonts w:ascii="Times New Roman" w:eastAsia="Calibri" w:hAnsi="Times New Roman" w:cs="Times New Roman"/>
          <w:sz w:val="28"/>
          <w:szCs w:val="28"/>
        </w:rPr>
        <w:t xml:space="preserve"> Описание проблемы, на решение которой направлено регулирование, риски, связанные с текущей ситуацией, недостатки существующего регулирования:</w:t>
      </w:r>
    </w:p>
    <w:p w:rsidR="00A540F5" w:rsidRPr="00BA21D5" w:rsidRDefault="00A540F5" w:rsidP="00A540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Порядок регулирует вопросы предоставления поддержки субъектам предпринимательской деятельности, предусматривает обязанности по предоставлению заявления и комплекта документов для участия в конкурсном отборе для получения </w:t>
      </w:r>
      <w:r w:rsidRPr="00BA21D5">
        <w:rPr>
          <w:rFonts w:ascii="Times New Roman" w:hAnsi="Times New Roman" w:cs="Times New Roman"/>
          <w:color w:val="000000"/>
          <w:sz w:val="28"/>
          <w:szCs w:val="28"/>
        </w:rPr>
        <w:t>субсидий субъектам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A21D5">
        <w:rPr>
          <w:rFonts w:ascii="Times New Roman" w:hAnsi="Times New Roman" w:cs="Times New Roman"/>
          <w:color w:val="000000"/>
          <w:sz w:val="28"/>
          <w:szCs w:val="28"/>
        </w:rPr>
        <w:t xml:space="preserve"> малого и среднего предпринимательства в целях возмещения части затрат, возникающих в связи с производством (реализацией) товаров, выполнения работ, оказанием услуг»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830A6" w:rsidRDefault="00A540F5" w:rsidP="00A54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694539">
        <w:rPr>
          <w:rFonts w:ascii="Times New Roman" w:eastAsia="Calibri" w:hAnsi="Times New Roman" w:cs="Times New Roman"/>
          <w:sz w:val="28"/>
          <w:szCs w:val="28"/>
        </w:rPr>
        <w:t>П</w:t>
      </w:r>
      <w:r w:rsidR="00B830A6" w:rsidRPr="00B830A6">
        <w:rPr>
          <w:rFonts w:ascii="Times New Roman" w:eastAsia="Calibri" w:hAnsi="Times New Roman" w:cs="Times New Roman"/>
          <w:sz w:val="28"/>
          <w:szCs w:val="28"/>
        </w:rPr>
        <w:t>остановление администрации муниципального района «</w:t>
      </w:r>
      <w:proofErr w:type="spellStart"/>
      <w:r w:rsidR="00B830A6" w:rsidRPr="00B830A6">
        <w:rPr>
          <w:rFonts w:ascii="Times New Roman" w:eastAsia="Calibri" w:hAnsi="Times New Roman" w:cs="Times New Roman"/>
          <w:sz w:val="28"/>
          <w:szCs w:val="28"/>
        </w:rPr>
        <w:t>Улётовский</w:t>
      </w:r>
      <w:proofErr w:type="spellEnd"/>
      <w:r w:rsidR="00B830A6" w:rsidRPr="00B830A6">
        <w:rPr>
          <w:rFonts w:ascii="Times New Roman" w:eastAsia="Calibri" w:hAnsi="Times New Roman" w:cs="Times New Roman"/>
          <w:sz w:val="28"/>
          <w:szCs w:val="28"/>
        </w:rPr>
        <w:t xml:space="preserve"> район» Забайкальского края от 12.07.2019 № 387/н «Об утверждении Порядка предоставления субсидий субъектам малого и среднего предпринимательства в целях возмещения части затрат, возникающих в связи с производством (реализацией) товаров, вып</w:t>
      </w:r>
      <w:r w:rsidR="00694539">
        <w:rPr>
          <w:rFonts w:ascii="Times New Roman" w:eastAsia="Calibri" w:hAnsi="Times New Roman" w:cs="Times New Roman"/>
          <w:sz w:val="28"/>
          <w:szCs w:val="28"/>
        </w:rPr>
        <w:t>олнения работ, оказанием услуг» утратил силу.</w:t>
      </w:r>
    </w:p>
    <w:p w:rsidR="009147CF" w:rsidRPr="009A696C" w:rsidRDefault="009147CF" w:rsidP="00914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96C">
        <w:rPr>
          <w:rFonts w:ascii="Times New Roman" w:eastAsia="Calibri" w:hAnsi="Times New Roman" w:cs="Times New Roman"/>
          <w:sz w:val="28"/>
          <w:szCs w:val="28"/>
        </w:rPr>
        <w:t>4.Описание основной цели регулирования и предполагаемых результатов достижения цели:</w:t>
      </w:r>
    </w:p>
    <w:p w:rsidR="00A540F5" w:rsidRPr="009147CF" w:rsidRDefault="009147CF" w:rsidP="00A54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7CF">
        <w:rPr>
          <w:rFonts w:ascii="Times New Roman" w:hAnsi="Times New Roman" w:cs="Times New Roman"/>
          <w:color w:val="000000"/>
          <w:sz w:val="28"/>
          <w:szCs w:val="28"/>
        </w:rPr>
        <w:t xml:space="preserve">          -сбор мнений всех заинтересованных лиц относительно обоснованности предлагаемого правового регулирования разработчиком</w:t>
      </w:r>
    </w:p>
    <w:p w:rsidR="009A696C" w:rsidRPr="009A696C" w:rsidRDefault="00FE0820" w:rsidP="009A6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9A696C" w:rsidRPr="009A696C">
        <w:rPr>
          <w:rFonts w:ascii="Times New Roman" w:eastAsia="Calibri" w:hAnsi="Times New Roman" w:cs="Times New Roman"/>
          <w:sz w:val="28"/>
          <w:szCs w:val="28"/>
        </w:rPr>
        <w:t>. Планируемая дата вступления в силу норма</w:t>
      </w:r>
      <w:r w:rsidR="00CF1A74">
        <w:rPr>
          <w:rFonts w:ascii="Times New Roman" w:eastAsia="Calibri" w:hAnsi="Times New Roman" w:cs="Times New Roman"/>
          <w:sz w:val="28"/>
          <w:szCs w:val="28"/>
        </w:rPr>
        <w:t xml:space="preserve">тивного правового акта – </w:t>
      </w:r>
      <w:r w:rsidR="00655F04">
        <w:rPr>
          <w:rFonts w:ascii="Times New Roman" w:eastAsia="Calibri" w:hAnsi="Times New Roman" w:cs="Times New Roman"/>
          <w:sz w:val="28"/>
          <w:szCs w:val="28"/>
        </w:rPr>
        <w:t>август</w:t>
      </w:r>
      <w:bookmarkStart w:id="0" w:name="_GoBack"/>
      <w:bookmarkEnd w:id="0"/>
      <w:r w:rsidR="001A7F47">
        <w:rPr>
          <w:rFonts w:ascii="Times New Roman" w:eastAsia="Calibri" w:hAnsi="Times New Roman" w:cs="Times New Roman"/>
          <w:sz w:val="28"/>
          <w:szCs w:val="28"/>
        </w:rPr>
        <w:t xml:space="preserve"> 2020</w:t>
      </w:r>
      <w:r w:rsidR="009A696C" w:rsidRPr="009A696C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9A696C" w:rsidRPr="009A696C" w:rsidRDefault="00FE0820" w:rsidP="009A6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9A696C" w:rsidRPr="009A696C">
        <w:rPr>
          <w:rFonts w:ascii="Times New Roman" w:eastAsia="Calibri" w:hAnsi="Times New Roman" w:cs="Times New Roman"/>
          <w:sz w:val="28"/>
          <w:szCs w:val="28"/>
        </w:rPr>
        <w:t>. Планируемый период действия нормативного правового акта либо отсутствие ограничения срока действия:</w:t>
      </w:r>
    </w:p>
    <w:p w:rsidR="009A696C" w:rsidRPr="009A696C" w:rsidRDefault="009A696C" w:rsidP="009A6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96C">
        <w:rPr>
          <w:rFonts w:ascii="Times New Roman" w:eastAsia="Calibri" w:hAnsi="Times New Roman" w:cs="Times New Roman"/>
          <w:sz w:val="28"/>
          <w:szCs w:val="28"/>
        </w:rPr>
        <w:t>- отсутствие ограничения срока действия нормативного правового акта.</w:t>
      </w:r>
    </w:p>
    <w:p w:rsidR="009A696C" w:rsidRPr="009A696C" w:rsidRDefault="00FE0820" w:rsidP="009A6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9A696C" w:rsidRPr="009A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.Альтернативные варианты достижения цели регулирования – отсутствуют. </w:t>
      </w:r>
    </w:p>
    <w:p w:rsidR="009A696C" w:rsidRPr="009A696C" w:rsidRDefault="009A696C" w:rsidP="009A6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9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Негативные последствия от введения данного проекта НПА отсутствуют.</w:t>
      </w:r>
    </w:p>
    <w:p w:rsidR="009A696C" w:rsidRPr="009A696C" w:rsidRDefault="00FE0820" w:rsidP="009A6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9A696C" w:rsidRPr="009A696C">
        <w:rPr>
          <w:rFonts w:ascii="Times New Roman" w:eastAsia="Calibri" w:hAnsi="Times New Roman" w:cs="Times New Roman"/>
          <w:sz w:val="28"/>
          <w:szCs w:val="28"/>
        </w:rPr>
        <w:t>.Иные возможные (альтернативные) варианты достижения цели регулирования (необходимо перечислить и охарактеризовать выгоды и издержки каждого варианта, риски и ограничения): отсутствуют.</w:t>
      </w:r>
    </w:p>
    <w:p w:rsidR="009A696C" w:rsidRPr="009A696C" w:rsidRDefault="00FE0820" w:rsidP="009A6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9A696C" w:rsidRPr="00B8283B">
        <w:rPr>
          <w:rFonts w:ascii="Times New Roman" w:eastAsia="Calibri" w:hAnsi="Times New Roman" w:cs="Times New Roman"/>
          <w:sz w:val="28"/>
          <w:szCs w:val="28"/>
        </w:rPr>
        <w:t>. Риски</w:t>
      </w:r>
      <w:r w:rsidR="009A696C" w:rsidRPr="009A69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F1A74" w:rsidRPr="009A696C">
        <w:rPr>
          <w:rFonts w:ascii="Times New Roman" w:eastAsia="Calibri" w:hAnsi="Times New Roman" w:cs="Times New Roman"/>
          <w:sz w:val="28"/>
          <w:szCs w:val="28"/>
        </w:rPr>
        <w:t>не достижения</w:t>
      </w:r>
      <w:proofErr w:type="gramEnd"/>
      <w:r w:rsidR="009A696C" w:rsidRPr="009A696C">
        <w:rPr>
          <w:rFonts w:ascii="Times New Roman" w:eastAsia="Calibri" w:hAnsi="Times New Roman" w:cs="Times New Roman"/>
          <w:sz w:val="28"/>
          <w:szCs w:val="28"/>
        </w:rPr>
        <w:t xml:space="preserve"> целей правового регулирования, возможные негативные последствия от введения нового правового регулирования:</w:t>
      </w:r>
    </w:p>
    <w:p w:rsidR="009A696C" w:rsidRPr="009A696C" w:rsidRDefault="009A696C" w:rsidP="009A6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96C">
        <w:rPr>
          <w:rFonts w:ascii="Times New Roman" w:eastAsia="Calibri" w:hAnsi="Times New Roman" w:cs="Times New Roman"/>
          <w:sz w:val="28"/>
          <w:szCs w:val="28"/>
        </w:rPr>
        <w:t>- нарушение прав</w:t>
      </w:r>
      <w:r w:rsidR="00905470" w:rsidRPr="00905470">
        <w:rPr>
          <w:rFonts w:ascii="Times New Roman" w:eastAsia="Calibri" w:hAnsi="Times New Roman" w:cs="Times New Roman"/>
          <w:sz w:val="28"/>
          <w:szCs w:val="28"/>
        </w:rPr>
        <w:t xml:space="preserve"> субъектам предпринимательства</w:t>
      </w:r>
      <w:r w:rsidR="00B8283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A696C">
        <w:rPr>
          <w:rFonts w:ascii="Times New Roman" w:eastAsia="Calibri" w:hAnsi="Times New Roman" w:cs="Times New Roman"/>
          <w:sz w:val="28"/>
          <w:szCs w:val="28"/>
        </w:rPr>
        <w:t>негативные последствия от введения нового правового регулирования отсутствуют.</w:t>
      </w:r>
    </w:p>
    <w:p w:rsidR="009A696C" w:rsidRPr="009A696C" w:rsidRDefault="00FE0820" w:rsidP="009A6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9A696C" w:rsidRPr="009A696C">
        <w:rPr>
          <w:rFonts w:ascii="Times New Roman" w:eastAsia="Calibri" w:hAnsi="Times New Roman" w:cs="Times New Roman"/>
          <w:sz w:val="28"/>
          <w:szCs w:val="28"/>
        </w:rPr>
        <w:t>. Мотивированный вывод о целесообразности и эффективности выбранного способа достижения цели (регулирования):</w:t>
      </w:r>
    </w:p>
    <w:p w:rsidR="009A696C" w:rsidRPr="009A696C" w:rsidRDefault="009A696C" w:rsidP="009A6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A696C">
        <w:rPr>
          <w:rFonts w:ascii="Times New Roman" w:eastAsia="Calibri" w:hAnsi="Times New Roman" w:cs="Times New Roman"/>
          <w:bCs/>
          <w:sz w:val="28"/>
          <w:szCs w:val="28"/>
        </w:rPr>
        <w:t>- недопущение нарушения прав</w:t>
      </w:r>
      <w:r w:rsidR="00905470" w:rsidRPr="009054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5470" w:rsidRPr="00905470">
        <w:rPr>
          <w:rFonts w:ascii="Times New Roman" w:eastAsia="Calibri" w:hAnsi="Times New Roman" w:cs="Times New Roman"/>
          <w:bCs/>
          <w:sz w:val="28"/>
          <w:szCs w:val="28"/>
        </w:rPr>
        <w:t>субъектам предпринимательства</w:t>
      </w:r>
      <w:r w:rsidRPr="009A696C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8283B" w:rsidRDefault="00B8283B" w:rsidP="00BA2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Учитывая то, что проект постановления  предусматривает новое правовое регулирование, определяющее условия получения  и размеры поддержки субъектов предпринимательской деятельности, необходимо проведение оценки регулирующего воздействия проекта постановления с проведением публичных консультаций.</w:t>
      </w:r>
    </w:p>
    <w:p w:rsidR="009A696C" w:rsidRDefault="009A696C" w:rsidP="00BA2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6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Принятие </w:t>
      </w:r>
      <w:r w:rsidRPr="009A69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муниципального района «</w:t>
      </w:r>
      <w:proofErr w:type="spellStart"/>
      <w:r w:rsidRPr="009A696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</w:t>
      </w:r>
      <w:r w:rsidR="001A7F47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1A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 </w:t>
      </w:r>
      <w:r w:rsidR="00BA21D5" w:rsidRPr="00BA21D5">
        <w:rPr>
          <w:rFonts w:ascii="Times New Roman" w:hAnsi="Times New Roman" w:cs="Times New Roman"/>
          <w:color w:val="000000"/>
          <w:sz w:val="28"/>
          <w:szCs w:val="28"/>
        </w:rPr>
        <w:t>«Об утверждении Порядка предоставления субсидий субъектам малого и среднего предпринимательства в целях возмещения части затрат, возникающих в связи с производством (реализацией) товаров, выполнения работ, оказанием услуг»</w:t>
      </w:r>
      <w:r w:rsidR="00BA21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потребует дополнительных </w:t>
      </w:r>
      <w:r w:rsidRPr="009A6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затрат бюджета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Улётовский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Забайкальского края</w:t>
      </w:r>
      <w:r w:rsidRPr="009A6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8283B" w:rsidRDefault="00B8283B" w:rsidP="00BA2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283B" w:rsidRDefault="00B8283B" w:rsidP="00B8283B">
      <w:pPr>
        <w:spacing w:after="0" w:line="240" w:lineRule="auto"/>
        <w:ind w:right="2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начальника отдела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B8283B" w:rsidRDefault="00B8283B" w:rsidP="00B8283B">
      <w:pPr>
        <w:spacing w:after="0" w:line="240" w:lineRule="auto"/>
        <w:ind w:right="2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отношений и экономики</w:t>
      </w:r>
    </w:p>
    <w:p w:rsidR="00B8283B" w:rsidRDefault="00B8283B" w:rsidP="00B8283B">
      <w:pPr>
        <w:spacing w:after="0" w:line="240" w:lineRule="auto"/>
        <w:ind w:right="2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</w:t>
      </w:r>
    </w:p>
    <w:p w:rsidR="00B8283B" w:rsidRPr="00B8283B" w:rsidRDefault="00B8283B" w:rsidP="00B8283B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                                              </w:t>
      </w:r>
      <w:r w:rsidR="009C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r w:rsidR="009C62A2">
        <w:rPr>
          <w:rFonts w:ascii="Times New Roman" w:eastAsia="Times New Roman" w:hAnsi="Times New Roman" w:cs="Times New Roman"/>
          <w:sz w:val="28"/>
          <w:szCs w:val="28"/>
          <w:lang w:eastAsia="ru-RU"/>
        </w:rPr>
        <w:t>М.С.Лан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B8283B" w:rsidRPr="00BA21D5" w:rsidRDefault="00B8283B" w:rsidP="00BA21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C56B3" w:rsidRPr="009A696C" w:rsidRDefault="00BC56B3" w:rsidP="00BC56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31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6946"/>
        <w:gridCol w:w="3364"/>
      </w:tblGrid>
      <w:tr w:rsidR="009A696C" w:rsidRPr="009A696C" w:rsidTr="00B8283B">
        <w:trPr>
          <w:trHeight w:val="412"/>
        </w:trPr>
        <w:tc>
          <w:tcPr>
            <w:tcW w:w="6946" w:type="dxa"/>
            <w:shd w:val="clear" w:color="auto" w:fill="auto"/>
          </w:tcPr>
          <w:p w:rsidR="009A696C" w:rsidRPr="009A696C" w:rsidRDefault="009A696C" w:rsidP="00B8283B">
            <w:pPr>
              <w:spacing w:after="0" w:line="240" w:lineRule="auto"/>
              <w:ind w:right="2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4" w:type="dxa"/>
            <w:shd w:val="clear" w:color="auto" w:fill="auto"/>
          </w:tcPr>
          <w:p w:rsidR="009A696C" w:rsidRPr="009A696C" w:rsidRDefault="009A696C" w:rsidP="009A6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96C" w:rsidRPr="009A696C" w:rsidRDefault="009A696C" w:rsidP="009A6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96C" w:rsidRPr="009A696C" w:rsidRDefault="009A696C" w:rsidP="009A6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D2A37" w:rsidRDefault="002D2A37"/>
    <w:sectPr w:rsidR="002D2A37" w:rsidSect="005E6A4D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83B" w:rsidRDefault="00B8283B">
      <w:pPr>
        <w:spacing w:after="0" w:line="240" w:lineRule="auto"/>
      </w:pPr>
      <w:r>
        <w:separator/>
      </w:r>
    </w:p>
  </w:endnote>
  <w:endnote w:type="continuationSeparator" w:id="0">
    <w:p w:rsidR="00B8283B" w:rsidRDefault="00B82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83B" w:rsidRDefault="00B8283B">
      <w:pPr>
        <w:spacing w:after="0" w:line="240" w:lineRule="auto"/>
      </w:pPr>
      <w:r>
        <w:separator/>
      </w:r>
    </w:p>
  </w:footnote>
  <w:footnote w:type="continuationSeparator" w:id="0">
    <w:p w:rsidR="00B8283B" w:rsidRDefault="00B82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83B" w:rsidRDefault="00B8283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55F04">
      <w:rPr>
        <w:noProof/>
      </w:rPr>
      <w:t>2</w:t>
    </w:r>
    <w:r>
      <w:rPr>
        <w:noProof/>
      </w:rPr>
      <w:fldChar w:fldCharType="end"/>
    </w:r>
  </w:p>
  <w:p w:rsidR="00B8283B" w:rsidRDefault="00B828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16"/>
    <w:rsid w:val="00010B41"/>
    <w:rsid w:val="001A7F47"/>
    <w:rsid w:val="001F2C12"/>
    <w:rsid w:val="002D2A37"/>
    <w:rsid w:val="004A3350"/>
    <w:rsid w:val="005E6A4D"/>
    <w:rsid w:val="00631024"/>
    <w:rsid w:val="00655F04"/>
    <w:rsid w:val="00694539"/>
    <w:rsid w:val="007C69F0"/>
    <w:rsid w:val="0083158B"/>
    <w:rsid w:val="00864A90"/>
    <w:rsid w:val="00905470"/>
    <w:rsid w:val="009147CF"/>
    <w:rsid w:val="009A696C"/>
    <w:rsid w:val="009C62A2"/>
    <w:rsid w:val="00A06E6A"/>
    <w:rsid w:val="00A540F5"/>
    <w:rsid w:val="00AF1A80"/>
    <w:rsid w:val="00B8283B"/>
    <w:rsid w:val="00B830A6"/>
    <w:rsid w:val="00BA21D5"/>
    <w:rsid w:val="00BC56B3"/>
    <w:rsid w:val="00C11216"/>
    <w:rsid w:val="00CF1A74"/>
    <w:rsid w:val="00CF2177"/>
    <w:rsid w:val="00DB60EA"/>
    <w:rsid w:val="00FE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9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A69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A7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830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9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A69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A7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830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Пользователь Windows</cp:lastModifiedBy>
  <cp:revision>6</cp:revision>
  <cp:lastPrinted>2020-03-20T04:43:00Z</cp:lastPrinted>
  <dcterms:created xsi:type="dcterms:W3CDTF">2020-07-13T04:43:00Z</dcterms:created>
  <dcterms:modified xsi:type="dcterms:W3CDTF">2020-07-15T23:35:00Z</dcterms:modified>
</cp:coreProperties>
</file>