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AD5209" w:rsidRPr="002664B5" w:rsidRDefault="00AE273E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 xml:space="preserve">Управление Росреестра: о причинах отказа перевода садового дома </w:t>
      </w:r>
      <w:proofErr w:type="gramStart"/>
      <w:r w:rsidRPr="002664B5">
        <w:rPr>
          <w:rFonts w:ascii="Segoe UI" w:hAnsi="Segoe UI" w:cs="Segoe UI"/>
          <w:sz w:val="24"/>
          <w:szCs w:val="24"/>
        </w:rPr>
        <w:t>в</w:t>
      </w:r>
      <w:proofErr w:type="gramEnd"/>
      <w:r w:rsidRPr="002664B5">
        <w:rPr>
          <w:rFonts w:ascii="Segoe UI" w:hAnsi="Segoe UI" w:cs="Segoe UI"/>
          <w:sz w:val="24"/>
          <w:szCs w:val="24"/>
        </w:rPr>
        <w:t xml:space="preserve"> жилой</w:t>
      </w:r>
    </w:p>
    <w:p w:rsidR="00AD5209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 xml:space="preserve">Садовый дом –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Но есть граждане, которые предпочитают проживать в домах на территории </w:t>
      </w:r>
      <w:r w:rsidR="006F5DB3" w:rsidRPr="002664B5">
        <w:rPr>
          <w:rFonts w:ascii="Segoe UI" w:hAnsi="Segoe UI" w:cs="Segoe UI"/>
          <w:sz w:val="24"/>
          <w:szCs w:val="24"/>
        </w:rPr>
        <w:t>дачных поселков</w:t>
      </w:r>
      <w:r w:rsidRPr="002664B5">
        <w:rPr>
          <w:rFonts w:ascii="Segoe UI" w:hAnsi="Segoe UI" w:cs="Segoe UI"/>
          <w:sz w:val="24"/>
          <w:szCs w:val="24"/>
        </w:rPr>
        <w:t xml:space="preserve"> постоянно. 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 xml:space="preserve">Чтобы пользоваться всеми социальными услугами и местной инфраструктурой, удобнее оформить регистрацию по месту проживания. Для этого необходимо перевести садовый дом </w:t>
      </w:r>
      <w:proofErr w:type="gramStart"/>
      <w:r w:rsidRPr="002664B5">
        <w:rPr>
          <w:rFonts w:ascii="Segoe UI" w:hAnsi="Segoe UI" w:cs="Segoe UI"/>
          <w:sz w:val="24"/>
          <w:szCs w:val="24"/>
        </w:rPr>
        <w:t>в</w:t>
      </w:r>
      <w:proofErr w:type="gramEnd"/>
      <w:r w:rsidRPr="002664B5">
        <w:rPr>
          <w:rFonts w:ascii="Segoe UI" w:hAnsi="Segoe UI" w:cs="Segoe UI"/>
          <w:sz w:val="24"/>
          <w:szCs w:val="24"/>
        </w:rPr>
        <w:t xml:space="preserve"> жилой.</w:t>
      </w:r>
    </w:p>
    <w:p w:rsidR="00622094" w:rsidRPr="002664B5" w:rsidRDefault="00AD5209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В соответствии с</w:t>
      </w:r>
      <w:r w:rsidR="00622094" w:rsidRPr="002664B5">
        <w:rPr>
          <w:rFonts w:ascii="Segoe UI" w:hAnsi="Segoe UI" w:cs="Segoe UI"/>
          <w:sz w:val="24"/>
          <w:szCs w:val="24"/>
        </w:rPr>
        <w:t xml:space="preserve"> 217-ФЗ «О ведении гражданами садоводства и огородничества для собственных нужд» </w:t>
      </w:r>
      <w:r w:rsidR="00AE273E" w:rsidRPr="002664B5">
        <w:rPr>
          <w:rFonts w:ascii="Segoe UI" w:hAnsi="Segoe UI" w:cs="Segoe UI"/>
          <w:sz w:val="24"/>
          <w:szCs w:val="24"/>
        </w:rPr>
        <w:t xml:space="preserve">действует </w:t>
      </w:r>
      <w:r w:rsidR="00622094" w:rsidRPr="002664B5">
        <w:rPr>
          <w:rFonts w:ascii="Segoe UI" w:hAnsi="Segoe UI" w:cs="Segoe UI"/>
          <w:sz w:val="24"/>
          <w:szCs w:val="24"/>
        </w:rPr>
        <w:t>постановление правительства,</w:t>
      </w:r>
      <w:r w:rsidR="00A9112E" w:rsidRPr="002664B5">
        <w:rPr>
          <w:rFonts w:ascii="Segoe UI" w:hAnsi="Segoe UI" w:cs="Segoe UI"/>
          <w:sz w:val="24"/>
          <w:szCs w:val="24"/>
        </w:rPr>
        <w:t xml:space="preserve"> </w:t>
      </w:r>
      <w:r w:rsidR="00622094" w:rsidRPr="002664B5">
        <w:rPr>
          <w:rFonts w:ascii="Segoe UI" w:hAnsi="Segoe UI" w:cs="Segoe UI"/>
          <w:sz w:val="24"/>
          <w:szCs w:val="24"/>
        </w:rPr>
        <w:t>которое утвердило</w:t>
      </w:r>
      <w:r w:rsidR="00A9112E" w:rsidRPr="002664B5">
        <w:rPr>
          <w:rFonts w:ascii="Segoe UI" w:hAnsi="Segoe UI" w:cs="Segoe UI"/>
          <w:sz w:val="24"/>
          <w:szCs w:val="24"/>
        </w:rPr>
        <w:t xml:space="preserve"> </w:t>
      </w:r>
      <w:r w:rsidR="00622094" w:rsidRPr="002664B5">
        <w:rPr>
          <w:rFonts w:ascii="Segoe UI" w:hAnsi="Segoe UI" w:cs="Segoe UI"/>
          <w:sz w:val="24"/>
          <w:szCs w:val="24"/>
        </w:rPr>
        <w:t xml:space="preserve">порядок признания садового дома </w:t>
      </w:r>
      <w:proofErr w:type="gramStart"/>
      <w:r w:rsidR="00622094" w:rsidRPr="002664B5">
        <w:rPr>
          <w:rFonts w:ascii="Segoe UI" w:hAnsi="Segoe UI" w:cs="Segoe UI"/>
          <w:sz w:val="24"/>
          <w:szCs w:val="24"/>
        </w:rPr>
        <w:t>жилым</w:t>
      </w:r>
      <w:proofErr w:type="gramEnd"/>
      <w:r w:rsidR="00622094" w:rsidRPr="002664B5">
        <w:rPr>
          <w:rFonts w:ascii="Segoe UI" w:hAnsi="Segoe UI" w:cs="Segoe UI"/>
          <w:sz w:val="24"/>
          <w:szCs w:val="24"/>
        </w:rPr>
        <w:t xml:space="preserve">. В нем указаны причины, по которым в переводе садового дома </w:t>
      </w:r>
      <w:proofErr w:type="gramStart"/>
      <w:r w:rsidR="00622094" w:rsidRPr="002664B5">
        <w:rPr>
          <w:rFonts w:ascii="Segoe UI" w:hAnsi="Segoe UI" w:cs="Segoe UI"/>
          <w:sz w:val="24"/>
          <w:szCs w:val="24"/>
        </w:rPr>
        <w:t>в</w:t>
      </w:r>
      <w:proofErr w:type="gramEnd"/>
      <w:r w:rsidR="00622094" w:rsidRPr="002664B5">
        <w:rPr>
          <w:rFonts w:ascii="Segoe UI" w:hAnsi="Segoe UI" w:cs="Segoe UI"/>
          <w:sz w:val="24"/>
          <w:szCs w:val="24"/>
        </w:rPr>
        <w:t xml:space="preserve"> жилой могут отказать.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Отказ точно последует, если в пакете документов отсутствует само заявление или заключение о результате технического обследования или если заявление подал гражданин, не являющийся собственником переводимого объекта.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Администрация может отказать в переводе садового дома в жилой, если она получила уведомление об отсутствии в ЕГРН сведений о зарегистрированных правах на садовый дом, а заявитель не представил правоустанавливающий документ либо нотариальную его копию на этот дом. В данном случае орган местного самоуправления должен сообщить заявителю об отсутствии сведений о его правах и предложить представить недостающий документ. На это заявителю отводится 15 календарных дней.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Еще одной причиной станет отсутствие нотариально заверенного согласия третьих лиц, также имеющих права на переоформляемый дом, если таковые имеются.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Серьезной причиной для отказа является и расположение дома на участке, вид разрешенного использования которого не предусматривает нахождение жилых объектов.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t>Важно также, чтобы техническое состояние дома соответствовало нормативам, установленным местными властями для жилых зданий. В случае отказа по причине несоответствия им конкретного дома, собственнику придется приводить этот объект в соответствие с требованиями законодательства. Граждане имеют право обжаловать решение об отказе в судебном порядке, если считают его неправомерным.</w:t>
      </w:r>
    </w:p>
    <w:p w:rsidR="00622094" w:rsidRPr="002664B5" w:rsidRDefault="00622094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bookmarkStart w:id="0" w:name="_GoBack"/>
    <w:p w:rsidR="00FF02CF" w:rsidRPr="002664B5" w:rsidRDefault="00690F0E" w:rsidP="002664B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64B5">
        <w:rPr>
          <w:rFonts w:ascii="Segoe UI" w:hAnsi="Segoe UI" w:cs="Segoe UI"/>
          <w:sz w:val="24"/>
          <w:szCs w:val="24"/>
        </w:rPr>
        <w:fldChar w:fldCharType="begin"/>
      </w:r>
      <w:r w:rsidRPr="002664B5">
        <w:rPr>
          <w:rFonts w:ascii="Segoe UI" w:hAnsi="Segoe UI" w:cs="Segoe UI"/>
          <w:sz w:val="24"/>
          <w:szCs w:val="24"/>
        </w:rPr>
        <w:instrText xml:space="preserve"> HYPERLINK "https://www.instagram.com/ex</w:instrText>
      </w:r>
      <w:r w:rsidRPr="002664B5">
        <w:rPr>
          <w:rFonts w:ascii="Segoe UI" w:hAnsi="Segoe UI" w:cs="Segoe UI"/>
          <w:sz w:val="24"/>
          <w:szCs w:val="24"/>
        </w:rPr>
        <w:instrText xml:space="preserve">plore/tags/росреестр/" </w:instrText>
      </w:r>
      <w:r w:rsidRPr="002664B5">
        <w:rPr>
          <w:rFonts w:ascii="Segoe UI" w:hAnsi="Segoe UI" w:cs="Segoe UI"/>
          <w:sz w:val="24"/>
          <w:szCs w:val="24"/>
        </w:rPr>
        <w:fldChar w:fldCharType="separate"/>
      </w:r>
      <w:r w:rsidR="00622094" w:rsidRPr="002664B5">
        <w:rPr>
          <w:rStyle w:val="a9"/>
          <w:rFonts w:ascii="Segoe UI" w:hAnsi="Segoe UI" w:cs="Segoe UI"/>
          <w:sz w:val="24"/>
          <w:szCs w:val="24"/>
        </w:rPr>
        <w:t>#</w:t>
      </w:r>
      <w:proofErr w:type="spellStart"/>
      <w:r w:rsidR="00622094" w:rsidRPr="002664B5">
        <w:rPr>
          <w:rStyle w:val="a9"/>
          <w:rFonts w:ascii="Segoe UI" w:hAnsi="Segoe UI" w:cs="Segoe UI"/>
          <w:sz w:val="24"/>
          <w:szCs w:val="24"/>
        </w:rPr>
        <w:t>росреестр</w:t>
      </w:r>
      <w:proofErr w:type="spellEnd"/>
      <w:r w:rsidRPr="002664B5">
        <w:rPr>
          <w:rFonts w:ascii="Segoe UI" w:hAnsi="Segoe UI" w:cs="Segoe UI"/>
          <w:sz w:val="24"/>
          <w:szCs w:val="24"/>
        </w:rPr>
        <w:fldChar w:fldCharType="end"/>
      </w:r>
      <w:r w:rsidR="00A9112E" w:rsidRPr="002664B5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садовыйдом</w:t>
        </w:r>
        <w:proofErr w:type="spellEnd"/>
      </w:hyperlink>
      <w:r w:rsidR="00A9112E" w:rsidRPr="002664B5">
        <w:rPr>
          <w:rFonts w:ascii="Segoe UI" w:hAnsi="Segoe UI" w:cs="Segoe UI"/>
          <w:sz w:val="24"/>
          <w:szCs w:val="24"/>
        </w:rPr>
        <w:t xml:space="preserve"> </w:t>
      </w:r>
      <w:hyperlink r:id="rId10" w:history="1"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жилойдом</w:t>
        </w:r>
        <w:proofErr w:type="spellEnd"/>
      </w:hyperlink>
      <w:r w:rsidR="00622094" w:rsidRPr="002664B5"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#недвижимость</w:t>
        </w:r>
      </w:hyperlink>
      <w:r w:rsidR="00622094" w:rsidRPr="002664B5">
        <w:rPr>
          <w:rFonts w:ascii="Segoe UI" w:hAnsi="Segoe UI" w:cs="Segoe UI"/>
          <w:sz w:val="24"/>
          <w:szCs w:val="24"/>
        </w:rPr>
        <w:t xml:space="preserve"> </w:t>
      </w:r>
      <w:hyperlink r:id="rId12" w:history="1"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#дача</w:t>
        </w:r>
      </w:hyperlink>
      <w:r w:rsidR="00622094" w:rsidRPr="002664B5">
        <w:rPr>
          <w:rFonts w:ascii="Segoe UI" w:hAnsi="Segoe UI" w:cs="Segoe UI"/>
          <w:sz w:val="24"/>
          <w:szCs w:val="24"/>
        </w:rPr>
        <w:t xml:space="preserve"> </w:t>
      </w:r>
      <w:hyperlink r:id="rId13" w:history="1">
        <w:r w:rsidR="00622094" w:rsidRPr="002664B5">
          <w:rPr>
            <w:rStyle w:val="a9"/>
            <w:rFonts w:ascii="Segoe UI" w:hAnsi="Segoe UI" w:cs="Segoe UI"/>
            <w:sz w:val="24"/>
            <w:szCs w:val="24"/>
          </w:rPr>
          <w:t>#собственник</w:t>
        </w:r>
      </w:hyperlink>
      <w:bookmarkEnd w:id="0"/>
    </w:p>
    <w:sectPr w:rsidR="00FF02CF" w:rsidRPr="002664B5" w:rsidSect="005D2D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E" w:rsidRDefault="00690F0E" w:rsidP="003577E5">
      <w:pPr>
        <w:spacing w:after="0" w:line="240" w:lineRule="auto"/>
      </w:pPr>
      <w:r>
        <w:separator/>
      </w:r>
    </w:p>
  </w:endnote>
  <w:endnote w:type="continuationSeparator" w:id="0">
    <w:p w:rsidR="00690F0E" w:rsidRDefault="00690F0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664B5" w:rsidRPr="002664B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2209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E" w:rsidRDefault="00690F0E" w:rsidP="003577E5">
      <w:pPr>
        <w:spacing w:after="0" w:line="240" w:lineRule="auto"/>
      </w:pPr>
      <w:r>
        <w:separator/>
      </w:r>
    </w:p>
  </w:footnote>
  <w:footnote w:type="continuationSeparator" w:id="0">
    <w:p w:rsidR="00690F0E" w:rsidRDefault="00690F0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64B5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5F81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2B9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094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0F0E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5DB3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12E"/>
    <w:rsid w:val="00A91797"/>
    <w:rsid w:val="00AA2FAD"/>
    <w:rsid w:val="00AB5807"/>
    <w:rsid w:val="00AB5828"/>
    <w:rsid w:val="00AB62F7"/>
    <w:rsid w:val="00AB7CED"/>
    <w:rsid w:val="00AC1B1A"/>
    <w:rsid w:val="00AD4738"/>
    <w:rsid w:val="00AD5209"/>
    <w:rsid w:val="00AE0285"/>
    <w:rsid w:val="00AE273E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365E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8pl3r">
    <w:name w:val="_8pl3r"/>
    <w:basedOn w:val="a0"/>
    <w:rsid w:val="00622094"/>
  </w:style>
  <w:style w:type="character" w:customStyle="1" w:styleId="jv7aj">
    <w:name w:val="jv7aj"/>
    <w:basedOn w:val="a0"/>
    <w:rsid w:val="0062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explore/tags/&#1089;&#1086;&#1073;&#1089;&#1090;&#1074;&#1077;&#1085;&#1085;&#1080;&#1082;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xplore/tags/&#1076;&#1072;&#1095;&#1072;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explore/tags/&#1085;&#1077;&#1076;&#1074;&#1080;&#1078;&#1080;&#1084;&#1086;&#1089;&#1090;&#1100;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explore/tags/&#1078;&#1080;&#1083;&#1086;&#1081;&#1076;&#1086;&#1084;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explore/tags/&#1089;&#1072;&#1076;&#1086;&#1074;&#1099;&#1081;&#1076;&#1086;&#1084;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0E05-6916-4A58-A657-C90D3CA3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2018-09-03T01:00:00Z</cp:lastPrinted>
  <dcterms:created xsi:type="dcterms:W3CDTF">2015-10-26T06:42:00Z</dcterms:created>
  <dcterms:modified xsi:type="dcterms:W3CDTF">2020-08-18T00:21:00Z</dcterms:modified>
</cp:coreProperties>
</file>