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667" w:rsidRP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984"/>
        <w:gridCol w:w="412"/>
        <w:gridCol w:w="2994"/>
        <w:gridCol w:w="3181"/>
      </w:tblGrid>
      <w:tr w:rsidR="006508EE" w:rsidRPr="006508EE" w:rsidTr="008530BF">
        <w:trPr>
          <w:trHeight w:val="1420"/>
        </w:trPr>
        <w:tc>
          <w:tcPr>
            <w:tcW w:w="3085" w:type="dxa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84" w:type="dxa"/>
            <w:gridSpan w:val="2"/>
          </w:tcPr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1" locked="0" layoutInCell="1" allowOverlap="0" wp14:anchorId="28A2DB7F" wp14:editId="0ACB5B66">
                  <wp:simplePos x="0" y="0"/>
                  <wp:positionH relativeFrom="column">
                    <wp:posOffset>598170</wp:posOffset>
                  </wp:positionH>
                  <wp:positionV relativeFrom="paragraph">
                    <wp:posOffset>-168275</wp:posOffset>
                  </wp:positionV>
                  <wp:extent cx="789305" cy="900430"/>
                  <wp:effectExtent l="0" t="0" r="0" b="0"/>
                  <wp:wrapTight wrapText="bothSides">
                    <wp:wrapPolygon edited="0">
                      <wp:start x="0" y="0"/>
                      <wp:lineTo x="0" y="19650"/>
                      <wp:lineTo x="8862" y="21021"/>
                      <wp:lineTo x="11990" y="21021"/>
                      <wp:lineTo x="20853" y="20107"/>
                      <wp:lineTo x="20853" y="0"/>
                      <wp:lineTo x="0" y="0"/>
                    </wp:wrapPolygon>
                  </wp:wrapTight>
                  <wp:docPr id="23" name="Рисунок 23" descr="герб МР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герб МР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05" cy="90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85" w:type="dxa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</w:tc>
      </w:tr>
      <w:tr w:rsidR="006508EE" w:rsidRPr="006508EE" w:rsidTr="008530BF">
        <w:tc>
          <w:tcPr>
            <w:tcW w:w="9854" w:type="dxa"/>
            <w:gridSpan w:val="4"/>
          </w:tcPr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</w:tr>
      <w:tr w:rsidR="006508EE" w:rsidRPr="006508EE" w:rsidTr="008530BF">
        <w:tc>
          <w:tcPr>
            <w:tcW w:w="9854" w:type="dxa"/>
            <w:gridSpan w:val="4"/>
          </w:tcPr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508E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АДМИНИСТРАЦИЯ МУНИЦИПАЛЬНОГО РАЙОНА</w:t>
            </w:r>
          </w:p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508E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«УЛЁТОВСКИЙ РАЙОН»</w:t>
            </w:r>
          </w:p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6508E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ЗАБАЙКАЛЬСКОГО КРАЯ</w:t>
            </w:r>
          </w:p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08E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ПОСТАНОВЛЕНИЕ</w:t>
            </w:r>
          </w:p>
        </w:tc>
      </w:tr>
      <w:tr w:rsidR="006508EE" w:rsidRPr="006508EE" w:rsidTr="008530BF">
        <w:tc>
          <w:tcPr>
            <w:tcW w:w="9854" w:type="dxa"/>
            <w:gridSpan w:val="4"/>
          </w:tcPr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6508EE" w:rsidRPr="006508EE" w:rsidTr="008530BF">
        <w:tc>
          <w:tcPr>
            <w:tcW w:w="3510" w:type="dxa"/>
            <w:gridSpan w:val="2"/>
          </w:tcPr>
          <w:p w:rsidR="006508EE" w:rsidRPr="006508EE" w:rsidRDefault="00D835AF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«30» апреля</w:t>
            </w:r>
            <w:r w:rsidR="006508EE" w:rsidRPr="006508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2020 года</w:t>
            </w:r>
          </w:p>
        </w:tc>
        <w:tc>
          <w:tcPr>
            <w:tcW w:w="3059" w:type="dxa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3285" w:type="dxa"/>
          </w:tcPr>
          <w:p w:rsidR="006508EE" w:rsidRPr="006508EE" w:rsidRDefault="00D835AF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№ 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275</w:t>
            </w:r>
            <w:r w:rsidR="006508EE" w:rsidRPr="006508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/н</w:t>
            </w:r>
          </w:p>
        </w:tc>
      </w:tr>
      <w:tr w:rsidR="006508EE" w:rsidRPr="006508EE" w:rsidTr="008530BF">
        <w:tc>
          <w:tcPr>
            <w:tcW w:w="3510" w:type="dxa"/>
            <w:gridSpan w:val="2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3059" w:type="dxa"/>
          </w:tcPr>
          <w:p w:rsidR="006508EE" w:rsidRPr="006508EE" w:rsidRDefault="006508EE" w:rsidP="006508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6508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proofErr w:type="gramStart"/>
            <w:r w:rsidRPr="006508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.У</w:t>
            </w:r>
            <w:proofErr w:type="gramEnd"/>
            <w:r w:rsidRPr="006508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лёты</w:t>
            </w:r>
            <w:proofErr w:type="spellEnd"/>
          </w:p>
        </w:tc>
        <w:tc>
          <w:tcPr>
            <w:tcW w:w="3285" w:type="dxa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</w:tr>
      <w:tr w:rsidR="006508EE" w:rsidRPr="006508EE" w:rsidTr="008530BF">
        <w:tc>
          <w:tcPr>
            <w:tcW w:w="3510" w:type="dxa"/>
            <w:gridSpan w:val="2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3059" w:type="dxa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85" w:type="dxa"/>
          </w:tcPr>
          <w:p w:rsidR="006508EE" w:rsidRPr="006508EE" w:rsidRDefault="006508EE" w:rsidP="006508E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</w:tr>
    </w:tbl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</w:t>
      </w:r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район» Забайкальского края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соответствии с пунктом 8 статьи 16 Федерального закона </w:t>
      </w: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от 22 ноября 1995 года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Законом Забайкальского края от 26 декабря 2011 года № 616-ЗЗК «Об отдельных вопросах реализации Федерального закона </w:t>
      </w: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 государственном регулировании производства и оборота этилового спирта, алкогольной и спиртосодержащей</w:t>
      </w:r>
      <w:proofErr w:type="gram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продукции и об ограничении потребления (распития) алкогольной продукции» на территории Забайкальского края», Правилами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продукции, утвержденными постановлением Правительства Российской Федерации от 27 декабря 2012 года № 1425</w:t>
      </w:r>
      <w:r w:rsidRPr="006508EE">
        <w:rPr>
          <w:rFonts w:ascii="Times New Roman" w:eastAsia="Calibri" w:hAnsi="Times New Roman" w:cs="Times New Roman"/>
          <w:color w:val="000000"/>
          <w:sz w:val="28"/>
          <w:szCs w:val="28"/>
        </w:rPr>
        <w:t>, руководствуясь Уставом муниципального района «</w:t>
      </w:r>
      <w:proofErr w:type="spellStart"/>
      <w:r w:rsidRPr="006508EE">
        <w:rPr>
          <w:rFonts w:ascii="Times New Roman" w:eastAsia="Calibri" w:hAnsi="Times New Roman" w:cs="Times New Roman"/>
          <w:color w:val="000000"/>
          <w:sz w:val="28"/>
          <w:szCs w:val="28"/>
        </w:rPr>
        <w:t>Улётовский</w:t>
      </w:r>
      <w:proofErr w:type="spellEnd"/>
      <w:r w:rsidRPr="006508EE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район» Забайкальского края, </w:t>
      </w: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Забайкальского края </w:t>
      </w:r>
      <w:proofErr w:type="gramStart"/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proofErr w:type="gramEnd"/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proofErr w:type="gramEnd"/>
      <w:r w:rsidRPr="006508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 т а н о в л я е т</w:t>
      </w: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Определить границы территорий, прилегающих к зданиям, строениям, сооружениям, помещениям, на которых не допускается розничная продажа алкогольной продукции</w:t>
      </w: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розничная продажа алкогольной </w:t>
      </w: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продукции при оказании услуг общественного питания </w:t>
      </w: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территории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район»: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1.1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 – 100 метров, за исключением с. Николаевское;</w:t>
      </w:r>
      <w:proofErr w:type="gramEnd"/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1.2 к зданиям, строениям, сооружениям, помещениям, находящимся во владении и (или) пользовании организаций, осуществляющих обучение несовершеннолетних – 100 метров, за исключением с. Николаевское, с. Арта;</w:t>
      </w:r>
      <w:proofErr w:type="gramEnd"/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proofErr w:type="gram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100 метров, за исключением, </w:t>
      </w:r>
      <w:proofErr w:type="spell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.Т</w:t>
      </w:r>
      <w:proofErr w:type="gram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анга</w:t>
      </w:r>
      <w:proofErr w:type="spell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с.Новосалия</w:t>
      </w:r>
      <w:proofErr w:type="spell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с. Черемхово;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1.4 к спортивным сооружениям, которые являются объектами </w:t>
      </w: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недвижимости</w:t>
      </w:r>
      <w:proofErr w:type="gram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права на которые зарегистрированы в установленном порядке – 100 метров, за исключением </w:t>
      </w:r>
      <w:proofErr w:type="spell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пгт</w:t>
      </w:r>
      <w:proofErr w:type="spell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Дровяная;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1.5 к боевым позициям войск, полигонам, узлам связи, в расположении воинских частей, к специальным технологическим комплексам, к зданиям и сооружениям, предназначенным для управления войсками, к размещению и хранению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к другим войскам, воинским формированиям и органам, обеспечивающим оборону и</w:t>
      </w:r>
      <w:proofErr w:type="gram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безопасность Российской Федерации – 100 метров;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1.6 к вокзалам, к аэропортам (автостанциям)– 100 метров;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1.7 к местам нахождения источников повышенной опасности, определяемым органами государственной власти субъектов Российской Федерации в порядке, установленном Правительством Российской Федерации – 100 метров;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1.8 к зонам рекреационного назначения (в границах территорий, занятых городскими лесами, скверами, парками, городскими садами, прудами, озерами, водохранилищами, пляжами, а также в границах иных территорий, используемых или предназначенных для отдыха, туризма, занятий физической культурой и спортом);</w:t>
      </w:r>
      <w:proofErr w:type="gramEnd"/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1.9. к зданиям в населенных пунктах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-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пгт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Дровяная,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.Н</w:t>
      </w:r>
      <w:proofErr w:type="gram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иколаевское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с.Танга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с.Новосалия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с.Черемхово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с.Арта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30м.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2. В настоящем постановлении используются следующие понятия: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2.1 «обособленная территория» -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в которых расположены организации и (или) объекты;</w:t>
      </w:r>
      <w:proofErr w:type="gramEnd"/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2.2 «торговый объект» - торговый объект, осуществляющий или предполагаемый для осуществления розничной продажи алкогольной продукции или розничной продажи алкогольной продукции при оказании услуг общественного питания;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2.3 «пешеходная зона»- кратчайшее расстояние движения пешеходов по тротуарам или пешеходным дорожкам (при их отсутствии - по обочинам, велосипедным дорожкам, краям проезжих частей), а при пересечении пешеходной зоны с проезжей частью - по ближайшему пешеходному переходу).</w:t>
      </w:r>
      <w:proofErr w:type="gramEnd"/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proofErr w:type="gram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Территория, прилегающая к зданиям, строениям, сооружениям, помещениям, в которых расположены организации и (или) объекты (далее -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сооружениям, помещениям и местам (далее - дополнительная территория).</w:t>
      </w:r>
      <w:proofErr w:type="gramEnd"/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Дополнительная территория определяется: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а) при наличии обособленной территории - от входа для посетителей на обособленную территорию до входа для посетителей в торговый объект;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б) при отсутствии обособленной территории - от входа для посетителей в здания, строения, сооружения, помещения, объекты и места, до входа для посетителей в торговый объект.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Определить способ расчета расстояния от зданий, строений, сооружений, помещений, объектов и мест: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5.1 при наличии обособленной территории - по пешеходной зоне от входа для посетителей на обособленную территорию до входа для посетителей в торговый объект;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5.2 при отсутствии обособленной территории - по пешеходной зоне от входа для посетителей в здание, строение, сооружение, помещение до входа для посетителей в торговый объект.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Утвердить перечень организаций и объектов, расположенных на территории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район» Забайкальского края,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согласно приложению № 1 к настоящему постановлению.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Утвердить схемы границ прилегающих территорий, согласно приложению № 2 к настоящему постановлению.</w:t>
      </w:r>
    </w:p>
    <w:p w:rsidR="006508EE" w:rsidRPr="006508EE" w:rsidRDefault="006508EE" w:rsidP="006508E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8. Признать утратившим силу постановления администрации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Забайкальского края:</w:t>
      </w: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- от 19.02.2019г. № 87 «Об определении границ территорий, прилегающих к организациям и объектам, на которых не допускается розничная продажа алкогольной продукции на территории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Забайкальского края»;</w:t>
      </w: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- от 31.07.2019г. № 420/н « О внесении изменений в постановление администрации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Забайкальского края № 87 от 19.02.2019 «Об определении границ территорий, прилегающих к организациям и объектам, на которых не допускается розничная продажа алкогольной продукции на территории муниципального района 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Забайкальского края».</w:t>
      </w:r>
    </w:p>
    <w:p w:rsidR="006508EE" w:rsidRPr="006508EE" w:rsidRDefault="006508EE" w:rsidP="006508E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Настоящее решение направить в орган исполнительной власти Забайкальского края, осуществляющий лицензирование розничной продажи алкогольной продукции не позднее 1 месяца со дня его принятия.</w:t>
      </w: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SimSun" w:hAnsi="Times New Roman" w:cs="Times New Roman"/>
          <w:sz w:val="28"/>
          <w:szCs w:val="28"/>
          <w:lang w:eastAsia="zh-CN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10. </w:t>
      </w:r>
      <w:r w:rsidRPr="006508EE">
        <w:rPr>
          <w:rFonts w:ascii="Times New Roman" w:eastAsia="SimSun" w:hAnsi="Times New Roman" w:cs="Times New Roman"/>
          <w:sz w:val="28"/>
          <w:szCs w:val="28"/>
          <w:lang w:eastAsia="zh-CN"/>
        </w:rPr>
        <w:t>Настоящее постановление официально опубликовать путем размещения (обнародования) на официальном сайте муниципального района «</w:t>
      </w:r>
      <w:proofErr w:type="spellStart"/>
      <w:r w:rsidRPr="006508EE">
        <w:rPr>
          <w:rFonts w:ascii="Times New Roman" w:eastAsia="SimSun" w:hAnsi="Times New Roman" w:cs="Times New Roman"/>
          <w:sz w:val="28"/>
          <w:szCs w:val="28"/>
          <w:lang w:eastAsia="zh-CN"/>
        </w:rPr>
        <w:t>Улётовский</w:t>
      </w:r>
      <w:proofErr w:type="spellEnd"/>
      <w:r w:rsidRPr="006508EE">
        <w:rPr>
          <w:rFonts w:ascii="Times New Roman" w:eastAsia="SimSun" w:hAnsi="Times New Roman" w:cs="Times New Roman"/>
          <w:sz w:val="28"/>
          <w:szCs w:val="28"/>
          <w:lang w:eastAsia="zh-CN"/>
        </w:rPr>
        <w:t xml:space="preserve"> район» в  информационно - телекоммуникационной сети Интернет - адрес </w:t>
      </w:r>
      <w:r w:rsidRPr="006508EE">
        <w:rPr>
          <w:rFonts w:ascii="Times New Roman" w:eastAsia="SimSun" w:hAnsi="Times New Roman" w:cs="Times New Roman"/>
          <w:b/>
          <w:bCs/>
          <w:sz w:val="28"/>
          <w:szCs w:val="28"/>
          <w:lang w:val="en-US" w:eastAsia="zh-CN"/>
        </w:rPr>
        <w:t>http</w:t>
      </w:r>
      <w:r w:rsidRPr="006508E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>//:</w:t>
      </w:r>
      <w:proofErr w:type="spellStart"/>
      <w:r w:rsidRPr="006508E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>улёты</w:t>
      </w:r>
      <w:proofErr w:type="gramStart"/>
      <w:r w:rsidRPr="006508E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>.з</w:t>
      </w:r>
      <w:proofErr w:type="gramEnd"/>
      <w:r w:rsidRPr="006508EE">
        <w:rPr>
          <w:rFonts w:ascii="Times New Roman" w:eastAsia="SimSun" w:hAnsi="Times New Roman" w:cs="Times New Roman"/>
          <w:b/>
          <w:bCs/>
          <w:sz w:val="28"/>
          <w:szCs w:val="28"/>
          <w:lang w:eastAsia="zh-CN"/>
        </w:rPr>
        <w:t>абайкальскийкрай.рф</w:t>
      </w:r>
      <w:proofErr w:type="spellEnd"/>
      <w:r w:rsidRPr="006508EE">
        <w:rPr>
          <w:rFonts w:ascii="Times New Roman" w:eastAsia="SimSun" w:hAnsi="Times New Roman" w:cs="Times New Roman"/>
          <w:sz w:val="28"/>
          <w:szCs w:val="28"/>
          <w:lang w:eastAsia="zh-CN"/>
        </w:rPr>
        <w:t>.</w:t>
      </w: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муниципального района</w:t>
      </w: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Улётовский</w:t>
      </w:r>
      <w:proofErr w:type="spellEnd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район»                                                                     </w:t>
      </w:r>
      <w:proofErr w:type="spellStart"/>
      <w:r w:rsidRPr="006508EE">
        <w:rPr>
          <w:rFonts w:ascii="Times New Roman" w:eastAsia="Times New Roman" w:hAnsi="Times New Roman" w:cs="Times New Roman"/>
          <w:sz w:val="28"/>
          <w:szCs w:val="28"/>
          <w:lang w:eastAsia="ru-RU"/>
        </w:rPr>
        <w:t>А.И.Синкевич</w:t>
      </w:r>
      <w:proofErr w:type="spellEnd"/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08EE" w:rsidRPr="006508EE" w:rsidRDefault="006508EE" w:rsidP="006508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408AD" w:rsidRPr="006408AD" w:rsidRDefault="006408AD" w:rsidP="006408AD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6408AD">
        <w:rPr>
          <w:rFonts w:ascii="Times New Roman" w:eastAsia="Times New Roman" w:hAnsi="Times New Roman" w:cs="Times New Roman"/>
          <w:lang w:eastAsia="ru-RU"/>
        </w:rPr>
        <w:t>Приложение №1</w:t>
      </w:r>
    </w:p>
    <w:p w:rsidR="006408AD" w:rsidRPr="006408AD" w:rsidRDefault="006408AD" w:rsidP="006408AD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6408AD">
        <w:rPr>
          <w:rFonts w:ascii="Times New Roman" w:eastAsia="Times New Roman" w:hAnsi="Times New Roman" w:cs="Times New Roman"/>
          <w:lang w:eastAsia="ru-RU"/>
        </w:rPr>
        <w:t xml:space="preserve">к постановлению администрации </w:t>
      </w:r>
    </w:p>
    <w:p w:rsidR="006408AD" w:rsidRPr="006408AD" w:rsidRDefault="006408AD" w:rsidP="006408AD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6408AD">
        <w:rPr>
          <w:rFonts w:ascii="Times New Roman" w:eastAsia="Times New Roman" w:hAnsi="Times New Roman" w:cs="Times New Roman"/>
          <w:lang w:eastAsia="ru-RU"/>
        </w:rPr>
        <w:t xml:space="preserve">муниципального района </w:t>
      </w:r>
    </w:p>
    <w:p w:rsidR="006408AD" w:rsidRPr="006408AD" w:rsidRDefault="006408AD" w:rsidP="006408AD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6408AD">
        <w:rPr>
          <w:rFonts w:ascii="Times New Roman" w:eastAsia="Times New Roman" w:hAnsi="Times New Roman" w:cs="Times New Roman"/>
          <w:lang w:eastAsia="ru-RU"/>
        </w:rPr>
        <w:t>«</w:t>
      </w:r>
      <w:proofErr w:type="spellStart"/>
      <w:r w:rsidRPr="006408AD">
        <w:rPr>
          <w:rFonts w:ascii="Times New Roman" w:eastAsia="Times New Roman" w:hAnsi="Times New Roman" w:cs="Times New Roman"/>
          <w:lang w:eastAsia="ru-RU"/>
        </w:rPr>
        <w:t>Улётовский</w:t>
      </w:r>
      <w:proofErr w:type="spellEnd"/>
      <w:r w:rsidRPr="006408AD">
        <w:rPr>
          <w:rFonts w:ascii="Times New Roman" w:eastAsia="Times New Roman" w:hAnsi="Times New Roman" w:cs="Times New Roman"/>
          <w:lang w:eastAsia="ru-RU"/>
        </w:rPr>
        <w:t xml:space="preserve"> район»  Забайкальского края</w:t>
      </w:r>
    </w:p>
    <w:p w:rsidR="006408AD" w:rsidRPr="006408AD" w:rsidRDefault="00693635" w:rsidP="006408AD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№ 275/н от «30» апреля</w:t>
      </w:r>
      <w:r w:rsidR="006408AD" w:rsidRPr="006408AD">
        <w:rPr>
          <w:rFonts w:ascii="Times New Roman" w:eastAsia="Times New Roman" w:hAnsi="Times New Roman" w:cs="Times New Roman"/>
          <w:lang w:eastAsia="ru-RU"/>
        </w:rPr>
        <w:t>2020г.</w:t>
      </w:r>
    </w:p>
    <w:p w:rsidR="006408AD" w:rsidRPr="006408AD" w:rsidRDefault="006408AD" w:rsidP="006408AD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6408AD" w:rsidRPr="006408AD" w:rsidRDefault="006408AD" w:rsidP="006408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408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Перечень </w:t>
      </w:r>
    </w:p>
    <w:p w:rsidR="006408AD" w:rsidRPr="006408AD" w:rsidRDefault="006408AD" w:rsidP="006408A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408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организаций и объектов, расположенных на территории муниципального района «</w:t>
      </w:r>
      <w:proofErr w:type="spellStart"/>
      <w:r w:rsidRPr="006408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Улётовский</w:t>
      </w:r>
      <w:proofErr w:type="spellEnd"/>
      <w:r w:rsidRPr="006408A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район» Забайкальского края,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  </w:t>
      </w:r>
    </w:p>
    <w:p w:rsidR="006408AD" w:rsidRPr="006408AD" w:rsidRDefault="006408AD" w:rsidP="006408A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12"/>
        <w:gridCol w:w="14"/>
        <w:gridCol w:w="6428"/>
        <w:gridCol w:w="2552"/>
      </w:tblGrid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организации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Наименование схемы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Тангинское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Тангинская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средняя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№2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Тангинская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средняя образовательная школа (Детский сад «Сказка»)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№1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пункт, пункт скорой помощи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.Т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анга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№2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Новосалия)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№3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.Ш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ебартуй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-2)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4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рей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5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«Николаевское»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 Николаевская средняя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7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.Н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иколаевское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7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МДОУ Николаевский детский сад №1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6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с.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Дешулан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8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Сельское поселение «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Артинское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(детский сад)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10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ГУЗ Центральная районная больница (фельдшерско-акушерский пункт)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Схема № 9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13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11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поселение» Ленинское»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МОУ Ленинская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12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МОУ Ленинская основная образовательная школа (детский сад)</w:t>
            </w: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№12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ЦРБ (фельдшерско-акушерский пункт)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12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Аблатуйское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Военхозовская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13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Военхозовская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(детский сад)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13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с.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Аблатуйский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бор)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13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Хадактинское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Хадактинская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14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Хадактинская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(детский сад)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14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(фельдшерско-акушерский пункт)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14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Хадактинская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(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.Ч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еремхово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15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.Ч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еремхово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15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Горекацанское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Горекацанская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16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.Г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орекацан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17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Горекацанская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(детский сад)</w:t>
            </w: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19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.Г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орека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19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Горекинская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18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Горекинская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</w:t>
            </w: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(начальная школа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.Ш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ехолан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20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32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.Ш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ехолан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20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«Доронинское»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МОУ Доронинская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21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(амбулатория, фельдшерско-акушерский пункт)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22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.С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таро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Доронинск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42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Сельское поселение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Улётовское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 ДО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детско-юношеская спортивная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23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средняя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24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средняя образовательная школа (начальная школа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.У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лёты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24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МДОУ Детский сад №4 «Малышок» с. 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Улёты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25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МБУ ДО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детская школа искусств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25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 ДО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детско-юношеская спортивная школа (спортивный зал)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25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МБУ ДО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детская школа искусств (музыкальная школа)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25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Муниципальное унитарное предприятие «МК» (автостанция)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26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44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МДОУ Детский сад № 4 «Малышок» с. 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Улёты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27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(поликлиника)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28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МДОУ Детский сад № 4 «Малышок» с. 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Улёты</w:t>
            </w:r>
            <w:proofErr w:type="gramEnd"/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29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30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Государственное учреждение социального обслуживания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Улётовский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социально-реабилитационный центр для несовершеннолетних» Забайкальского края «Кедр»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31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Государственное учреждение социального обслуживания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Улётовский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социально-реабилитационный центр для несовершеннолетних» Забайкальского края «Кедр» (отделение для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детейсирот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32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МДОУ Детский сад № 4 «Малышок» с. 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Улёты</w:t>
            </w:r>
            <w:proofErr w:type="gramEnd"/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25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Бальзойская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33</w:t>
            </w:r>
          </w:p>
        </w:tc>
      </w:tr>
      <w:tr w:rsidR="006408AD" w:rsidRPr="006408AD" w:rsidTr="00B5738C">
        <w:tc>
          <w:tcPr>
            <w:tcW w:w="626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6428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(фельдшерско-</w:t>
            </w: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.Б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альзой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34</w:t>
            </w:r>
          </w:p>
        </w:tc>
      </w:tr>
      <w:tr w:rsidR="006408AD" w:rsidRPr="006408AD" w:rsidTr="00B5738C">
        <w:tc>
          <w:tcPr>
            <w:tcW w:w="9606" w:type="dxa"/>
            <w:gridSpan w:val="4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пгт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Дровянинское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»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53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(поликлиника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Дровяная)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35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54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МДОУ детский сад «Сказка»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.Д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ровяная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35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Дровянинская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36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56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пгт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Дровяная)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38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МУДО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Улётовская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детско-юношеская спортивная школа 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37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Татауровская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39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МОУ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Татауровская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основная образовательная школа (детский сад)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39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ГУЗ Центральная районная больница (фельдшерско-акушерский пункт </w:t>
            </w:r>
            <w:proofErr w:type="spell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Start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.Т</w:t>
            </w:r>
            <w:proofErr w:type="gram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атаурово</w:t>
            </w:r>
            <w:proofErr w:type="spellEnd"/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40</w:t>
            </w:r>
          </w:p>
        </w:tc>
      </w:tr>
      <w:tr w:rsidR="006408AD" w:rsidRPr="006408AD" w:rsidTr="00B5738C">
        <w:tc>
          <w:tcPr>
            <w:tcW w:w="61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61</w:t>
            </w:r>
          </w:p>
        </w:tc>
        <w:tc>
          <w:tcPr>
            <w:tcW w:w="6442" w:type="dxa"/>
            <w:gridSpan w:val="2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ГУЗ Центральная районная больница (фельдшерско-акушерский пункт п. Красная речка)</w:t>
            </w:r>
          </w:p>
        </w:tc>
        <w:tc>
          <w:tcPr>
            <w:tcW w:w="2552" w:type="dxa"/>
            <w:shd w:val="clear" w:color="auto" w:fill="auto"/>
          </w:tcPr>
          <w:p w:rsidR="006408AD" w:rsidRPr="006408AD" w:rsidRDefault="006408AD" w:rsidP="006408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08A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Схема № 41</w:t>
            </w:r>
          </w:p>
        </w:tc>
      </w:tr>
    </w:tbl>
    <w:p w:rsidR="006408AD" w:rsidRPr="006408AD" w:rsidRDefault="006408AD" w:rsidP="006408A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408AD" w:rsidRPr="006408AD" w:rsidRDefault="006408AD" w:rsidP="006408A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408AD" w:rsidRDefault="006408AD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408AD" w:rsidRPr="00470667" w:rsidRDefault="006408AD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470667">
        <w:rPr>
          <w:rFonts w:ascii="Times New Roman" w:eastAsia="Times New Roman" w:hAnsi="Times New Roman" w:cs="Times New Roman"/>
          <w:lang w:eastAsia="ru-RU"/>
        </w:rPr>
        <w:t xml:space="preserve">Приложение № 2 </w:t>
      </w:r>
    </w:p>
    <w:p w:rsidR="00470667" w:rsidRPr="00470667" w:rsidRDefault="00470667" w:rsidP="0047066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470667">
        <w:rPr>
          <w:rFonts w:ascii="Times New Roman" w:eastAsia="Times New Roman" w:hAnsi="Times New Roman" w:cs="Times New Roman"/>
          <w:lang w:eastAsia="ru-RU"/>
        </w:rPr>
        <w:t xml:space="preserve">к постановлению администрации </w:t>
      </w:r>
    </w:p>
    <w:p w:rsidR="00470667" w:rsidRPr="00470667" w:rsidRDefault="00470667" w:rsidP="0047066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470667">
        <w:rPr>
          <w:rFonts w:ascii="Times New Roman" w:eastAsia="Times New Roman" w:hAnsi="Times New Roman" w:cs="Times New Roman"/>
          <w:lang w:eastAsia="ru-RU"/>
        </w:rPr>
        <w:t xml:space="preserve">муниципального района </w:t>
      </w:r>
    </w:p>
    <w:p w:rsidR="00470667" w:rsidRPr="00470667" w:rsidRDefault="00470667" w:rsidP="0047066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470667">
        <w:rPr>
          <w:rFonts w:ascii="Times New Roman" w:eastAsia="Times New Roman" w:hAnsi="Times New Roman" w:cs="Times New Roman"/>
          <w:lang w:eastAsia="ru-RU"/>
        </w:rPr>
        <w:t>«</w:t>
      </w:r>
      <w:proofErr w:type="spellStart"/>
      <w:r w:rsidRPr="00470667">
        <w:rPr>
          <w:rFonts w:ascii="Times New Roman" w:eastAsia="Times New Roman" w:hAnsi="Times New Roman" w:cs="Times New Roman"/>
          <w:lang w:eastAsia="ru-RU"/>
        </w:rPr>
        <w:t>Улётовский</w:t>
      </w:r>
      <w:proofErr w:type="spellEnd"/>
      <w:r w:rsidRPr="00470667">
        <w:rPr>
          <w:rFonts w:ascii="Times New Roman" w:eastAsia="Times New Roman" w:hAnsi="Times New Roman" w:cs="Times New Roman"/>
          <w:lang w:eastAsia="ru-RU"/>
        </w:rPr>
        <w:t xml:space="preserve"> район»  Забайкальского края</w:t>
      </w:r>
    </w:p>
    <w:p w:rsidR="00470667" w:rsidRPr="00470667" w:rsidRDefault="00693635" w:rsidP="00470667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>
        <w:rPr>
          <w:rFonts w:ascii="Times New Roman" w:eastAsia="Times New Roman" w:hAnsi="Times New Roman" w:cs="Times New Roman"/>
          <w:lang w:eastAsia="ru-RU"/>
        </w:rPr>
        <w:t>№ 275/н от «30» апреля</w:t>
      </w:r>
      <w:r w:rsidR="00470667" w:rsidRPr="00470667">
        <w:rPr>
          <w:rFonts w:ascii="Times New Roman" w:eastAsia="Times New Roman" w:hAnsi="Times New Roman" w:cs="Times New Roman"/>
          <w:lang w:eastAsia="ru-RU"/>
        </w:rPr>
        <w:t xml:space="preserve"> 2020г.</w:t>
      </w: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7066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СХЕМЫ</w:t>
      </w:r>
    </w:p>
    <w:p w:rsidR="00470667" w:rsidRPr="00470667" w:rsidRDefault="00470667" w:rsidP="004706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0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 муниципального района «</w:t>
      </w:r>
      <w:proofErr w:type="spellStart"/>
      <w:r w:rsidRPr="00470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Улётовский</w:t>
      </w:r>
      <w:proofErr w:type="spellEnd"/>
      <w:r w:rsidRPr="0047066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район» Забайкальского края </w:t>
      </w: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70667" w:rsidRPr="00470667" w:rsidRDefault="00470667" w:rsidP="00470667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07072" w:rsidRDefault="00470667">
      <w:r>
        <w:rPr>
          <w:noProof/>
          <w:lang w:eastAsia="ru-RU"/>
        </w:rPr>
        <w:lastRenderedPageBreak/>
        <w:drawing>
          <wp:inline distT="0" distB="0" distL="0" distR="0" wp14:anchorId="3DDBAB7A" wp14:editId="2F4E35C6">
            <wp:extent cx="5938112" cy="7920841"/>
            <wp:effectExtent l="0" t="0" r="5715" b="4445"/>
            <wp:docPr id="44" name="Рисунок 44" descr="S:\Гусева\схемы по алкогольной продукции\Проект постановления по границам прилегающих территорий\Схем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Гусева\схемы по алкогольной продукции\Проект постановления по границам прилегающих территорий\Схема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2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" name="Рисунок 2" descr="S:\Гусева\схемы по алкогольной продукции\Проект постановления по границам прилегающих территорий\Схем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Гусева\схемы по алкогольной продукции\Проект постановления по границам прилегающих территорий\Схема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" name="Рисунок 3" descr="S:\Гусева\схемы по алкогольной продукции\Проект постановления по границам прилегающих территорий\Схем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Гусева\схемы по алкогольной продукции\Проект постановления по границам прилегающих территорий\Схема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4" name="Рисунок 4" descr="S:\Гусева\схемы по алкогольной продукции\Проект постановления по границам прилегающих территорий\Схем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Гусева\схемы по алкогольной продукции\Проект постановления по границам прилегающих территорий\Схема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5" name="Рисунок 5" descr="S:\Гусева\схемы по алкогольной продукции\Проект постановления по границам прилегающих территорий\Схем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Гусева\схемы по алкогольной продукции\Проект постановления по границам прилегающих территорий\Схема 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6" name="Рисунок 6" descr="S:\Гусева\схемы по алкогольной продукции\Проект постановления по границам прилегающих территорий\Схема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Гусева\схемы по алкогольной продукции\Проект постановления по границам прилегающих территорий\Схема 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7" name="Рисунок 7" descr="S:\Гусева\схемы по алкогольной продукции\Проект постановления по границам прилегающих территорий\Схема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Гусева\схемы по алкогольной продукции\Проект постановления по границам прилегающих территорий\Схема 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8" name="Рисунок 8" descr="S:\Гусева\схемы по алкогольной продукции\Проект постановления по границам прилегающих территорий\Схем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:\Гусева\схемы по алкогольной продукции\Проект постановления по границам прилегающих территорий\Схема 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9" name="Рисунок 9" descr="S:\Гусева\схемы по алкогольной продукции\Проект постановления по границам прилегающих территорий\Схема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:\Гусева\схемы по алкогольной продукции\Проект постановления по границам прилегающих территорий\Схема 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0" name="Рисунок 10" descr="S:\Гусева\схемы по алкогольной продукции\Проект постановления по границам прилегающих территорий\Схема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:\Гусева\схемы по алкогольной продукции\Проект постановления по границам прилегающих территорий\Схема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1" name="Рисунок 11" descr="S:\Гусева\схемы по алкогольной продукции\Проект постановления по границам прилегающих территорий\Схема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:\Гусева\схемы по алкогольной продукции\Проект постановления по границам прилегающих территорий\Схема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2" name="Рисунок 12" descr="S:\Гусева\схемы по алкогольной продукции\Проект постановления по границам прилегающих территорий\Схема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:\Гусева\схемы по алкогольной продукции\Проект постановления по границам прилегающих территорий\Схема 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3" name="Рисунок 13" descr="S:\Гусева\схемы по алкогольной продукции\Проект постановления по границам прилегающих территорий\Схема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:\Гусева\схемы по алкогольной продукции\Проект постановления по границам прилегающих территорий\Схема 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4" name="Рисунок 14" descr="S:\Гусева\схемы по алкогольной продукции\Проект постановления по границам прилегающих территорий\Схема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:\Гусева\схемы по алкогольной продукции\Проект постановления по границам прилегающих территорий\Схема 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5" name="Рисунок 15" descr="S:\Гусева\схемы по алкогольной продукции\Проект постановления по границам прилегающих территорий\Схема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:\Гусева\схемы по алкогольной продукции\Проект постановления по границам прилегающих территорий\Схема 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6" name="Рисунок 16" descr="S:\Гусева\схемы по алкогольной продукции\Проект постановления по границам прилегающих территорий\Схема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Гусева\схемы по алкогольной продукции\Проект постановления по границам прилегающих территорий\Схема 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7" name="Рисунок 17" descr="S:\Гусева\схемы по алкогольной продукции\Проект постановления по границам прилегающих территорий\Схема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:\Гусева\схемы по алкогольной продукции\Проект постановления по границам прилегающих территорий\Схема 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8" name="Рисунок 18" descr="S:\Гусева\схемы по алкогольной продукции\Проект постановления по границам прилегающих территорий\Схема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:\Гусева\схемы по алкогольной продукции\Проект постановления по границам прилегающих территорий\Схема 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9" name="Рисунок 19" descr="S:\Гусева\схемы по алкогольной продукции\Проект постановления по границам прилегающих территорий\Схема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:\Гусева\схемы по алкогольной продукции\Проект постановления по границам прилегающих территорий\Схема 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0" name="Рисунок 20" descr="S:\Гусева\схемы по алкогольной продукции\Проект постановления по границам прилегающих территорий\Схема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:\Гусева\схемы по алкогольной продукции\Проект постановления по границам прилегающих территорий\Схема 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1" name="Рисунок 21" descr="S:\Гусева\схемы по алкогольной продукции\Проект постановления по границам прилегающих территорий\Схема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:\Гусева\схемы по алкогольной продукции\Проект постановления по границам прилегающих территорий\Схема 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2" name="Рисунок 22" descr="S:\Гусева\схемы по алкогольной продукции\Проект постановления по границам прилегающих территорий\Схема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:\Гусева\схемы по алкогольной продукции\Проект постановления по границам прилегающих территорий\Схема 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6408AD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1" name="Рисунок 1" descr="S:\Гусева\схемы по алкогольной продукции\Проект постановления по границам прилегающих территорий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:\Гусева\схемы по алкогольной продукции\Проект постановления по границам прилегающих территорий\23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4" name="Рисунок 24" descr="S:\Гусева\схемы по алкогольной продукции\Проект постановления по границам прилегающих территорий\Схема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:\Гусева\схемы по алкогольной продукции\Проект постановления по границам прилегающих территорий\Схема 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6408AD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45" name="Рисунок 45" descr="S:\Гусева\схемы по алкогольной продукции\Проект постановления по границам прилегающих территорий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Гусева\схемы по алкогольной продукции\Проект постановления по границам прилегающих территорий\25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6" name="Рисунок 26" descr="S:\Гусева\схемы по алкогольной продукции\Проект постановления по границам прилегающих территорий\Схема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:\Гусева\схемы по алкогольной продукции\Проект постановления по границам прилегающих территорий\Схема 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7" name="Рисунок 27" descr="S:\Гусева\схемы по алкогольной продукции\Проект постановления по границам прилегающих территорий\Схема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:\Гусева\схемы по алкогольной продукции\Проект постановления по границам прилегающих территорий\Схема 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28" name="Рисунок 28" descr="S:\Гусева\схемы по алкогольной продукции\Проект постановления по границам прилегающих территорий\Схема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:\Гусева\схемы по алкогольной продукции\Проект постановления по границам прилегающих территорий\Схема 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6408AD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46" name="Рисунок 46" descr="S:\Гусева\схемы по алкогольной продукции\Проект постановления по границам прилегающих территорий\2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Гусева\схемы по алкогольной продукции\Проект постановления по границам прилегающих территорий\29 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0" name="Рисунок 30" descr="S:\Гусева\схемы по алкогольной продукции\Проект постановления по границам прилегающих территорий\Схема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:\Гусева\схемы по алкогольной продукции\Проект постановления по границам прилегающих территорий\Схема 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1" name="Рисунок 31" descr="S:\Гусева\схемы по алкогольной продукции\Проект постановления по границам прилегающих территорий\Схема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:\Гусева\схемы по алкогольной продукции\Проект постановления по границам прилегающих территорий\Схема 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2" name="Рисунок 32" descr="S:\Гусева\схемы по алкогольной продукции\Проект постановления по границам прилегающих территорий\Схема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:\Гусева\схемы по алкогольной продукции\Проект постановления по границам прилегающих территорий\Схема 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3" name="Рисунок 33" descr="S:\Гусева\схемы по алкогольной продукции\Проект постановления по границам прилегающих территорий\Схема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:\Гусева\схемы по алкогольной продукции\Проект постановления по границам прилегающих территорий\Схема 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4" name="Рисунок 34" descr="S:\Гусева\схемы по алкогольной продукции\Проект постановления по границам прилегающих территорий\Схема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:\Гусева\схемы по алкогольной продукции\Проект постановления по границам прилегающих территорий\Схема 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5" name="Рисунок 35" descr="S:\Гусева\схемы по алкогольной продукции\Проект постановления по границам прилегающих территорий\Схема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:\Гусева\схемы по алкогольной продукции\Проект постановления по границам прилегающих территорий\Схема 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6" name="Рисунок 36" descr="S:\Гусева\схемы по алкогольной продукции\Проект постановления по границам прилегающих территорий\Схема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S:\Гусева\схемы по алкогольной продукции\Проект постановления по границам прилегающих территорий\Схема 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7" name="Рисунок 37" descr="S:\Гусева\схемы по алкогольной продукции\Проект постановления по границам прилегающих территорий\Схема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:\Гусева\схемы по алкогольной продукции\Проект постановления по границам прилегающих территорий\Схема 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8" name="Рисунок 38" descr="S:\Гусева\схемы по алкогольной продукции\Проект постановления по границам прилегающих территорий\Схема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:\Гусева\схемы по алкогольной продукции\Проект постановления по границам прилегающих территорий\Схема 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39" name="Рисунок 39" descr="S:\Гусева\схемы по алкогольной продукции\Проект постановления по границам прилегающих территорий\Схема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:\Гусева\схемы по алкогольной продукции\Проект постановления по границам прилегающих территорий\Схема 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40" name="Рисунок 40" descr="S:\Гусева\схемы по алкогольной продукции\Проект постановления по границам прилегающих территорий\Схема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:\Гусева\схемы по алкогольной продукции\Проект постановления по границам прилегающих территорий\Схема 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F824BB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41" name="Рисунок 41" descr="S:\Гусева\схемы по алкогольной продукции\Проект постановления по границам прилегающих территорий\Схема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:\Гусева\схемы по алкогольной продукции\Проект постановления по границам прилегающих территорий\Схема 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4BB" w:rsidRDefault="00F824BB"/>
    <w:p w:rsidR="00F824BB" w:rsidRDefault="006408AD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0" t="0" r="5715" b="2540"/>
            <wp:docPr id="47" name="Рисунок 47" descr="S:\Гусева\схемы по алкогольной продукции\Проект постановления по границам прилегающих территорий\4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Гусева\схемы по алкогольной продукции\Проект постановления по границам прилегающих территорий\42 0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24BB" w:rsidSect="00470667">
      <w:pgSz w:w="11906" w:h="16838"/>
      <w:pgMar w:top="127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434"/>
    <w:rsid w:val="00470667"/>
    <w:rsid w:val="006408AD"/>
    <w:rsid w:val="006508EE"/>
    <w:rsid w:val="00693635"/>
    <w:rsid w:val="00CF4434"/>
    <w:rsid w:val="00D835AF"/>
    <w:rsid w:val="00E07072"/>
    <w:rsid w:val="00F82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24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4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24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24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51</Pages>
  <Words>2147</Words>
  <Characters>12239</Characters>
  <Application>Microsoft Office Word</Application>
  <DocSecurity>0</DocSecurity>
  <Lines>101</Lines>
  <Paragraphs>28</Paragraphs>
  <ScaleCrop>false</ScaleCrop>
  <Company>SPecialiST RePack</Company>
  <LinksUpToDate>false</LinksUpToDate>
  <CharactersWithSpaces>14358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usr</dc:creator>
  <cp:keywords/>
  <dc:description/>
  <cp:lastModifiedBy>usr</cp:lastModifiedBy>
  <cp:revision>7</cp:revision>
  <dcterms:created xsi:type="dcterms:W3CDTF">2020-03-13T05:03:00Z</dcterms:created>
  <dcterms:modified xsi:type="dcterms:W3CDTF">2020-05-25T23:33:00Z</dcterms:modified>
</cp:coreProperties>
</file>