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4B" w:rsidRDefault="008444B5">
      <w:r w:rsidRPr="008444B5">
        <w:object w:dxaOrig="9354" w:dyaOrig="13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0.4pt" o:ole="">
            <v:imagedata r:id="rId5" o:title=""/>
          </v:shape>
          <o:OLEObject Type="Embed" ProgID="Word.Document.12" ShapeID="_x0000_i1025" DrawAspect="Content" ObjectID="_1652601152" r:id="rId6"/>
        </w:object>
      </w:r>
    </w:p>
    <w:p w:rsidR="003F4C0D" w:rsidRDefault="003F4C0D"/>
    <w:p w:rsidR="003F4C0D" w:rsidRDefault="003F4C0D"/>
    <w:p w:rsidR="003F4C0D" w:rsidRDefault="003F4C0D">
      <w:r w:rsidRPr="003F4C0D">
        <w:object w:dxaOrig="9354" w:dyaOrig="14096">
          <v:shape id="_x0000_i1026" type="#_x0000_t75" style="width:468pt;height:705pt" o:ole="">
            <v:imagedata r:id="rId7" o:title=""/>
          </v:shape>
          <o:OLEObject Type="Embed" ProgID="Word.Document.12" ShapeID="_x0000_i1026" DrawAspect="Content" ObjectID="_1652601153" r:id="rId8"/>
        </w:object>
      </w:r>
    </w:p>
    <w:p w:rsidR="00B80F9C" w:rsidRDefault="00B80F9C" w:rsidP="00B80F9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0321 (бесплатно с мобильных телефонов по России для клиентов операторов «</w:t>
      </w:r>
      <w:proofErr w:type="spellStart"/>
      <w:r>
        <w:rPr>
          <w:rFonts w:ascii="Arial" w:hAnsi="Arial" w:cs="Arial"/>
          <w:sz w:val="24"/>
          <w:szCs w:val="24"/>
        </w:rPr>
        <w:t>Билайн</w:t>
      </w:r>
      <w:proofErr w:type="spellEnd"/>
      <w:r>
        <w:rPr>
          <w:rFonts w:ascii="Arial" w:hAnsi="Arial" w:cs="Arial"/>
          <w:sz w:val="24"/>
          <w:szCs w:val="24"/>
        </w:rPr>
        <w:t>», «</w:t>
      </w:r>
      <w:proofErr w:type="spellStart"/>
      <w:r>
        <w:rPr>
          <w:rFonts w:ascii="Arial" w:hAnsi="Arial" w:cs="Arial"/>
          <w:sz w:val="24"/>
          <w:szCs w:val="24"/>
        </w:rPr>
        <w:t>МегаФон</w:t>
      </w:r>
      <w:proofErr w:type="spellEnd"/>
      <w:r>
        <w:rPr>
          <w:rFonts w:ascii="Arial" w:hAnsi="Arial" w:cs="Arial"/>
          <w:sz w:val="24"/>
          <w:szCs w:val="24"/>
        </w:rPr>
        <w:t xml:space="preserve">», МТС, </w:t>
      </w:r>
      <w:proofErr w:type="spellStart"/>
      <w:r>
        <w:rPr>
          <w:rFonts w:ascii="Arial" w:hAnsi="Arial" w:cs="Arial"/>
          <w:sz w:val="24"/>
          <w:szCs w:val="24"/>
        </w:rPr>
        <w:t>СберМобайл</w:t>
      </w:r>
      <w:proofErr w:type="spellEnd"/>
      <w:r>
        <w:rPr>
          <w:rFonts w:ascii="Arial" w:hAnsi="Arial" w:cs="Arial"/>
          <w:sz w:val="24"/>
          <w:szCs w:val="24"/>
        </w:rPr>
        <w:t>, Теле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Yota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B80F9C" w:rsidRDefault="00B80F9C" w:rsidP="00B80F9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(800) 5555-777 (бесплатно с городских телефонов по России);</w:t>
      </w:r>
    </w:p>
    <w:p w:rsidR="00B80F9C" w:rsidRDefault="00B80F9C" w:rsidP="00B80F9C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 (495) 6655-777 (для звонков из-за рубежа, оплата согласно тарифу).</w:t>
      </w:r>
    </w:p>
    <w:p w:rsidR="00B80F9C" w:rsidRDefault="00B80F9C" w:rsidP="00B80F9C">
      <w:pPr>
        <w:jc w:val="both"/>
        <w:rPr>
          <w:rFonts w:ascii="Arial" w:eastAsia="Arial" w:hAnsi="Arial" w:cs="Arial"/>
          <w:iCs/>
          <w:sz w:val="24"/>
          <w:szCs w:val="24"/>
        </w:rPr>
      </w:pPr>
    </w:p>
    <w:p w:rsidR="00B80F9C" w:rsidRDefault="00B80F9C" w:rsidP="00B80F9C">
      <w:pPr>
        <w:jc w:val="center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# # #</w:t>
      </w:r>
    </w:p>
    <w:p w:rsidR="00B80F9C" w:rsidRDefault="00B80F9C" w:rsidP="00B80F9C">
      <w:pPr>
        <w:widowControl w:val="0"/>
        <w:suppressAutoHyphens/>
        <w:jc w:val="both"/>
        <w:rPr>
          <w:rFonts w:ascii="Arial" w:eastAsia="Arial" w:hAnsi="Arial" w:cs="Arial"/>
          <w:b/>
          <w:kern w:val="2"/>
          <w:lang w:eastAsia="en-US" w:bidi="th-TH"/>
        </w:rPr>
      </w:pPr>
    </w:p>
    <w:p w:rsidR="00B80F9C" w:rsidRDefault="00B80F9C" w:rsidP="00B80F9C">
      <w:pPr>
        <w:jc w:val="both"/>
        <w:rPr>
          <w:rFonts w:ascii="Arial" w:eastAsiaTheme="minorHAnsi" w:hAnsi="Arial" w:cs="Arial"/>
          <w:b/>
          <w:bCs/>
        </w:rPr>
      </w:pPr>
      <w:r>
        <w:rPr>
          <w:rFonts w:ascii="Arial" w:hAnsi="Arial" w:cs="Arial"/>
          <w:b/>
          <w:bCs/>
        </w:rPr>
        <w:t>Сбербанк</w:t>
      </w:r>
    </w:p>
    <w:p w:rsidR="00B80F9C" w:rsidRDefault="00B80F9C" w:rsidP="00B80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Евгения Сафонова</w:t>
      </w:r>
    </w:p>
    <w:p w:rsidR="00B80F9C" w:rsidRDefault="00B80F9C" w:rsidP="00B80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Пресс-служба</w:t>
      </w:r>
    </w:p>
    <w:p w:rsidR="00B80F9C" w:rsidRDefault="00B80F9C" w:rsidP="00B80F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тел. +7495957-57-21</w:t>
      </w:r>
    </w:p>
    <w:p w:rsidR="00B80F9C" w:rsidRDefault="00B80F9C" w:rsidP="00B80F9C">
      <w:pPr>
        <w:jc w:val="both"/>
        <w:rPr>
          <w:rStyle w:val="a3"/>
        </w:rPr>
      </w:pPr>
      <w:hyperlink r:id="rId9" w:history="1">
        <w:r>
          <w:rPr>
            <w:rStyle w:val="a3"/>
            <w:rFonts w:ascii="Arial" w:hAnsi="Arial" w:cs="Arial"/>
            <w:lang w:val="en-US"/>
          </w:rPr>
          <w:t>media</w:t>
        </w:r>
        <w:r>
          <w:rPr>
            <w:rStyle w:val="a3"/>
            <w:rFonts w:ascii="Arial" w:hAnsi="Arial" w:cs="Arial"/>
          </w:rPr>
          <w:t>@</w:t>
        </w:r>
        <w:proofErr w:type="spellStart"/>
        <w:r>
          <w:rPr>
            <w:rStyle w:val="a3"/>
            <w:rFonts w:ascii="Arial" w:hAnsi="Arial" w:cs="Arial"/>
            <w:lang w:val="en-US"/>
          </w:rPr>
          <w:t>sberbank</w:t>
        </w:r>
        <w:proofErr w:type="spellEnd"/>
        <w:r>
          <w:rPr>
            <w:rStyle w:val="a3"/>
            <w:rFonts w:ascii="Arial" w:hAnsi="Arial" w:cs="Arial"/>
          </w:rPr>
          <w:t>.</w:t>
        </w:r>
        <w:proofErr w:type="spellStart"/>
        <w:r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B80F9C" w:rsidRDefault="00B80F9C" w:rsidP="00B80F9C">
      <w:pPr>
        <w:jc w:val="both"/>
      </w:pPr>
    </w:p>
    <w:p w:rsidR="00B80F9C" w:rsidRDefault="00B80F9C" w:rsidP="00B80F9C">
      <w:pPr>
        <w:jc w:val="both"/>
        <w:rPr>
          <w:rFonts w:ascii="Arial" w:hAnsi="Arial" w:cs="Arial"/>
          <w:u w:val="single"/>
        </w:rPr>
      </w:pPr>
    </w:p>
    <w:p w:rsidR="00B80F9C" w:rsidRDefault="00B80F9C" w:rsidP="00B80F9C">
      <w:pPr>
        <w:tabs>
          <w:tab w:val="left" w:pos="709"/>
        </w:tabs>
        <w:jc w:val="both"/>
        <w:rPr>
          <w:rFonts w:ascii="Arial" w:eastAsia="Times New Roman" w:hAnsi="Arial" w:cs="Arial"/>
          <w:lang w:eastAsia="en-US"/>
        </w:rPr>
      </w:pPr>
      <w:bookmarkStart w:id="0" w:name="_Hlk40253366"/>
      <w:r>
        <w:rPr>
          <w:rFonts w:ascii="Arial" w:eastAsia="Times New Roman" w:hAnsi="Arial" w:cs="Arial"/>
          <w:b/>
          <w:bCs/>
        </w:rPr>
        <w:t xml:space="preserve">ПАО Сбербанк </w:t>
      </w:r>
      <w:r>
        <w:rPr>
          <w:rFonts w:ascii="Arial" w:eastAsia="Times New Roman" w:hAnsi="Arial" w:cs="Arial"/>
        </w:rPr>
        <w:t xml:space="preserve">— крупнейший банк в России и один из ведущих глобальных финансовых институтов. На долю Сбербанка приходится около трети активов всего российского банковского сектора. Сбербанк является ключевым кредитором для национальной экономики и занимает крупнейшую долю на рынке вкладов. Основным акционером ПАО Сбербанк является Российская Федерация в лице Министерства финансов Российской Федерации, владеющая 50% уставного капитала ПАО Сбербанк плюс 1 голосующая акция. </w:t>
      </w:r>
      <w:proofErr w:type="gramStart"/>
      <w:r>
        <w:rPr>
          <w:rFonts w:ascii="Arial" w:eastAsia="Times New Roman" w:hAnsi="Arial" w:cs="Arial"/>
        </w:rPr>
        <w:t>Оставшимися 50% минус 1 голосующая акция от уставного капитала банка владеют российские и международные инвесторы.</w:t>
      </w:r>
      <w:proofErr w:type="gramEnd"/>
      <w:r>
        <w:rPr>
          <w:rFonts w:ascii="Arial" w:eastAsia="Times New Roman" w:hAnsi="Arial" w:cs="Arial"/>
        </w:rPr>
        <w:t xml:space="preserve"> Услугами Сбербанка пользуются клиенты в 18 странах мира. Банк располагает самой обширной филиальной сетью в России: около 14 тысяч точек обслуживания. Зарубежная сеть банка состоит из дочерних банков, филиалов и представительств в Великобритании, США, СНГ, Центральной и Восточной Европе, Индии, Китае и других странах.</w:t>
      </w:r>
    </w:p>
    <w:p w:rsidR="00B80F9C" w:rsidRDefault="00B80F9C" w:rsidP="00B80F9C">
      <w:pPr>
        <w:tabs>
          <w:tab w:val="left" w:pos="709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Генеральная лицензия Банка России на осуществление банковских операций №1481.</w:t>
      </w:r>
    </w:p>
    <w:p w:rsidR="00B80F9C" w:rsidRDefault="00B80F9C" w:rsidP="00B80F9C">
      <w:pPr>
        <w:tabs>
          <w:tab w:val="left" w:pos="709"/>
        </w:tabs>
        <w:jc w:val="both"/>
        <w:rPr>
          <w:rFonts w:ascii="Arial" w:eastAsiaTheme="minorHAnsi" w:hAnsi="Arial" w:cs="Arial"/>
          <w:szCs w:val="24"/>
        </w:rPr>
      </w:pPr>
      <w:r>
        <w:rPr>
          <w:rFonts w:ascii="Arial" w:eastAsia="Times New Roman" w:hAnsi="Arial" w:cs="Arial"/>
        </w:rPr>
        <w:t xml:space="preserve">Официальные сайты банка: </w:t>
      </w:r>
      <w:hyperlink r:id="rId10" w:history="1">
        <w:r>
          <w:rPr>
            <w:rStyle w:val="a3"/>
            <w:rFonts w:ascii="Arial" w:eastAsia="Times New Roman" w:hAnsi="Arial" w:cs="Arial"/>
          </w:rPr>
          <w:t>www.sberbank.com</w:t>
        </w:r>
      </w:hyperlink>
      <w:r>
        <w:rPr>
          <w:rFonts w:ascii="Arial" w:eastAsia="Times New Roman" w:hAnsi="Arial" w:cs="Arial"/>
        </w:rPr>
        <w:t xml:space="preserve"> (сайт Группы Сбербанк), </w:t>
      </w:r>
      <w:hyperlink r:id="rId11" w:history="1">
        <w:r>
          <w:rPr>
            <w:rStyle w:val="a3"/>
            <w:rFonts w:ascii="Arial" w:eastAsia="Times New Roman" w:hAnsi="Arial" w:cs="Arial"/>
          </w:rPr>
          <w:t>www.sberbank.ru</w:t>
        </w:r>
      </w:hyperlink>
      <w:r>
        <w:rPr>
          <w:rFonts w:ascii="Arial" w:eastAsia="Times New Roman" w:hAnsi="Arial" w:cs="Arial"/>
        </w:rPr>
        <w:t>.</w:t>
      </w:r>
      <w:bookmarkEnd w:id="0"/>
    </w:p>
    <w:p w:rsidR="00B80F9C" w:rsidRDefault="00B80F9C" w:rsidP="00B80F9C">
      <w:pPr>
        <w:pStyle w:val="p1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F4C0D" w:rsidRDefault="003F4C0D"/>
    <w:sectPr w:rsidR="003F4C0D" w:rsidSect="008B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6595A"/>
    <w:multiLevelType w:val="hybridMultilevel"/>
    <w:tmpl w:val="81CE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4B5"/>
    <w:rsid w:val="003F4C0D"/>
    <w:rsid w:val="006B514B"/>
    <w:rsid w:val="008444B5"/>
    <w:rsid w:val="008B43C6"/>
    <w:rsid w:val="00B80F9C"/>
    <w:rsid w:val="00FE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0F9C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p1">
    <w:name w:val="p1"/>
    <w:basedOn w:val="a"/>
    <w:rsid w:val="00B80F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2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11" Type="http://schemas.openxmlformats.org/officeDocument/2006/relationships/hyperlink" Target="http://www.sberbank.ru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sberban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2020-06-02T01:02:00Z</dcterms:created>
  <dcterms:modified xsi:type="dcterms:W3CDTF">2020-06-02T01:06:00Z</dcterms:modified>
</cp:coreProperties>
</file>