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1" w:rsidRPr="00DD7572" w:rsidRDefault="005A4FC1" w:rsidP="00140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414"/>
        <w:gridCol w:w="2991"/>
        <w:gridCol w:w="3159"/>
      </w:tblGrid>
      <w:tr w:rsidR="00140C99" w:rsidRPr="009C1566" w:rsidTr="004C29C7">
        <w:trPr>
          <w:trHeight w:val="1420"/>
        </w:trPr>
        <w:tc>
          <w:tcPr>
            <w:tcW w:w="3006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5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156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140C99" w:rsidRPr="009C1566" w:rsidRDefault="000D359D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</w:t>
            </w:r>
            <w:r w:rsidR="0001071C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B51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B51A75">
              <w:rPr>
                <w:rFonts w:ascii="Times New Roman" w:hAnsi="Times New Roman"/>
                <w:sz w:val="28"/>
                <w:szCs w:val="28"/>
              </w:rPr>
              <w:t>25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95932">
              <w:rPr>
                <w:rFonts w:ascii="Times New Roman" w:hAnsi="Times New Roman"/>
                <w:sz w:val="28"/>
                <w:szCs w:val="28"/>
              </w:rPr>
              <w:t>ма</w:t>
            </w:r>
            <w:r w:rsidR="007036D1">
              <w:rPr>
                <w:rFonts w:ascii="Times New Roman" w:hAnsi="Times New Roman"/>
                <w:sz w:val="28"/>
                <w:szCs w:val="28"/>
              </w:rPr>
              <w:t>я</w:t>
            </w:r>
            <w:r w:rsidR="00B90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>20</w:t>
            </w:r>
            <w:r w:rsidR="00B95932">
              <w:rPr>
                <w:rFonts w:ascii="Times New Roman" w:hAnsi="Times New Roman"/>
                <w:sz w:val="28"/>
                <w:szCs w:val="28"/>
              </w:rPr>
              <w:t>20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140C99" w:rsidRPr="009C1566" w:rsidRDefault="00140C99" w:rsidP="00B5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51A75">
              <w:rPr>
                <w:rFonts w:ascii="Times New Roman" w:hAnsi="Times New Roman"/>
                <w:sz w:val="28"/>
                <w:szCs w:val="28"/>
              </w:rPr>
              <w:t>175</w:t>
            </w:r>
            <w:bookmarkStart w:id="0" w:name="_GoBack"/>
            <w:bookmarkEnd w:id="0"/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C156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9C1566">
              <w:rPr>
                <w:rFonts w:ascii="Times New Roman" w:hAnsi="Times New Roman"/>
                <w:sz w:val="28"/>
                <w:szCs w:val="28"/>
              </w:rPr>
              <w:t>лёты</w:t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2" w:rsidRDefault="00B95932" w:rsidP="001B5448">
      <w:pPr>
        <w:jc w:val="both"/>
        <w:rPr>
          <w:rFonts w:ascii="Times New Roman" w:hAnsi="Times New Roman"/>
          <w:b/>
          <w:sz w:val="28"/>
          <w:szCs w:val="28"/>
        </w:rPr>
      </w:pPr>
    </w:p>
    <w:p w:rsidR="005A6CF1" w:rsidRDefault="00634CDF" w:rsidP="001B5448">
      <w:pPr>
        <w:jc w:val="both"/>
        <w:rPr>
          <w:rFonts w:ascii="Times New Roman" w:hAnsi="Times New Roman"/>
          <w:b/>
          <w:sz w:val="28"/>
          <w:szCs w:val="28"/>
        </w:rPr>
      </w:pPr>
      <w:r w:rsidRPr="003E021D">
        <w:rPr>
          <w:rFonts w:ascii="Times New Roman" w:hAnsi="Times New Roman"/>
          <w:b/>
          <w:sz w:val="28"/>
          <w:szCs w:val="28"/>
        </w:rPr>
        <w:t xml:space="preserve">О </w:t>
      </w:r>
      <w:r w:rsidR="001B5448" w:rsidRPr="001B5448">
        <w:rPr>
          <w:rFonts w:ascii="Times New Roman" w:hAnsi="Times New Roman"/>
          <w:b/>
          <w:sz w:val="28"/>
          <w:szCs w:val="28"/>
        </w:rPr>
        <w:t xml:space="preserve">предоставлении отсрочки или освобождения от уплаты </w:t>
      </w:r>
      <w:r w:rsidR="007300BB" w:rsidRPr="007300BB">
        <w:rPr>
          <w:rFonts w:ascii="Times New Roman" w:hAnsi="Times New Roman"/>
          <w:b/>
          <w:sz w:val="28"/>
          <w:szCs w:val="28"/>
        </w:rPr>
        <w:t>арендных платежей</w:t>
      </w:r>
      <w:r w:rsidR="001B5448" w:rsidRPr="007300BB">
        <w:rPr>
          <w:rFonts w:ascii="Times New Roman" w:hAnsi="Times New Roman"/>
          <w:b/>
          <w:sz w:val="28"/>
          <w:szCs w:val="28"/>
        </w:rPr>
        <w:t xml:space="preserve"> по договорам аренды недвижимого имущества в</w:t>
      </w:r>
      <w:r w:rsidR="001B5448" w:rsidRPr="001B5448">
        <w:rPr>
          <w:rFonts w:ascii="Times New Roman" w:hAnsi="Times New Roman"/>
          <w:b/>
          <w:sz w:val="28"/>
          <w:szCs w:val="28"/>
        </w:rPr>
        <w:t xml:space="preserve"> связи с распространением новой </w:t>
      </w:r>
      <w:proofErr w:type="spellStart"/>
      <w:r w:rsidR="001B5448" w:rsidRPr="001B5448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1B5448" w:rsidRPr="001B5448">
        <w:rPr>
          <w:rFonts w:ascii="Times New Roman" w:hAnsi="Times New Roman"/>
          <w:b/>
          <w:sz w:val="28"/>
          <w:szCs w:val="28"/>
        </w:rPr>
        <w:t xml:space="preserve"> инфекции</w:t>
      </w:r>
      <w:r w:rsidR="00AF1894" w:rsidRPr="008D1106">
        <w:rPr>
          <w:rFonts w:ascii="Times New Roman" w:hAnsi="Times New Roman"/>
          <w:b/>
          <w:sz w:val="28"/>
          <w:szCs w:val="28"/>
        </w:rPr>
        <w:t xml:space="preserve"> </w:t>
      </w:r>
    </w:p>
    <w:p w:rsidR="00B95932" w:rsidRPr="008D1106" w:rsidRDefault="00B95932" w:rsidP="001B5448">
      <w:pPr>
        <w:jc w:val="both"/>
        <w:rPr>
          <w:rFonts w:ascii="Times New Roman" w:hAnsi="Times New Roman"/>
          <w:b/>
          <w:sz w:val="28"/>
          <w:szCs w:val="28"/>
        </w:rPr>
      </w:pPr>
    </w:p>
    <w:p w:rsidR="001B5448" w:rsidRPr="001B5448" w:rsidRDefault="001B5448" w:rsidP="00B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 xml:space="preserve">Учитывая статью 19 Федерального закона от </w:t>
      </w:r>
      <w:r w:rsidR="00B95932">
        <w:rPr>
          <w:rFonts w:ascii="Times New Roman" w:hAnsi="Times New Roman"/>
          <w:sz w:val="28"/>
          <w:szCs w:val="28"/>
        </w:rPr>
        <w:t>0</w:t>
      </w:r>
      <w:r w:rsidRPr="001B5448">
        <w:rPr>
          <w:rFonts w:ascii="Times New Roman" w:hAnsi="Times New Roman"/>
          <w:sz w:val="28"/>
          <w:szCs w:val="28"/>
        </w:rPr>
        <w:t>1</w:t>
      </w:r>
      <w:r w:rsidR="00B95932">
        <w:rPr>
          <w:rFonts w:ascii="Times New Roman" w:hAnsi="Times New Roman"/>
          <w:sz w:val="28"/>
          <w:szCs w:val="28"/>
        </w:rPr>
        <w:t>.04.</w:t>
      </w:r>
      <w:r w:rsidRPr="001B5448">
        <w:rPr>
          <w:rFonts w:ascii="Times New Roman" w:hAnsi="Times New Roman"/>
          <w:sz w:val="28"/>
          <w:szCs w:val="28"/>
        </w:rPr>
        <w:t xml:space="preserve">2020 </w:t>
      </w:r>
      <w:r w:rsidRPr="001B5448">
        <w:rPr>
          <w:rFonts w:ascii="Times New Roman" w:hAnsi="Times New Roman"/>
          <w:sz w:val="28"/>
          <w:szCs w:val="28"/>
        </w:rPr>
        <w:br/>
        <w:t xml:space="preserve">№ 98-ФЗ «О внесении изменений в отдельные законодательные акты  Российской Федерации по вопросам предупреждения и ликвидации чрезвычайных ситуаций», постановление Правительства Российской Федерации от </w:t>
      </w:r>
      <w:r w:rsidR="00B95932">
        <w:rPr>
          <w:rFonts w:ascii="Times New Roman" w:hAnsi="Times New Roman"/>
          <w:sz w:val="28"/>
          <w:szCs w:val="28"/>
        </w:rPr>
        <w:t>03.04.</w:t>
      </w:r>
      <w:r w:rsidRPr="001B5448">
        <w:rPr>
          <w:rFonts w:ascii="Times New Roman" w:hAnsi="Times New Roman"/>
          <w:sz w:val="28"/>
          <w:szCs w:val="28"/>
        </w:rPr>
        <w:t xml:space="preserve">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инфекции», постановление Правительства Российской Федерации </w:t>
      </w:r>
      <w:r w:rsidRPr="001B5448">
        <w:rPr>
          <w:rFonts w:ascii="Times New Roman" w:hAnsi="Times New Roman"/>
          <w:sz w:val="28"/>
          <w:szCs w:val="28"/>
        </w:rPr>
        <w:br/>
        <w:t xml:space="preserve">от </w:t>
      </w:r>
      <w:r w:rsidR="00B95932">
        <w:rPr>
          <w:rFonts w:ascii="Times New Roman" w:hAnsi="Times New Roman"/>
          <w:sz w:val="28"/>
          <w:szCs w:val="28"/>
        </w:rPr>
        <w:t>03.04.</w:t>
      </w:r>
      <w:r w:rsidR="00B95932" w:rsidRPr="001B5448">
        <w:rPr>
          <w:rFonts w:ascii="Times New Roman" w:hAnsi="Times New Roman"/>
          <w:sz w:val="28"/>
          <w:szCs w:val="28"/>
        </w:rPr>
        <w:t xml:space="preserve">2020 </w:t>
      </w:r>
      <w:r w:rsidRPr="001B5448">
        <w:rPr>
          <w:rFonts w:ascii="Times New Roman" w:hAnsi="Times New Roman"/>
          <w:sz w:val="28"/>
          <w:szCs w:val="28"/>
        </w:rPr>
        <w:t>№ 439 «Об установлении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требований к условиям и срокам отсрочки арендной платы по договорам аренды недвижимого имущества», </w:t>
      </w:r>
      <w:proofErr w:type="gramStart"/>
      <w:r w:rsidRPr="001B5448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</w:t>
      </w:r>
      <w:r w:rsidRPr="001B5448">
        <w:rPr>
          <w:rFonts w:ascii="Times New Roman" w:hAnsi="Times New Roman"/>
          <w:sz w:val="28"/>
          <w:szCs w:val="28"/>
        </w:rPr>
        <w:br/>
        <w:t>19</w:t>
      </w:r>
      <w:r w:rsidR="00B95932">
        <w:rPr>
          <w:rFonts w:ascii="Times New Roman" w:hAnsi="Times New Roman"/>
          <w:sz w:val="28"/>
          <w:szCs w:val="28"/>
        </w:rPr>
        <w:t>.03.</w:t>
      </w:r>
      <w:r w:rsidRPr="001B5448">
        <w:rPr>
          <w:rFonts w:ascii="Times New Roman" w:hAnsi="Times New Roman"/>
          <w:sz w:val="28"/>
          <w:szCs w:val="28"/>
        </w:rPr>
        <w:t xml:space="preserve"> 2020 № 670-р, постановление Губернатора Забайкальского края от </w:t>
      </w:r>
      <w:r w:rsidR="00B95932">
        <w:rPr>
          <w:rFonts w:ascii="Times New Roman" w:hAnsi="Times New Roman"/>
          <w:sz w:val="28"/>
          <w:szCs w:val="28"/>
        </w:rPr>
        <w:t>08.04.</w:t>
      </w:r>
      <w:r w:rsidRPr="001B5448">
        <w:rPr>
          <w:rFonts w:ascii="Times New Roman" w:hAnsi="Times New Roman"/>
          <w:sz w:val="28"/>
          <w:szCs w:val="28"/>
        </w:rPr>
        <w:t>2020</w:t>
      </w:r>
      <w:r w:rsidR="00B95932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 xml:space="preserve">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 (2019-nCoV»), распоряжение Губернатора Забайкальского края от 16</w:t>
      </w:r>
      <w:r w:rsidR="00B95932">
        <w:rPr>
          <w:rFonts w:ascii="Times New Roman" w:hAnsi="Times New Roman"/>
          <w:sz w:val="28"/>
          <w:szCs w:val="28"/>
        </w:rPr>
        <w:t>.04.</w:t>
      </w:r>
      <w:r w:rsidRPr="001B5448">
        <w:rPr>
          <w:rFonts w:ascii="Times New Roman" w:hAnsi="Times New Roman"/>
          <w:sz w:val="28"/>
          <w:szCs w:val="28"/>
        </w:rPr>
        <w:t>2020 № 161-р «Об утверждении Плана первоочередных мероприятий по обеспечению устойчивого развития экономики Забайкальского края»</w:t>
      </w:r>
      <w:r w:rsidR="009E149D">
        <w:rPr>
          <w:rFonts w:ascii="Times New Roman" w:hAnsi="Times New Roman"/>
          <w:sz w:val="28"/>
          <w:szCs w:val="28"/>
        </w:rPr>
        <w:t xml:space="preserve">, </w:t>
      </w:r>
      <w:r w:rsidR="009E149D" w:rsidRPr="001B5448">
        <w:rPr>
          <w:rFonts w:ascii="Times New Roman" w:hAnsi="Times New Roman"/>
          <w:sz w:val="28"/>
          <w:szCs w:val="28"/>
        </w:rPr>
        <w:t xml:space="preserve">распоряжение </w:t>
      </w:r>
      <w:r w:rsidR="009E149D">
        <w:rPr>
          <w:rFonts w:ascii="Times New Roman" w:hAnsi="Times New Roman"/>
          <w:sz w:val="28"/>
          <w:szCs w:val="28"/>
        </w:rPr>
        <w:t>Правительств</w:t>
      </w:r>
      <w:r w:rsidR="009E149D" w:rsidRPr="001B5448">
        <w:rPr>
          <w:rFonts w:ascii="Times New Roman" w:hAnsi="Times New Roman"/>
          <w:sz w:val="28"/>
          <w:szCs w:val="28"/>
        </w:rPr>
        <w:t>а Забайкальского края</w:t>
      </w:r>
      <w:proofErr w:type="gramEnd"/>
      <w:r w:rsidR="009E149D" w:rsidRPr="001B5448">
        <w:rPr>
          <w:rFonts w:ascii="Times New Roman" w:hAnsi="Times New Roman"/>
          <w:sz w:val="28"/>
          <w:szCs w:val="28"/>
        </w:rPr>
        <w:t xml:space="preserve"> от 1</w:t>
      </w:r>
      <w:r w:rsidR="009E149D">
        <w:rPr>
          <w:rFonts w:ascii="Times New Roman" w:hAnsi="Times New Roman"/>
          <w:sz w:val="28"/>
          <w:szCs w:val="28"/>
        </w:rPr>
        <w:t>4</w:t>
      </w:r>
      <w:r w:rsidR="00B95932">
        <w:rPr>
          <w:rFonts w:ascii="Times New Roman" w:hAnsi="Times New Roman"/>
          <w:sz w:val="28"/>
          <w:szCs w:val="28"/>
        </w:rPr>
        <w:t>.05.</w:t>
      </w:r>
      <w:r w:rsidR="009E149D" w:rsidRPr="001B5448">
        <w:rPr>
          <w:rFonts w:ascii="Times New Roman" w:hAnsi="Times New Roman"/>
          <w:sz w:val="28"/>
          <w:szCs w:val="28"/>
        </w:rPr>
        <w:t xml:space="preserve"> 2020 № 1</w:t>
      </w:r>
      <w:r w:rsidR="009E149D">
        <w:rPr>
          <w:rFonts w:ascii="Times New Roman" w:hAnsi="Times New Roman"/>
          <w:sz w:val="28"/>
          <w:szCs w:val="28"/>
        </w:rPr>
        <w:t>3</w:t>
      </w:r>
      <w:r w:rsidR="009E149D" w:rsidRPr="001B5448">
        <w:rPr>
          <w:rFonts w:ascii="Times New Roman" w:hAnsi="Times New Roman"/>
          <w:sz w:val="28"/>
          <w:szCs w:val="28"/>
        </w:rPr>
        <w:t>1-р</w:t>
      </w:r>
      <w:r w:rsidRPr="001B5448">
        <w:rPr>
          <w:rFonts w:ascii="Times New Roman" w:hAnsi="Times New Roman"/>
          <w:sz w:val="28"/>
          <w:szCs w:val="28"/>
        </w:rPr>
        <w:t>:</w:t>
      </w:r>
    </w:p>
    <w:p w:rsidR="001B5448" w:rsidRPr="001B5448" w:rsidRDefault="001B5448" w:rsidP="00B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 xml:space="preserve">1. </w:t>
      </w:r>
      <w:r w:rsidR="009E149D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="009E149D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9E149D">
        <w:rPr>
          <w:rFonts w:ascii="Times New Roman" w:hAnsi="Times New Roman"/>
          <w:sz w:val="28"/>
          <w:szCs w:val="28"/>
        </w:rPr>
        <w:t xml:space="preserve"> район»</w:t>
      </w:r>
      <w:r w:rsidRPr="001B5448">
        <w:rPr>
          <w:rFonts w:ascii="Times New Roman" w:hAnsi="Times New Roman"/>
          <w:sz w:val="28"/>
          <w:szCs w:val="28"/>
        </w:rPr>
        <w:t xml:space="preserve"> Забайкальского края в отношении недвижимого имущества </w:t>
      </w:r>
      <w:r w:rsidR="009E149D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9E149D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9E149D">
        <w:rPr>
          <w:rFonts w:ascii="Times New Roman" w:hAnsi="Times New Roman"/>
          <w:sz w:val="28"/>
          <w:szCs w:val="28"/>
        </w:rPr>
        <w:t xml:space="preserve"> район»</w:t>
      </w:r>
      <w:r w:rsidR="009E149D" w:rsidRPr="001B5448">
        <w:rPr>
          <w:rFonts w:ascii="Times New Roman" w:hAnsi="Times New Roman"/>
          <w:sz w:val="28"/>
          <w:szCs w:val="28"/>
        </w:rPr>
        <w:t xml:space="preserve"> Забайкальского края </w:t>
      </w:r>
      <w:r w:rsidRPr="001B5448">
        <w:rPr>
          <w:rFonts w:ascii="Times New Roman" w:hAnsi="Times New Roman"/>
          <w:sz w:val="28"/>
          <w:szCs w:val="28"/>
        </w:rPr>
        <w:t>(в том числе земельных участков), обеспечить:</w:t>
      </w:r>
    </w:p>
    <w:p w:rsidR="001B5448" w:rsidRPr="001B5448" w:rsidRDefault="001B5448" w:rsidP="00B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 xml:space="preserve">1) в течение 7 рабочих дней со дня регистрации обращения арендаторов – организаций и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инфекции, перечень </w:t>
      </w:r>
      <w:r w:rsidRPr="001B5448">
        <w:rPr>
          <w:rFonts w:ascii="Times New Roman" w:hAnsi="Times New Roman"/>
          <w:sz w:val="28"/>
          <w:szCs w:val="28"/>
        </w:rPr>
        <w:lastRenderedPageBreak/>
        <w:t>которых утвержден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448">
        <w:rPr>
          <w:rFonts w:ascii="Times New Roman" w:hAnsi="Times New Roman"/>
          <w:sz w:val="28"/>
          <w:szCs w:val="28"/>
        </w:rPr>
        <w:t xml:space="preserve">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инфекции», заключение дополнительных соглашений об отсрочке уплаты арендных платежей, предусмотренных в 2020 году, по договорам аренды недвижимого имущества (в том числе земельных участков),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требований к условиям и срокам отсрочки арендной платы по договорам аренды недвижимого имущества»;</w:t>
      </w:r>
    </w:p>
    <w:p w:rsidR="001B5448" w:rsidRPr="001B5448" w:rsidRDefault="001B5448" w:rsidP="001B544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>2) в течение 7 рабочих дней со дня регистрации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недвижимого имущества (в том числе земельных участков), за апрель – июнь 2020 года на срок, предложенный такими арендаторами, но не позднее 31 декабря 2021 года;</w:t>
      </w:r>
      <w:proofErr w:type="gramEnd"/>
    </w:p>
    <w:p w:rsidR="001B5448" w:rsidRPr="001B5448" w:rsidRDefault="001B5448" w:rsidP="001B544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 xml:space="preserve">3) в течение 7 рабочих дней 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3 апреля 2020 года № 434 «Об утверждении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инфекции», заключение дополнительных соглашений, предусматривающих освобождение таких арендаторов от уплаты арендных платежей по договорам аренды недвижимого имущества (в том числе земельных участков), за апрель – июнь 2020 года. Освобождение от уплаты указанных арендных платежей осуществляется в случае, если договором аренды предусмотрено предоставление в аренду недвижимого имущества (в том числе земельных участков)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1B5448" w:rsidRPr="001B5448" w:rsidRDefault="001B5448" w:rsidP="0073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>2.</w:t>
      </w:r>
      <w:r w:rsidR="007300BB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="007300B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7300BB">
        <w:rPr>
          <w:rFonts w:ascii="Times New Roman" w:hAnsi="Times New Roman"/>
          <w:sz w:val="28"/>
          <w:szCs w:val="28"/>
        </w:rPr>
        <w:t xml:space="preserve"> район»</w:t>
      </w:r>
      <w:r w:rsidR="007300BB" w:rsidRPr="001B544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7300BB">
        <w:rPr>
          <w:rFonts w:ascii="Times New Roman" w:hAnsi="Times New Roman"/>
          <w:sz w:val="28"/>
          <w:szCs w:val="28"/>
        </w:rPr>
        <w:t xml:space="preserve"> и </w:t>
      </w:r>
      <w:r w:rsidRPr="001B5448">
        <w:rPr>
          <w:rFonts w:ascii="Times New Roman" w:hAnsi="Times New Roman"/>
          <w:sz w:val="28"/>
          <w:szCs w:val="28"/>
        </w:rPr>
        <w:t xml:space="preserve"> подведомственным </w:t>
      </w:r>
      <w:r w:rsidR="007300BB">
        <w:rPr>
          <w:rFonts w:ascii="Times New Roman" w:hAnsi="Times New Roman"/>
          <w:sz w:val="28"/>
          <w:szCs w:val="28"/>
        </w:rPr>
        <w:t>ей</w:t>
      </w:r>
      <w:r w:rsidRPr="001B5448">
        <w:rPr>
          <w:rFonts w:ascii="Times New Roman" w:hAnsi="Times New Roman"/>
          <w:sz w:val="28"/>
          <w:szCs w:val="28"/>
        </w:rPr>
        <w:t xml:space="preserve"> </w:t>
      </w:r>
      <w:r w:rsidR="007300BB">
        <w:rPr>
          <w:rFonts w:ascii="Times New Roman" w:hAnsi="Times New Roman"/>
          <w:sz w:val="28"/>
          <w:szCs w:val="28"/>
        </w:rPr>
        <w:t>муниципальным</w:t>
      </w:r>
      <w:r w:rsidRPr="001B5448">
        <w:rPr>
          <w:rFonts w:ascii="Times New Roman" w:hAnsi="Times New Roman"/>
          <w:sz w:val="28"/>
          <w:szCs w:val="28"/>
        </w:rPr>
        <w:t xml:space="preserve"> учреждениям и </w:t>
      </w:r>
      <w:proofErr w:type="spellStart"/>
      <w:r w:rsidRPr="001B5448">
        <w:rPr>
          <w:rFonts w:ascii="Times New Roman" w:hAnsi="Times New Roman"/>
          <w:sz w:val="28"/>
          <w:szCs w:val="28"/>
        </w:rPr>
        <w:t>предприятия</w:t>
      </w:r>
      <w:r w:rsidR="007300BB">
        <w:rPr>
          <w:rFonts w:ascii="Times New Roman" w:hAnsi="Times New Roman"/>
          <w:sz w:val="28"/>
          <w:szCs w:val="28"/>
        </w:rPr>
        <w:t>ти</w:t>
      </w:r>
      <w:r w:rsidR="00B95932">
        <w:rPr>
          <w:rFonts w:ascii="Times New Roman" w:hAnsi="Times New Roman"/>
          <w:sz w:val="28"/>
          <w:szCs w:val="28"/>
        </w:rPr>
        <w:t>ям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</w:t>
      </w:r>
      <w:r w:rsidR="007300BB" w:rsidRPr="001B5448">
        <w:rPr>
          <w:rFonts w:ascii="Times New Roman" w:hAnsi="Times New Roman"/>
          <w:sz w:val="28"/>
          <w:szCs w:val="28"/>
        </w:rPr>
        <w:t xml:space="preserve">обеспечить заключение </w:t>
      </w:r>
      <w:r w:rsidRPr="001B5448">
        <w:rPr>
          <w:rFonts w:ascii="Times New Roman" w:hAnsi="Times New Roman"/>
          <w:sz w:val="28"/>
          <w:szCs w:val="28"/>
        </w:rPr>
        <w:t>в течение 7 рабочих дней с даты регистрации обращения арендаторов, указанных в</w:t>
      </w:r>
      <w:r w:rsidR="007300BB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 xml:space="preserve">подпунктах 1–3 пункта 1 </w:t>
      </w:r>
      <w:r w:rsidRPr="001B5448">
        <w:rPr>
          <w:rFonts w:ascii="Times New Roman" w:hAnsi="Times New Roman"/>
          <w:sz w:val="28"/>
          <w:szCs w:val="28"/>
        </w:rPr>
        <w:lastRenderedPageBreak/>
        <w:t>настоящего распоряжения, дополнительных соглашений, предусматривающих отсрочку уплаты арендных платежей либо освобождение от уплаты арендных платежей по договорам аренды недвижимого имущества, находящегося в хозяйственном ведении или оперативном управлении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</w:t>
      </w:r>
      <w:r w:rsidR="00B95932">
        <w:rPr>
          <w:rFonts w:ascii="Times New Roman" w:hAnsi="Times New Roman"/>
          <w:sz w:val="28"/>
          <w:szCs w:val="28"/>
        </w:rPr>
        <w:t>муниципаль</w:t>
      </w:r>
      <w:r w:rsidRPr="001B5448">
        <w:rPr>
          <w:rFonts w:ascii="Times New Roman" w:hAnsi="Times New Roman"/>
          <w:sz w:val="28"/>
          <w:szCs w:val="28"/>
        </w:rPr>
        <w:t>ных учреждений и предприятий Забайкальского края.</w:t>
      </w:r>
    </w:p>
    <w:p w:rsidR="001B5448" w:rsidRPr="001B5448" w:rsidRDefault="001B5448" w:rsidP="0073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B5448">
        <w:rPr>
          <w:rFonts w:ascii="Times New Roman" w:hAnsi="Times New Roman"/>
          <w:sz w:val="28"/>
          <w:szCs w:val="28"/>
        </w:rPr>
        <w:t xml:space="preserve">Положения пунктов 1 и 2  настоящего распоряжения применяются к договорам аренды недвижимого имущества (в том числе земельных участков), находящегося в </w:t>
      </w:r>
      <w:r w:rsidR="00B95932">
        <w:rPr>
          <w:rFonts w:ascii="Times New Roman" w:hAnsi="Times New Roman"/>
          <w:sz w:val="28"/>
          <w:szCs w:val="28"/>
        </w:rPr>
        <w:t>муниципаль</w:t>
      </w:r>
      <w:r w:rsidRPr="001B5448">
        <w:rPr>
          <w:rFonts w:ascii="Times New Roman" w:hAnsi="Times New Roman"/>
          <w:sz w:val="28"/>
          <w:szCs w:val="28"/>
        </w:rPr>
        <w:t xml:space="preserve">ной собственности, заключенным до принятия в 2020 году Губернатором Забайкальского края в соответствии со статьей 11 Федерального закона от 21 декабря </w:t>
      </w:r>
      <w:r w:rsidRPr="001B5448">
        <w:rPr>
          <w:rFonts w:ascii="Times New Roman" w:hAnsi="Times New Roman"/>
          <w:sz w:val="28"/>
          <w:szCs w:val="28"/>
        </w:rPr>
        <w:br/>
        <w:t xml:space="preserve">1994 года № 68-ФЗ «О защите населения и территорий от чрезвычайных ситуаций природного и техногенного характера» </w:t>
      </w:r>
      <w:r w:rsidR="007300BB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>решения о введении режима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повышенной готовности на территории Забайкальского края.</w:t>
      </w:r>
    </w:p>
    <w:p w:rsidR="0003161C" w:rsidRPr="001B5448" w:rsidRDefault="007300BB" w:rsidP="001B5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5448" w:rsidRPr="001B544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B5448" w:rsidRPr="001B5448">
        <w:rPr>
          <w:rFonts w:ascii="Times New Roman" w:hAnsi="Times New Roman"/>
          <w:sz w:val="28"/>
          <w:szCs w:val="28"/>
        </w:rPr>
        <w:t xml:space="preserve">Рекомендовать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сельских</w:t>
      </w:r>
      <w:r w:rsidR="00B95932">
        <w:rPr>
          <w:rFonts w:ascii="Times New Roman" w:hAnsi="Times New Roman"/>
          <w:sz w:val="28"/>
          <w:szCs w:val="28"/>
        </w:rPr>
        <w:t xml:space="preserve"> и городского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="00920E03">
        <w:rPr>
          <w:rFonts w:ascii="Times New Roman" w:hAnsi="Times New Roman"/>
          <w:sz w:val="28"/>
          <w:szCs w:val="28"/>
        </w:rPr>
        <w:t xml:space="preserve"> </w:t>
      </w:r>
      <w:r w:rsidR="001B5448" w:rsidRPr="001B5448">
        <w:rPr>
          <w:rFonts w:ascii="Times New Roman" w:hAnsi="Times New Roman"/>
          <w:sz w:val="28"/>
          <w:szCs w:val="28"/>
        </w:rPr>
        <w:t xml:space="preserve">руководствоваться положениями настоящего распоряжения при заключении дополнительных соглашений, предусматривающих отсрочку уплаты арендных платежей </w:t>
      </w:r>
      <w:r w:rsidR="001B5448" w:rsidRPr="00920E03">
        <w:rPr>
          <w:rFonts w:ascii="Times New Roman" w:hAnsi="Times New Roman"/>
          <w:sz w:val="28"/>
          <w:szCs w:val="28"/>
        </w:rPr>
        <w:t>либо освобождение от уплаты арендных платежей по договорам аренды недвижимого имущества (в том числе земельных участков), находящегося в муниципальной собственности</w:t>
      </w:r>
      <w:r w:rsidR="00AA730A" w:rsidRPr="00920E03">
        <w:rPr>
          <w:rFonts w:ascii="Times New Roman" w:hAnsi="Times New Roman"/>
          <w:sz w:val="28"/>
          <w:szCs w:val="28"/>
        </w:rPr>
        <w:t>.</w:t>
      </w:r>
      <w:proofErr w:type="gramEnd"/>
    </w:p>
    <w:p w:rsidR="009E5916" w:rsidRPr="001B5448" w:rsidRDefault="009E5916" w:rsidP="009E5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 xml:space="preserve">      2. Настоящее распоряжение вступает в силу после дня его официального опубликования путем размещения на официальном сайте муниципального района «</w:t>
      </w:r>
      <w:proofErr w:type="spellStart"/>
      <w:r w:rsidRPr="001B5448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район» в информационно – телекоммуникационной сети Интернет  </w:t>
      </w:r>
      <w:hyperlink r:id="rId7" w:history="1">
        <w:r w:rsidR="0063280E" w:rsidRPr="00074D82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63280E" w:rsidRPr="00074D82">
          <w:rPr>
            <w:rStyle w:val="a4"/>
            <w:rFonts w:ascii="Times New Roman" w:hAnsi="Times New Roman"/>
            <w:sz w:val="28"/>
            <w:szCs w:val="28"/>
          </w:rPr>
          <w:t>://улёты.забайкальскийкрай.рф</w:t>
        </w:r>
      </w:hyperlink>
      <w:r w:rsidR="0063280E">
        <w:rPr>
          <w:rFonts w:ascii="Times New Roman" w:hAnsi="Times New Roman"/>
          <w:sz w:val="28"/>
          <w:szCs w:val="28"/>
        </w:rPr>
        <w:t xml:space="preserve"> в разделе «Экономика»</w:t>
      </w:r>
      <w:r w:rsidRPr="001B544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983"/>
      </w:tblGrid>
      <w:tr w:rsidR="009E5916" w:rsidRPr="002F4D55" w:rsidTr="00AC6BCB">
        <w:tc>
          <w:tcPr>
            <w:tcW w:w="4588" w:type="dxa"/>
          </w:tcPr>
          <w:p w:rsidR="009E5916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Pr="002F4D55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55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  <w:p w:rsidR="009E5916" w:rsidRPr="002F4D55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5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F4D55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Pr="002F4D5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83" w:type="dxa"/>
          </w:tcPr>
          <w:p w:rsidR="009E5916" w:rsidRPr="002F4D55" w:rsidRDefault="009E5916" w:rsidP="0040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Default="009E5916" w:rsidP="00400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9E5916" w:rsidRPr="002F4D55" w:rsidRDefault="009E5916" w:rsidP="004001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F950BD" w:rsidRDefault="004E5D4C" w:rsidP="004E5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D327D9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sectPr w:rsidR="00F950BD" w:rsidSect="00A000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28"/>
    <w:multiLevelType w:val="hybridMultilevel"/>
    <w:tmpl w:val="061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1"/>
    <w:rsid w:val="00001B0F"/>
    <w:rsid w:val="0000437E"/>
    <w:rsid w:val="000078E1"/>
    <w:rsid w:val="0001071C"/>
    <w:rsid w:val="00022CB4"/>
    <w:rsid w:val="000238C2"/>
    <w:rsid w:val="00026EDF"/>
    <w:rsid w:val="0003161C"/>
    <w:rsid w:val="000C55B7"/>
    <w:rsid w:val="000D359D"/>
    <w:rsid w:val="000E5047"/>
    <w:rsid w:val="000F271A"/>
    <w:rsid w:val="000F7ED5"/>
    <w:rsid w:val="00131239"/>
    <w:rsid w:val="00140C99"/>
    <w:rsid w:val="00145A18"/>
    <w:rsid w:val="00153A40"/>
    <w:rsid w:val="00154790"/>
    <w:rsid w:val="001607A0"/>
    <w:rsid w:val="00164644"/>
    <w:rsid w:val="00174299"/>
    <w:rsid w:val="0017617C"/>
    <w:rsid w:val="00177828"/>
    <w:rsid w:val="00184818"/>
    <w:rsid w:val="001954C2"/>
    <w:rsid w:val="001B5448"/>
    <w:rsid w:val="001C36F1"/>
    <w:rsid w:val="001E4B79"/>
    <w:rsid w:val="001F001E"/>
    <w:rsid w:val="001F7AD7"/>
    <w:rsid w:val="00224DEA"/>
    <w:rsid w:val="002360CA"/>
    <w:rsid w:val="00251081"/>
    <w:rsid w:val="00254D37"/>
    <w:rsid w:val="00271F19"/>
    <w:rsid w:val="00281099"/>
    <w:rsid w:val="00297734"/>
    <w:rsid w:val="002A5F99"/>
    <w:rsid w:val="002A617D"/>
    <w:rsid w:val="002E71F2"/>
    <w:rsid w:val="002F1D0E"/>
    <w:rsid w:val="00304DB2"/>
    <w:rsid w:val="00317DDB"/>
    <w:rsid w:val="00343A1B"/>
    <w:rsid w:val="0035528F"/>
    <w:rsid w:val="00356512"/>
    <w:rsid w:val="00360032"/>
    <w:rsid w:val="00363AF0"/>
    <w:rsid w:val="00382F84"/>
    <w:rsid w:val="003A2271"/>
    <w:rsid w:val="003B7856"/>
    <w:rsid w:val="003C0B6E"/>
    <w:rsid w:val="003C391F"/>
    <w:rsid w:val="003C5003"/>
    <w:rsid w:val="003D3154"/>
    <w:rsid w:val="003E021D"/>
    <w:rsid w:val="003E2FB3"/>
    <w:rsid w:val="00402DF0"/>
    <w:rsid w:val="00442408"/>
    <w:rsid w:val="00447920"/>
    <w:rsid w:val="00456B5E"/>
    <w:rsid w:val="004634EE"/>
    <w:rsid w:val="00465963"/>
    <w:rsid w:val="00473D78"/>
    <w:rsid w:val="004760C7"/>
    <w:rsid w:val="004A07E7"/>
    <w:rsid w:val="004A7AFF"/>
    <w:rsid w:val="004C29C7"/>
    <w:rsid w:val="004C6882"/>
    <w:rsid w:val="004E1B11"/>
    <w:rsid w:val="004E5D4C"/>
    <w:rsid w:val="004E6A5C"/>
    <w:rsid w:val="004E70E5"/>
    <w:rsid w:val="004E7641"/>
    <w:rsid w:val="004F44C1"/>
    <w:rsid w:val="00516530"/>
    <w:rsid w:val="005217F1"/>
    <w:rsid w:val="00523712"/>
    <w:rsid w:val="005323B0"/>
    <w:rsid w:val="005359F6"/>
    <w:rsid w:val="00564514"/>
    <w:rsid w:val="005673DB"/>
    <w:rsid w:val="00577677"/>
    <w:rsid w:val="00583755"/>
    <w:rsid w:val="00583F8E"/>
    <w:rsid w:val="00591B5C"/>
    <w:rsid w:val="005A4FC1"/>
    <w:rsid w:val="005A62E8"/>
    <w:rsid w:val="005A6CF1"/>
    <w:rsid w:val="005B262F"/>
    <w:rsid w:val="005B3FFC"/>
    <w:rsid w:val="005C0AC7"/>
    <w:rsid w:val="005C7CF3"/>
    <w:rsid w:val="005E3C8C"/>
    <w:rsid w:val="005F749F"/>
    <w:rsid w:val="00601133"/>
    <w:rsid w:val="00630BC2"/>
    <w:rsid w:val="0063280E"/>
    <w:rsid w:val="006342FD"/>
    <w:rsid w:val="00634CDF"/>
    <w:rsid w:val="00635361"/>
    <w:rsid w:val="00640E6F"/>
    <w:rsid w:val="00640F26"/>
    <w:rsid w:val="0065251D"/>
    <w:rsid w:val="0065464A"/>
    <w:rsid w:val="00657A3A"/>
    <w:rsid w:val="0066698F"/>
    <w:rsid w:val="006A1940"/>
    <w:rsid w:val="006B7110"/>
    <w:rsid w:val="006F1CF3"/>
    <w:rsid w:val="006F2C3C"/>
    <w:rsid w:val="007036D1"/>
    <w:rsid w:val="00705BEB"/>
    <w:rsid w:val="007261B6"/>
    <w:rsid w:val="007300BB"/>
    <w:rsid w:val="00735A2E"/>
    <w:rsid w:val="007438B9"/>
    <w:rsid w:val="00751485"/>
    <w:rsid w:val="00783662"/>
    <w:rsid w:val="00796D4C"/>
    <w:rsid w:val="007A60D9"/>
    <w:rsid w:val="007A7962"/>
    <w:rsid w:val="007B7BA4"/>
    <w:rsid w:val="007C403F"/>
    <w:rsid w:val="007C5401"/>
    <w:rsid w:val="007F0D5F"/>
    <w:rsid w:val="007F1443"/>
    <w:rsid w:val="00820DBB"/>
    <w:rsid w:val="008244A3"/>
    <w:rsid w:val="00842B71"/>
    <w:rsid w:val="0084476C"/>
    <w:rsid w:val="00845F87"/>
    <w:rsid w:val="0085002A"/>
    <w:rsid w:val="008640C6"/>
    <w:rsid w:val="0087274F"/>
    <w:rsid w:val="00886E2F"/>
    <w:rsid w:val="00893239"/>
    <w:rsid w:val="00893C44"/>
    <w:rsid w:val="008C2272"/>
    <w:rsid w:val="008C425C"/>
    <w:rsid w:val="008D1106"/>
    <w:rsid w:val="008E10AB"/>
    <w:rsid w:val="008F31F1"/>
    <w:rsid w:val="00906400"/>
    <w:rsid w:val="009127C4"/>
    <w:rsid w:val="00920E03"/>
    <w:rsid w:val="00932188"/>
    <w:rsid w:val="009419D0"/>
    <w:rsid w:val="009807DA"/>
    <w:rsid w:val="00986340"/>
    <w:rsid w:val="009A0B76"/>
    <w:rsid w:val="009A2871"/>
    <w:rsid w:val="009B1EA4"/>
    <w:rsid w:val="009B328A"/>
    <w:rsid w:val="009B4419"/>
    <w:rsid w:val="009E149D"/>
    <w:rsid w:val="009E5916"/>
    <w:rsid w:val="00A00069"/>
    <w:rsid w:val="00A114C8"/>
    <w:rsid w:val="00A11959"/>
    <w:rsid w:val="00A1718A"/>
    <w:rsid w:val="00A22D07"/>
    <w:rsid w:val="00A361DC"/>
    <w:rsid w:val="00A36203"/>
    <w:rsid w:val="00A413BE"/>
    <w:rsid w:val="00A51530"/>
    <w:rsid w:val="00A56C55"/>
    <w:rsid w:val="00A7164D"/>
    <w:rsid w:val="00A84EFC"/>
    <w:rsid w:val="00AA20BC"/>
    <w:rsid w:val="00AA2765"/>
    <w:rsid w:val="00AA730A"/>
    <w:rsid w:val="00AC1819"/>
    <w:rsid w:val="00AC6B74"/>
    <w:rsid w:val="00AC6BCB"/>
    <w:rsid w:val="00AD13BC"/>
    <w:rsid w:val="00AD7C5F"/>
    <w:rsid w:val="00AF1894"/>
    <w:rsid w:val="00B023BA"/>
    <w:rsid w:val="00B2272D"/>
    <w:rsid w:val="00B2337D"/>
    <w:rsid w:val="00B32863"/>
    <w:rsid w:val="00B46749"/>
    <w:rsid w:val="00B51A75"/>
    <w:rsid w:val="00B61B5A"/>
    <w:rsid w:val="00B656F8"/>
    <w:rsid w:val="00B75083"/>
    <w:rsid w:val="00B77599"/>
    <w:rsid w:val="00B90AE6"/>
    <w:rsid w:val="00B93DF8"/>
    <w:rsid w:val="00B95932"/>
    <w:rsid w:val="00BA7E51"/>
    <w:rsid w:val="00BB7852"/>
    <w:rsid w:val="00BD2CE5"/>
    <w:rsid w:val="00BD7B08"/>
    <w:rsid w:val="00BE30D8"/>
    <w:rsid w:val="00BE6123"/>
    <w:rsid w:val="00BE71DC"/>
    <w:rsid w:val="00BF5725"/>
    <w:rsid w:val="00BF6C00"/>
    <w:rsid w:val="00C07392"/>
    <w:rsid w:val="00C31E3B"/>
    <w:rsid w:val="00C3535E"/>
    <w:rsid w:val="00C43D9D"/>
    <w:rsid w:val="00C7235E"/>
    <w:rsid w:val="00C74260"/>
    <w:rsid w:val="00C82D29"/>
    <w:rsid w:val="00C9194C"/>
    <w:rsid w:val="00CB7A84"/>
    <w:rsid w:val="00CC2672"/>
    <w:rsid w:val="00CC2B64"/>
    <w:rsid w:val="00CE3174"/>
    <w:rsid w:val="00CF3F73"/>
    <w:rsid w:val="00CF6225"/>
    <w:rsid w:val="00CF6F19"/>
    <w:rsid w:val="00D13AA0"/>
    <w:rsid w:val="00D327D9"/>
    <w:rsid w:val="00D40E56"/>
    <w:rsid w:val="00D75D09"/>
    <w:rsid w:val="00D77F42"/>
    <w:rsid w:val="00D845CD"/>
    <w:rsid w:val="00DB2C1E"/>
    <w:rsid w:val="00DB4B78"/>
    <w:rsid w:val="00DC7A60"/>
    <w:rsid w:val="00DD08AD"/>
    <w:rsid w:val="00DD7572"/>
    <w:rsid w:val="00DE388C"/>
    <w:rsid w:val="00E11B8C"/>
    <w:rsid w:val="00E1292E"/>
    <w:rsid w:val="00E30A4E"/>
    <w:rsid w:val="00E406D9"/>
    <w:rsid w:val="00E70CE3"/>
    <w:rsid w:val="00E72E32"/>
    <w:rsid w:val="00E9166F"/>
    <w:rsid w:val="00EA6EA1"/>
    <w:rsid w:val="00EB0D46"/>
    <w:rsid w:val="00ED76C2"/>
    <w:rsid w:val="00EE055B"/>
    <w:rsid w:val="00F0138F"/>
    <w:rsid w:val="00F12A60"/>
    <w:rsid w:val="00F21EB4"/>
    <w:rsid w:val="00F52860"/>
    <w:rsid w:val="00F52873"/>
    <w:rsid w:val="00F64BF6"/>
    <w:rsid w:val="00F65FE5"/>
    <w:rsid w:val="00F66695"/>
    <w:rsid w:val="00F70411"/>
    <w:rsid w:val="00F9458C"/>
    <w:rsid w:val="00F950BD"/>
    <w:rsid w:val="00F95A61"/>
    <w:rsid w:val="00FA2771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22">
    <w:name w:val="Знак Знак Знак2"/>
    <w:basedOn w:val="a"/>
    <w:uiPriority w:val="99"/>
    <w:rsid w:val="001B5448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22">
    <w:name w:val="Знак Знак Знак2"/>
    <w:basedOn w:val="a"/>
    <w:uiPriority w:val="99"/>
    <w:rsid w:val="001B5448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6763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consultantplus://offline/ref=F7153C0E64D7F6DDFF69656A7ACC7755A5DA471773F7B5C4EDB84924EEEF570DD864A50C68FF779FG5y3F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consultantplus://offline/ref=F7153C0E64D7F6DDFF69656968A02B5DA2D41A1373F5BD92B3E71279B9E65D5A9F2BFC4E2CF076995B0FA6G9y2F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consultantplus://offline/ref=956CBBA3F34B1333FD25CEAB9338A6836A30497C4FCFB210CB35E5ADC09815913E1A7C0B8A697E44BAfEL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consultantplus://offline/ref=F7153C0E64D7F6DDFF69656A7ACC7755A5DA421775F6B5C4EDB84924EEEF570DD864A50C68FD739EG5y3F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 Windows</cp:lastModifiedBy>
  <cp:revision>7</cp:revision>
  <cp:lastPrinted>2020-05-22T05:28:00Z</cp:lastPrinted>
  <dcterms:created xsi:type="dcterms:W3CDTF">2020-05-22T02:46:00Z</dcterms:created>
  <dcterms:modified xsi:type="dcterms:W3CDTF">2020-05-25T02:08:00Z</dcterms:modified>
</cp:coreProperties>
</file>