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FE" w:rsidRPr="00D735C9" w:rsidRDefault="00BC36FE" w:rsidP="00BC36FE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СОВЕТ</w:t>
      </w: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C086A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«ГЕОРГИЕВСКОЕ»</w:t>
      </w:r>
    </w:p>
    <w:p w:rsidR="00BC36FE" w:rsidRPr="00D735C9" w:rsidRDefault="00BC36FE" w:rsidP="00BC36FE">
      <w:pPr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</w:p>
    <w:p w:rsidR="00BC36FE" w:rsidRPr="00D735C9" w:rsidRDefault="00BC36FE" w:rsidP="00BC36FE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C36FE" w:rsidRPr="00D735C9" w:rsidRDefault="00BC36FE" w:rsidP="00AC086A">
      <w:pPr>
        <w:rPr>
          <w:rFonts w:ascii="Times New Roman" w:hAnsi="Times New Roman" w:cs="Times New Roman"/>
          <w:sz w:val="28"/>
          <w:szCs w:val="28"/>
        </w:rPr>
      </w:pPr>
    </w:p>
    <w:p w:rsidR="00BC36FE" w:rsidRPr="00D735C9" w:rsidRDefault="00153F30" w:rsidP="00BC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4E2">
        <w:rPr>
          <w:rFonts w:ascii="Times New Roman" w:hAnsi="Times New Roman" w:cs="Times New Roman"/>
          <w:sz w:val="28"/>
          <w:szCs w:val="28"/>
        </w:rPr>
        <w:t xml:space="preserve">3 июля </w:t>
      </w:r>
      <w:r w:rsidR="00BC36FE" w:rsidRPr="00D735C9">
        <w:rPr>
          <w:rFonts w:ascii="Times New Roman" w:hAnsi="Times New Roman" w:cs="Times New Roman"/>
          <w:sz w:val="28"/>
          <w:szCs w:val="28"/>
        </w:rPr>
        <w:t xml:space="preserve"> 2017 г</w:t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  <w:r w:rsidR="002B14E2">
        <w:rPr>
          <w:rFonts w:ascii="Times New Roman" w:hAnsi="Times New Roman" w:cs="Times New Roman"/>
          <w:sz w:val="28"/>
          <w:szCs w:val="28"/>
        </w:rPr>
        <w:tab/>
      </w:r>
      <w:r w:rsidR="002B14E2">
        <w:rPr>
          <w:rFonts w:ascii="Times New Roman" w:hAnsi="Times New Roman" w:cs="Times New Roman"/>
          <w:sz w:val="28"/>
          <w:szCs w:val="28"/>
        </w:rPr>
        <w:tab/>
      </w:r>
      <w:r w:rsidR="00BC36FE" w:rsidRPr="00D735C9">
        <w:rPr>
          <w:rFonts w:ascii="Times New Roman" w:hAnsi="Times New Roman" w:cs="Times New Roman"/>
          <w:sz w:val="28"/>
          <w:szCs w:val="28"/>
        </w:rPr>
        <w:t>№</w:t>
      </w:r>
      <w:r w:rsidR="006D678E">
        <w:rPr>
          <w:rFonts w:ascii="Times New Roman" w:hAnsi="Times New Roman" w:cs="Times New Roman"/>
          <w:sz w:val="28"/>
          <w:szCs w:val="28"/>
        </w:rPr>
        <w:t xml:space="preserve"> 143</w:t>
      </w:r>
      <w:r w:rsidR="00BC36FE" w:rsidRPr="00D735C9">
        <w:rPr>
          <w:rFonts w:ascii="Times New Roman" w:hAnsi="Times New Roman" w:cs="Times New Roman"/>
          <w:sz w:val="28"/>
          <w:szCs w:val="28"/>
        </w:rPr>
        <w:tab/>
      </w:r>
    </w:p>
    <w:p w:rsidR="00BC36FE" w:rsidRPr="00D735C9" w:rsidRDefault="00BC36FE" w:rsidP="00BC36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35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35C9">
        <w:rPr>
          <w:rFonts w:ascii="Times New Roman" w:hAnsi="Times New Roman" w:cs="Times New Roman"/>
          <w:sz w:val="28"/>
          <w:szCs w:val="28"/>
        </w:rPr>
        <w:t>. Георгиевка</w:t>
      </w:r>
    </w:p>
    <w:p w:rsidR="00BC36FE" w:rsidRPr="00D735C9" w:rsidRDefault="00BC36FE" w:rsidP="00BC3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5C9">
        <w:rPr>
          <w:rFonts w:ascii="Times New Roman" w:hAnsi="Times New Roman" w:cs="Times New Roman"/>
          <w:b/>
          <w:sz w:val="28"/>
          <w:szCs w:val="28"/>
        </w:rPr>
        <w:t xml:space="preserve">О дополнительных основаниях признания </w:t>
      </w:r>
      <w:proofErr w:type="gramStart"/>
      <w:r w:rsidRPr="00D735C9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 w:rsidRPr="00D735C9"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и задолженности по пеням и штрафам по местным налогам и сборам</w:t>
      </w:r>
    </w:p>
    <w:p w:rsidR="00BC36FE" w:rsidRPr="00D735C9" w:rsidRDefault="00BC36FE" w:rsidP="00BC36FE">
      <w:pPr>
        <w:ind w:firstLine="709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Уставом сельского поселения «Георгиевское», </w:t>
      </w:r>
      <w:r>
        <w:rPr>
          <w:rStyle w:val="msonormal0"/>
          <w:rFonts w:ascii="Times New Roman" w:hAnsi="Times New Roman" w:cs="Times New Roman"/>
          <w:sz w:val="28"/>
          <w:szCs w:val="28"/>
        </w:rPr>
        <w:t xml:space="preserve">Совет </w:t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 xml:space="preserve">сельского поселения «Георгиевское» </w:t>
      </w:r>
      <w:r>
        <w:rPr>
          <w:rStyle w:val="msonormal0"/>
          <w:rFonts w:ascii="Times New Roman" w:hAnsi="Times New Roman" w:cs="Times New Roman"/>
          <w:b/>
          <w:sz w:val="28"/>
          <w:szCs w:val="28"/>
        </w:rPr>
        <w:t>решил</w:t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:</w:t>
      </w:r>
    </w:p>
    <w:p w:rsidR="00BC36FE" w:rsidRPr="00D735C9" w:rsidRDefault="00BC36FE" w:rsidP="00BC3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C9">
        <w:rPr>
          <w:rFonts w:ascii="Times New Roman" w:hAnsi="Times New Roman" w:cs="Times New Roman"/>
          <w:sz w:val="28"/>
          <w:szCs w:val="28"/>
        </w:rPr>
        <w:t xml:space="preserve">Установить, что кроме случаев, установленных пунктом 1 статьи 59 Налогового кодекса Российской Федерации, признаются безнадежными к взысканию недоимка и задолженность по пеням и штрафам по  местным налогам и сборам, мобилизуемым </w:t>
      </w:r>
      <w:proofErr w:type="gramStart"/>
      <w:r w:rsidRPr="00D735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35C9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 «</w:t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Георгиевское</w:t>
      </w:r>
      <w:r w:rsidRPr="00D735C9">
        <w:rPr>
          <w:rFonts w:ascii="Times New Roman" w:hAnsi="Times New Roman" w:cs="Times New Roman"/>
          <w:sz w:val="28"/>
          <w:szCs w:val="28"/>
        </w:rPr>
        <w:t>» и числящимся за отдельными налогоплательщиками, уплата и (или) взыскание которых оказались невозможными в случаях:</w:t>
      </w:r>
    </w:p>
    <w:p w:rsidR="00BC36FE" w:rsidRPr="00D735C9" w:rsidRDefault="00BC36FE" w:rsidP="00AC086A">
      <w:pPr>
        <w:pStyle w:val="a4"/>
        <w:numPr>
          <w:ilvl w:val="1"/>
          <w:numId w:val="1"/>
        </w:numPr>
        <w:rPr>
          <w:rStyle w:val="msonormal0"/>
          <w:rFonts w:ascii="Times New Roman" w:hAnsi="Times New Roman" w:cs="Times New Roman"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Взыскание недоимки и задолженности по пеням и штрафам по местным налогам и сборам налогоплательщиков</w:t>
      </w:r>
      <w:r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-</w:t>
      </w:r>
      <w:r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физических лиц образовавшейся ранее 01.01.2012 г.</w:t>
      </w:r>
    </w:p>
    <w:p w:rsidR="00BC36FE" w:rsidRPr="00D735C9" w:rsidRDefault="00AC086A" w:rsidP="00AC086A">
      <w:pPr>
        <w:pStyle w:val="a4"/>
        <w:ind w:firstLine="708"/>
        <w:rPr>
          <w:rStyle w:val="msonormal0"/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hAnsi="Times New Roman" w:cs="Times New Roman"/>
          <w:sz w:val="28"/>
          <w:szCs w:val="28"/>
        </w:rPr>
        <w:t xml:space="preserve">2. </w:t>
      </w:r>
      <w:r w:rsidR="00BC36FE" w:rsidRPr="00D735C9">
        <w:rPr>
          <w:rStyle w:val="msonormal0"/>
          <w:rFonts w:ascii="Times New Roman" w:hAnsi="Times New Roman" w:cs="Times New Roman"/>
          <w:sz w:val="28"/>
          <w:szCs w:val="28"/>
        </w:rPr>
        <w:t>Документами, подтверждающими наличие дополнительных оснований, предусмотренных подпунктом 1 пункта 1 настоящего постановления, являются:</w:t>
      </w:r>
    </w:p>
    <w:p w:rsidR="00BC36FE" w:rsidRPr="00D735C9" w:rsidRDefault="00BC36FE" w:rsidP="00AC086A">
      <w:pPr>
        <w:pStyle w:val="a4"/>
        <w:rPr>
          <w:rStyle w:val="msonormal0"/>
          <w:rFonts w:ascii="Times New Roman" w:hAnsi="Times New Roman" w:cs="Times New Roman"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- справка налогового органа о наличии задолженности на 01.01.2012 г.</w:t>
      </w:r>
    </w:p>
    <w:p w:rsidR="00BC36FE" w:rsidRPr="00D735C9" w:rsidRDefault="00BC36FE" w:rsidP="00AC086A">
      <w:pPr>
        <w:pStyle w:val="a4"/>
        <w:ind w:firstLine="708"/>
        <w:rPr>
          <w:rStyle w:val="msonormal0"/>
          <w:rFonts w:ascii="Times New Roman" w:hAnsi="Times New Roman" w:cs="Times New Roman"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BC36FE" w:rsidRDefault="00AC086A" w:rsidP="00AC086A">
      <w:pPr>
        <w:pStyle w:val="a4"/>
        <w:ind w:firstLine="708"/>
        <w:rPr>
          <w:rStyle w:val="msonormal0"/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hAnsi="Times New Roman" w:cs="Times New Roman"/>
          <w:sz w:val="28"/>
          <w:szCs w:val="28"/>
        </w:rPr>
        <w:t>4</w:t>
      </w:r>
      <w:r w:rsidR="00BC36FE" w:rsidRPr="00D735C9">
        <w:rPr>
          <w:rStyle w:val="msonormal0"/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Style w:val="msonormal0"/>
          <w:rFonts w:ascii="Times New Roman" w:hAnsi="Times New Roman" w:cs="Times New Roman"/>
          <w:sz w:val="28"/>
          <w:szCs w:val="28"/>
        </w:rPr>
        <w:t>решение</w:t>
      </w:r>
      <w:r w:rsidR="00BC36FE" w:rsidRPr="00D735C9">
        <w:rPr>
          <w:rStyle w:val="msonormal0"/>
          <w:rFonts w:ascii="Times New Roman" w:hAnsi="Times New Roman" w:cs="Times New Roman"/>
          <w:sz w:val="28"/>
          <w:szCs w:val="28"/>
        </w:rPr>
        <w:t xml:space="preserve"> обнародовать на </w:t>
      </w:r>
      <w:r>
        <w:rPr>
          <w:rStyle w:val="msonormal0"/>
          <w:rFonts w:ascii="Times New Roman" w:hAnsi="Times New Roman" w:cs="Times New Roman"/>
          <w:sz w:val="28"/>
          <w:szCs w:val="28"/>
        </w:rPr>
        <w:t>стенде «Муниципальный Вестник».</w:t>
      </w:r>
    </w:p>
    <w:p w:rsidR="00AC086A" w:rsidRPr="00D735C9" w:rsidRDefault="00AC086A" w:rsidP="00AC086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C36FE" w:rsidRPr="00D735C9" w:rsidRDefault="00BC36FE" w:rsidP="00AC086A">
      <w:pPr>
        <w:pStyle w:val="a4"/>
        <w:rPr>
          <w:rStyle w:val="msonormal0"/>
          <w:rFonts w:ascii="Times New Roman" w:hAnsi="Times New Roman" w:cs="Times New Roman"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Глава администрации</w:t>
      </w:r>
    </w:p>
    <w:p w:rsidR="00D33DA1" w:rsidRPr="00153F30" w:rsidRDefault="00BC36FE" w:rsidP="00153F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ab/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ab/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ab/>
      </w:r>
      <w:r w:rsidRPr="00D735C9">
        <w:rPr>
          <w:rStyle w:val="msonormal0"/>
          <w:rFonts w:ascii="Times New Roman" w:hAnsi="Times New Roman" w:cs="Times New Roman"/>
          <w:sz w:val="28"/>
          <w:szCs w:val="28"/>
        </w:rPr>
        <w:tab/>
        <w:t>И.В. Вологи</w:t>
      </w:r>
      <w:r w:rsidR="00153F30">
        <w:rPr>
          <w:rStyle w:val="msonormal0"/>
          <w:rFonts w:ascii="Times New Roman" w:hAnsi="Times New Roman" w:cs="Times New Roman"/>
          <w:sz w:val="28"/>
          <w:szCs w:val="28"/>
        </w:rPr>
        <w:t>н</w:t>
      </w:r>
    </w:p>
    <w:sectPr w:rsidR="00D33DA1" w:rsidRPr="00153F30" w:rsidSect="006F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638F"/>
    <w:multiLevelType w:val="multilevel"/>
    <w:tmpl w:val="B66E2836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."/>
      <w:lvlJc w:val="left"/>
      <w:pPr>
        <w:ind w:left="1290" w:hanging="495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C36FE"/>
    <w:rsid w:val="00153F30"/>
    <w:rsid w:val="002B14E2"/>
    <w:rsid w:val="006C49AE"/>
    <w:rsid w:val="006D678E"/>
    <w:rsid w:val="006F405E"/>
    <w:rsid w:val="007528B4"/>
    <w:rsid w:val="00AC086A"/>
    <w:rsid w:val="00AE4D6B"/>
    <w:rsid w:val="00BC36FE"/>
    <w:rsid w:val="00CF4802"/>
    <w:rsid w:val="00D3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FE"/>
    <w:pPr>
      <w:ind w:left="720"/>
      <w:contextualSpacing/>
    </w:pPr>
  </w:style>
  <w:style w:type="character" w:customStyle="1" w:styleId="msonormal0">
    <w:name w:val="msonormal"/>
    <w:basedOn w:val="a0"/>
    <w:rsid w:val="00BC36FE"/>
  </w:style>
  <w:style w:type="paragraph" w:styleId="a4">
    <w:name w:val="No Spacing"/>
    <w:uiPriority w:val="1"/>
    <w:qFormat/>
    <w:rsid w:val="00AC0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Геогиевка</dc:creator>
  <cp:keywords/>
  <dc:description/>
  <cp:lastModifiedBy>Геогиевка</cp:lastModifiedBy>
  <cp:revision>8</cp:revision>
  <dcterms:created xsi:type="dcterms:W3CDTF">2017-07-11T02:27:00Z</dcterms:created>
  <dcterms:modified xsi:type="dcterms:W3CDTF">2017-08-10T03:13:00Z</dcterms:modified>
</cp:coreProperties>
</file>