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BD" w:rsidRPr="001625BD" w:rsidRDefault="001625BD" w:rsidP="001625B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225" cy="8001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BD" w:rsidRPr="001625BD" w:rsidRDefault="001625BD" w:rsidP="001625BD">
      <w:pPr>
        <w:jc w:val="center"/>
        <w:rPr>
          <w:b/>
          <w:bCs/>
          <w:sz w:val="28"/>
          <w:szCs w:val="28"/>
        </w:rPr>
      </w:pPr>
    </w:p>
    <w:p w:rsidR="001625BD" w:rsidRPr="001625BD" w:rsidRDefault="001625BD" w:rsidP="001625BD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proofErr w:type="gramStart"/>
      <w:r w:rsidRPr="001625BD">
        <w:rPr>
          <w:rFonts w:ascii="Bookman Old Style" w:hAnsi="Bookman Old Style" w:cs="Bookman Old Style"/>
          <w:b/>
          <w:bCs/>
          <w:sz w:val="40"/>
          <w:szCs w:val="40"/>
        </w:rPr>
        <w:t>Р</w:t>
      </w:r>
      <w:proofErr w:type="gramEnd"/>
      <w:r w:rsidRPr="001625BD">
        <w:rPr>
          <w:rFonts w:ascii="Bookman Old Style" w:hAnsi="Bookman Old Style" w:cs="Bookman Old Style"/>
          <w:b/>
          <w:bCs/>
          <w:sz w:val="40"/>
          <w:szCs w:val="40"/>
        </w:rPr>
        <w:t xml:space="preserve"> Е Ш Е Н И Е</w:t>
      </w:r>
    </w:p>
    <w:p w:rsidR="001625BD" w:rsidRPr="001625BD" w:rsidRDefault="001625BD" w:rsidP="001625BD">
      <w:pPr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1625BD">
        <w:rPr>
          <w:rFonts w:ascii="Bookman Old Style" w:hAnsi="Bookman Old Style" w:cs="Bookman Old Style"/>
          <w:b/>
          <w:bCs/>
          <w:sz w:val="32"/>
          <w:szCs w:val="32"/>
        </w:rPr>
        <w:t>СОВЕТА МУНИЦИПАЛЬНОГО РАЙОНА</w:t>
      </w:r>
    </w:p>
    <w:p w:rsidR="001625BD" w:rsidRPr="001625BD" w:rsidRDefault="001625BD" w:rsidP="001625BD">
      <w:pPr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1625BD">
        <w:rPr>
          <w:rFonts w:ascii="Bookman Old Style" w:hAnsi="Bookman Old Style" w:cs="Bookman Old Style"/>
          <w:b/>
          <w:bCs/>
          <w:sz w:val="32"/>
          <w:szCs w:val="32"/>
        </w:rPr>
        <w:t>«КАЛАРСКИЙ РАЙОН»</w:t>
      </w:r>
    </w:p>
    <w:p w:rsidR="001625BD" w:rsidRPr="001625BD" w:rsidRDefault="001625BD" w:rsidP="001625BD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1625BD" w:rsidRPr="001625BD" w:rsidRDefault="001625BD" w:rsidP="001625BD">
      <w:pPr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  <w:r w:rsidRPr="001625BD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 xml:space="preserve">от 30 марта 2018 года </w:t>
      </w:r>
      <w:r w:rsidRPr="001625BD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</w:r>
      <w:r w:rsidRPr="001625BD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</w:r>
      <w:r w:rsidRPr="001625BD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</w:r>
      <w:r w:rsidRPr="001625BD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</w:r>
      <w:r w:rsidRPr="001625BD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</w:r>
      <w:r w:rsidRPr="001625BD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</w:r>
      <w:r w:rsidRPr="001625BD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  <w:t>№ 1</w:t>
      </w:r>
      <w:r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>50</w:t>
      </w:r>
    </w:p>
    <w:p w:rsidR="001625BD" w:rsidRPr="001625BD" w:rsidRDefault="001625BD" w:rsidP="001625BD">
      <w:pPr>
        <w:jc w:val="center"/>
        <w:rPr>
          <w:b/>
          <w:bCs/>
          <w:sz w:val="28"/>
          <w:szCs w:val="28"/>
        </w:rPr>
      </w:pPr>
      <w:proofErr w:type="gramStart"/>
      <w:r w:rsidRPr="001625BD">
        <w:rPr>
          <w:b/>
          <w:bCs/>
          <w:sz w:val="28"/>
          <w:szCs w:val="28"/>
        </w:rPr>
        <w:t>с</w:t>
      </w:r>
      <w:proofErr w:type="gramEnd"/>
      <w:r w:rsidRPr="001625BD">
        <w:rPr>
          <w:b/>
          <w:bCs/>
          <w:sz w:val="28"/>
          <w:szCs w:val="28"/>
        </w:rPr>
        <w:t>. Чара</w:t>
      </w:r>
    </w:p>
    <w:p w:rsidR="003B26CC" w:rsidRDefault="003B26CC" w:rsidP="003B26CC">
      <w:pPr>
        <w:jc w:val="center"/>
        <w:rPr>
          <w:b/>
          <w:sz w:val="28"/>
          <w:szCs w:val="28"/>
        </w:rPr>
      </w:pPr>
    </w:p>
    <w:p w:rsidR="003B26CC" w:rsidRDefault="008B2D29" w:rsidP="00286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решение Совета муниципального района «Каларский </w:t>
      </w:r>
      <w:r w:rsidR="002868CC">
        <w:rPr>
          <w:b/>
          <w:sz w:val="28"/>
          <w:szCs w:val="28"/>
        </w:rPr>
        <w:t xml:space="preserve">район» от 10 марта 2006 года № 135 </w:t>
      </w:r>
      <w:r w:rsidR="002868CC" w:rsidRPr="002868CC">
        <w:rPr>
          <w:b/>
          <w:sz w:val="28"/>
          <w:szCs w:val="28"/>
        </w:rPr>
        <w:t>«Об утверждении положения «О предоставлении бюджетных кредитов из бюджета муниципального района «Каларский район»</w:t>
      </w:r>
    </w:p>
    <w:p w:rsidR="003B26CC" w:rsidRDefault="003B26CC" w:rsidP="003B26CC">
      <w:pPr>
        <w:jc w:val="both"/>
        <w:rPr>
          <w:b/>
          <w:sz w:val="28"/>
          <w:szCs w:val="28"/>
        </w:rPr>
      </w:pPr>
    </w:p>
    <w:p w:rsidR="003B26CC" w:rsidRDefault="008B2D29" w:rsidP="00286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признанием </w:t>
      </w:r>
      <w:r w:rsidR="002868CC">
        <w:rPr>
          <w:sz w:val="28"/>
          <w:szCs w:val="28"/>
        </w:rPr>
        <w:t xml:space="preserve">утратившими силу ст.ст. 76, 77 </w:t>
      </w:r>
      <w:r>
        <w:rPr>
          <w:sz w:val="28"/>
          <w:szCs w:val="28"/>
        </w:rPr>
        <w:t xml:space="preserve">Бюджетного кодекса РФ, </w:t>
      </w:r>
      <w:r w:rsidR="009E36BF">
        <w:rPr>
          <w:sz w:val="28"/>
          <w:szCs w:val="28"/>
        </w:rPr>
        <w:t xml:space="preserve"> предусматривающими возможность предоставления бюджетных кредитов, </w:t>
      </w:r>
      <w:r>
        <w:rPr>
          <w:sz w:val="28"/>
          <w:szCs w:val="28"/>
        </w:rPr>
        <w:t xml:space="preserve">на основании которых было принято решение Совета муниципального района «Каларский район» </w:t>
      </w:r>
      <w:r w:rsidR="008A6832">
        <w:rPr>
          <w:sz w:val="28"/>
          <w:szCs w:val="28"/>
        </w:rPr>
        <w:t xml:space="preserve"> «</w:t>
      </w:r>
      <w:r w:rsidR="008A6832" w:rsidRPr="008A6832">
        <w:rPr>
          <w:sz w:val="28"/>
          <w:szCs w:val="28"/>
        </w:rPr>
        <w:t>Об утверждении поло</w:t>
      </w:r>
      <w:r w:rsidR="002868CC">
        <w:rPr>
          <w:sz w:val="28"/>
          <w:szCs w:val="28"/>
        </w:rPr>
        <w:t>жения</w:t>
      </w:r>
      <w:r w:rsidR="008A6832" w:rsidRPr="008A6832">
        <w:rPr>
          <w:sz w:val="28"/>
          <w:szCs w:val="28"/>
        </w:rPr>
        <w:t xml:space="preserve"> «О предоставлении бюджетных кредитов из бюджета муниципа</w:t>
      </w:r>
      <w:r w:rsidR="008A6832">
        <w:rPr>
          <w:sz w:val="28"/>
          <w:szCs w:val="28"/>
        </w:rPr>
        <w:t xml:space="preserve">льного района «Каларский район», </w:t>
      </w:r>
      <w:r w:rsidR="003B26CC">
        <w:rPr>
          <w:sz w:val="28"/>
          <w:szCs w:val="28"/>
        </w:rPr>
        <w:t xml:space="preserve">Совет муниципального района «Каларский район» </w:t>
      </w:r>
      <w:proofErr w:type="gramStart"/>
      <w:r w:rsidR="003B26CC" w:rsidRPr="002868CC">
        <w:rPr>
          <w:b/>
          <w:sz w:val="28"/>
          <w:szCs w:val="28"/>
        </w:rPr>
        <w:t>Р</w:t>
      </w:r>
      <w:proofErr w:type="gramEnd"/>
      <w:r w:rsidR="002868CC">
        <w:rPr>
          <w:b/>
          <w:sz w:val="28"/>
          <w:szCs w:val="28"/>
        </w:rPr>
        <w:t xml:space="preserve"> </w:t>
      </w:r>
      <w:r w:rsidR="003B26CC" w:rsidRPr="002868CC">
        <w:rPr>
          <w:b/>
          <w:sz w:val="28"/>
          <w:szCs w:val="28"/>
        </w:rPr>
        <w:t>Е</w:t>
      </w:r>
      <w:r w:rsidR="002868CC">
        <w:rPr>
          <w:b/>
          <w:sz w:val="28"/>
          <w:szCs w:val="28"/>
        </w:rPr>
        <w:t xml:space="preserve"> </w:t>
      </w:r>
      <w:r w:rsidR="003B26CC" w:rsidRPr="002868CC">
        <w:rPr>
          <w:b/>
          <w:sz w:val="28"/>
          <w:szCs w:val="28"/>
        </w:rPr>
        <w:t>Ш</w:t>
      </w:r>
      <w:r w:rsidR="002868CC">
        <w:rPr>
          <w:b/>
          <w:sz w:val="28"/>
          <w:szCs w:val="28"/>
        </w:rPr>
        <w:t xml:space="preserve"> </w:t>
      </w:r>
      <w:r w:rsidR="003B26CC" w:rsidRPr="002868CC">
        <w:rPr>
          <w:b/>
          <w:sz w:val="28"/>
          <w:szCs w:val="28"/>
        </w:rPr>
        <w:t>И</w:t>
      </w:r>
      <w:r w:rsidR="002868CC">
        <w:rPr>
          <w:b/>
          <w:sz w:val="28"/>
          <w:szCs w:val="28"/>
        </w:rPr>
        <w:t xml:space="preserve"> </w:t>
      </w:r>
      <w:r w:rsidR="003B26CC" w:rsidRPr="002868CC">
        <w:rPr>
          <w:b/>
          <w:sz w:val="28"/>
          <w:szCs w:val="28"/>
        </w:rPr>
        <w:t>Л</w:t>
      </w:r>
      <w:r w:rsidR="003B26CC">
        <w:rPr>
          <w:sz w:val="28"/>
          <w:szCs w:val="28"/>
        </w:rPr>
        <w:t>:</w:t>
      </w:r>
    </w:p>
    <w:p w:rsidR="003B26CC" w:rsidRDefault="003B26CC" w:rsidP="002868CC">
      <w:pPr>
        <w:jc w:val="both"/>
        <w:rPr>
          <w:sz w:val="28"/>
          <w:szCs w:val="28"/>
        </w:rPr>
      </w:pPr>
      <w:bookmarkStart w:id="0" w:name="_GoBack"/>
      <w:bookmarkEnd w:id="0"/>
    </w:p>
    <w:p w:rsidR="00A43B77" w:rsidRDefault="003B26CC" w:rsidP="002868CC">
      <w:pPr>
        <w:ind w:firstLine="708"/>
        <w:jc w:val="both"/>
        <w:rPr>
          <w:sz w:val="28"/>
          <w:szCs w:val="28"/>
        </w:rPr>
      </w:pPr>
      <w:r w:rsidRPr="002868C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A6832">
        <w:rPr>
          <w:sz w:val="28"/>
          <w:szCs w:val="28"/>
        </w:rPr>
        <w:t>Признать утратившим силу решение Совета муниципального района от 10.03.2006 года № 135 «</w:t>
      </w:r>
      <w:r w:rsidR="008A6832" w:rsidRPr="008A6832">
        <w:rPr>
          <w:sz w:val="28"/>
          <w:szCs w:val="28"/>
        </w:rPr>
        <w:t>Об утверждении поло</w:t>
      </w:r>
      <w:r w:rsidR="008A6832">
        <w:rPr>
          <w:sz w:val="28"/>
          <w:szCs w:val="28"/>
        </w:rPr>
        <w:t xml:space="preserve">жения </w:t>
      </w:r>
      <w:r w:rsidR="008A6832" w:rsidRPr="008A6832">
        <w:rPr>
          <w:sz w:val="28"/>
          <w:szCs w:val="28"/>
        </w:rPr>
        <w:t>«О предоставлении бюджетных кредитов из бюджета муниципа</w:t>
      </w:r>
      <w:r w:rsidR="008A6832">
        <w:rPr>
          <w:sz w:val="28"/>
          <w:szCs w:val="28"/>
        </w:rPr>
        <w:t>льного района «Каларский район».</w:t>
      </w:r>
    </w:p>
    <w:p w:rsidR="005E38E0" w:rsidRDefault="005E38E0" w:rsidP="002868CC">
      <w:pPr>
        <w:jc w:val="both"/>
        <w:rPr>
          <w:sz w:val="28"/>
          <w:szCs w:val="28"/>
        </w:rPr>
      </w:pPr>
    </w:p>
    <w:p w:rsidR="002868CC" w:rsidRPr="00304DEE" w:rsidRDefault="002868CC" w:rsidP="002868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1330">
        <w:rPr>
          <w:rFonts w:ascii="Times New Roman" w:hAnsi="Times New Roman" w:cs="Times New Roman"/>
          <w:sz w:val="28"/>
          <w:szCs w:val="28"/>
        </w:rPr>
        <w:t>.</w:t>
      </w:r>
      <w:r w:rsidRPr="000A1330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 сайте муниципального района «Каларский район» калар.забайкальскийкрай.рф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68CC" w:rsidRDefault="002868CC" w:rsidP="002868CC">
      <w:pPr>
        <w:jc w:val="both"/>
        <w:rPr>
          <w:sz w:val="28"/>
          <w:szCs w:val="28"/>
        </w:rPr>
      </w:pPr>
    </w:p>
    <w:p w:rsidR="002868CC" w:rsidRDefault="002868CC" w:rsidP="002868CC">
      <w:pPr>
        <w:jc w:val="both"/>
        <w:rPr>
          <w:sz w:val="28"/>
          <w:szCs w:val="28"/>
        </w:rPr>
      </w:pPr>
    </w:p>
    <w:p w:rsidR="002868CC" w:rsidRDefault="002868CC" w:rsidP="002868CC">
      <w:pPr>
        <w:jc w:val="both"/>
        <w:rPr>
          <w:sz w:val="28"/>
          <w:szCs w:val="28"/>
        </w:rPr>
      </w:pPr>
    </w:p>
    <w:p w:rsidR="002868CC" w:rsidRPr="00C97615" w:rsidRDefault="002868CC" w:rsidP="002868CC">
      <w:pPr>
        <w:jc w:val="both"/>
        <w:rPr>
          <w:sz w:val="28"/>
          <w:szCs w:val="28"/>
        </w:rPr>
      </w:pPr>
      <w:r w:rsidRPr="00C97615">
        <w:rPr>
          <w:sz w:val="28"/>
          <w:szCs w:val="28"/>
        </w:rPr>
        <w:t>Глава муниципального района</w:t>
      </w:r>
    </w:p>
    <w:p w:rsidR="008A6832" w:rsidRPr="002868CC" w:rsidRDefault="002868CC" w:rsidP="002868CC">
      <w:pPr>
        <w:jc w:val="both"/>
        <w:rPr>
          <w:sz w:val="28"/>
          <w:szCs w:val="28"/>
        </w:rPr>
      </w:pPr>
      <w:r w:rsidRPr="00C97615">
        <w:rPr>
          <w:sz w:val="28"/>
          <w:szCs w:val="28"/>
        </w:rPr>
        <w:t>«Каларский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25B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615">
        <w:rPr>
          <w:sz w:val="28"/>
          <w:szCs w:val="28"/>
        </w:rPr>
        <w:t>П.В. Романов</w:t>
      </w:r>
    </w:p>
    <w:sectPr w:rsidR="008A6832" w:rsidRPr="002868CC" w:rsidSect="001625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8D6"/>
    <w:rsid w:val="001625BD"/>
    <w:rsid w:val="002868CC"/>
    <w:rsid w:val="003B26CC"/>
    <w:rsid w:val="005E38E0"/>
    <w:rsid w:val="00601892"/>
    <w:rsid w:val="008808D6"/>
    <w:rsid w:val="008A6832"/>
    <w:rsid w:val="008B2D29"/>
    <w:rsid w:val="009E36BF"/>
    <w:rsid w:val="00A43B77"/>
    <w:rsid w:val="00A6635D"/>
    <w:rsid w:val="00DD3681"/>
    <w:rsid w:val="00E7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86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2017-11-23T04:38:00Z</dcterms:created>
  <dcterms:modified xsi:type="dcterms:W3CDTF">2018-04-02T02:13:00Z</dcterms:modified>
</cp:coreProperties>
</file>