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5B" w:rsidRDefault="0036365B" w:rsidP="0036365B">
      <w:pPr>
        <w:spacing w:line="240" w:lineRule="atLeast"/>
        <w:ind w:firstLine="709"/>
        <w:jc w:val="center"/>
        <w:rPr>
          <w:rFonts w:ascii="Times New Roman" w:hAnsi="Times New Roman"/>
          <w:b/>
        </w:rPr>
      </w:pPr>
      <w:r w:rsidRPr="0036365B">
        <w:rPr>
          <w:rFonts w:ascii="Times New Roman" w:hAnsi="Times New Roman"/>
          <w:b/>
        </w:rPr>
        <w:t>ДЕПУТАТЫ СОВЕТА СЕЛЬСКОГО ПОСЕЛЕНИЯ «ВЕРХНЕ-КАЛГУКАНСКИЙ»</w:t>
      </w:r>
    </w:p>
    <w:p w:rsidR="00DE5A29" w:rsidRPr="00DE5A29" w:rsidRDefault="00DE5A29" w:rsidP="00DE5A2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DE5A29">
        <w:rPr>
          <w:rFonts w:ascii="Times New Roman" w:hAnsi="Times New Roman"/>
          <w:szCs w:val="28"/>
        </w:rPr>
        <w:t xml:space="preserve">1. Совет сельского поселения «Верхне-Калгуканское» поселения  является выборным постоянно действующим, представительным органом поселения. Состоит </w:t>
      </w:r>
      <w:r w:rsidRPr="00DE5A29">
        <w:rPr>
          <w:rFonts w:ascii="Times New Roman" w:hAnsi="Times New Roman"/>
          <w:color w:val="000000"/>
          <w:szCs w:val="28"/>
        </w:rPr>
        <w:t xml:space="preserve">из 7 депутатов, избираемых на муниципальных выборах на срок 5 лет. </w:t>
      </w:r>
    </w:p>
    <w:p w:rsidR="00DE5A29" w:rsidRPr="00DE5A29" w:rsidRDefault="00DE5A29" w:rsidP="00DE5A29">
      <w:pPr>
        <w:shd w:val="clear" w:color="auto" w:fill="FFFFFF"/>
        <w:ind w:firstLine="709"/>
        <w:jc w:val="both"/>
        <w:rPr>
          <w:rFonts w:ascii="Times New Roman" w:hAnsi="Times New Roman"/>
          <w:szCs w:val="28"/>
        </w:rPr>
      </w:pPr>
      <w:r w:rsidRPr="00DE5A29">
        <w:rPr>
          <w:rFonts w:ascii="Times New Roman" w:hAnsi="Times New Roman"/>
          <w:szCs w:val="28"/>
        </w:rPr>
        <w:t>Совет поселения п</w:t>
      </w:r>
      <w:r w:rsidRPr="00DE5A29">
        <w:rPr>
          <w:rFonts w:ascii="Times New Roman" w:hAnsi="Times New Roman"/>
          <w:bCs/>
          <w:szCs w:val="28"/>
        </w:rPr>
        <w:t>одотчетен населению сельского поселения «</w:t>
      </w:r>
      <w:r w:rsidRPr="00DE5A29">
        <w:rPr>
          <w:rFonts w:ascii="Times New Roman" w:hAnsi="Times New Roman"/>
          <w:szCs w:val="28"/>
        </w:rPr>
        <w:t>Верхне-Калгуканское</w:t>
      </w:r>
      <w:r w:rsidRPr="00DE5A29">
        <w:rPr>
          <w:rFonts w:ascii="Times New Roman" w:hAnsi="Times New Roman"/>
          <w:bCs/>
          <w:szCs w:val="28"/>
        </w:rPr>
        <w:t>»</w:t>
      </w:r>
      <w:r w:rsidRPr="00DE5A29">
        <w:rPr>
          <w:rFonts w:ascii="Times New Roman" w:hAnsi="Times New Roman"/>
          <w:szCs w:val="28"/>
        </w:rPr>
        <w:t>.</w:t>
      </w:r>
    </w:p>
    <w:p w:rsidR="00DE5A29" w:rsidRPr="00DE5A29" w:rsidRDefault="00DE5A29" w:rsidP="00DE5A29">
      <w:pPr>
        <w:ind w:firstLine="709"/>
        <w:jc w:val="both"/>
        <w:rPr>
          <w:rFonts w:ascii="Times New Roman" w:hAnsi="Times New Roman"/>
          <w:szCs w:val="28"/>
        </w:rPr>
      </w:pPr>
      <w:r w:rsidRPr="00DE5A29">
        <w:rPr>
          <w:rFonts w:ascii="Times New Roman" w:hAnsi="Times New Roman"/>
          <w:szCs w:val="28"/>
        </w:rPr>
        <w:t>Совет поселения может осуществлять свои полномочия в случае избрания не менее двух третей от установленной численности депутатов.</w:t>
      </w:r>
    </w:p>
    <w:p w:rsidR="00DE5A29" w:rsidRPr="00DE5A29" w:rsidRDefault="00DE5A29" w:rsidP="00DE5A29">
      <w:pPr>
        <w:shd w:val="clear" w:color="auto" w:fill="FFFFFF"/>
        <w:ind w:firstLine="709"/>
        <w:jc w:val="both"/>
        <w:rPr>
          <w:rFonts w:ascii="Times New Roman" w:hAnsi="Times New Roman"/>
          <w:szCs w:val="28"/>
        </w:rPr>
      </w:pPr>
      <w:r w:rsidRPr="00DE5A29">
        <w:rPr>
          <w:rFonts w:ascii="Times New Roman" w:hAnsi="Times New Roman"/>
          <w:szCs w:val="28"/>
        </w:rPr>
        <w:t>2. Порядок созыва и проведения заседаний Совета поселения, компетенция его председателя, порядок избрания и компетенция заместителя председателя, формирования и работы постоянных и временных комиссий, рабочих органов Совета поселения определяется настоящим Уставом и Регламентом Совета поселения.</w:t>
      </w:r>
    </w:p>
    <w:p w:rsidR="00DE5A29" w:rsidRPr="00DE5A29" w:rsidRDefault="00DE5A29" w:rsidP="00DE5A29">
      <w:pPr>
        <w:shd w:val="clear" w:color="auto" w:fill="FFFFFF"/>
        <w:ind w:firstLine="709"/>
        <w:jc w:val="both"/>
        <w:rPr>
          <w:rFonts w:ascii="Times New Roman" w:hAnsi="Times New Roman"/>
          <w:szCs w:val="28"/>
        </w:rPr>
      </w:pPr>
      <w:r w:rsidRPr="00DE5A29">
        <w:rPr>
          <w:rFonts w:ascii="Times New Roman" w:hAnsi="Times New Roman"/>
          <w:szCs w:val="28"/>
        </w:rPr>
        <w:t>3. Заседание Совета сельского поселения проводятся не реже одного раза в три месяца. Заседание Совета поселения не может считаться правомочным, если на нем присутствовало менее 50 процентов от числа избранных депутатов.</w:t>
      </w:r>
    </w:p>
    <w:p w:rsidR="00DE5A29" w:rsidRPr="00DE5A29" w:rsidRDefault="00DE5A29" w:rsidP="00DE5A29">
      <w:pPr>
        <w:spacing w:line="240" w:lineRule="atLeast"/>
        <w:ind w:firstLine="709"/>
        <w:jc w:val="center"/>
        <w:rPr>
          <w:rFonts w:ascii="Times New Roman" w:hAnsi="Times New Roman"/>
          <w:b/>
          <w:szCs w:val="28"/>
        </w:rPr>
      </w:pPr>
      <w:r w:rsidRPr="00DE5A29">
        <w:rPr>
          <w:rFonts w:ascii="Times New Roman" w:hAnsi="Times New Roman"/>
          <w:szCs w:val="28"/>
        </w:rPr>
        <w:t xml:space="preserve">Вновь избранный Совет сельского поселения собирается на первое заседание в </w:t>
      </w:r>
      <w:r w:rsidRPr="00DE5A29">
        <w:rPr>
          <w:rFonts w:ascii="Times New Roman" w:hAnsi="Times New Roman"/>
          <w:color w:val="000000"/>
          <w:szCs w:val="28"/>
        </w:rPr>
        <w:t>течение 30 дней со дня избрания</w:t>
      </w:r>
      <w:r w:rsidRPr="00DE5A29">
        <w:rPr>
          <w:rFonts w:ascii="Times New Roman" w:hAnsi="Times New Roman"/>
          <w:szCs w:val="28"/>
        </w:rPr>
        <w:t xml:space="preserve"> Совета в правомочном составе</w:t>
      </w:r>
    </w:p>
    <w:p w:rsidR="008850E9" w:rsidRPr="0036365B" w:rsidRDefault="008850E9" w:rsidP="0036365B">
      <w:pPr>
        <w:spacing w:line="240" w:lineRule="atLeast"/>
        <w:ind w:firstLine="709"/>
        <w:jc w:val="center"/>
        <w:rPr>
          <w:rFonts w:ascii="Times New Roman" w:hAnsi="Times New Roman"/>
          <w:b/>
        </w:rPr>
      </w:pPr>
    </w:p>
    <w:p w:rsidR="0036365B" w:rsidRDefault="0036365B" w:rsidP="003636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Марковцева Надежда Анатольевна</w:t>
      </w:r>
    </w:p>
    <w:p w:rsidR="0036365B" w:rsidRDefault="0036365B" w:rsidP="003636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Раменская Виктория Александровна</w:t>
      </w:r>
    </w:p>
    <w:p w:rsidR="0036365B" w:rsidRDefault="0036365B" w:rsidP="003636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Авдеева Любовь Владимировна</w:t>
      </w:r>
    </w:p>
    <w:p w:rsidR="0036365B" w:rsidRDefault="0036365B" w:rsidP="003636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Титова Ирина Николаевна</w:t>
      </w:r>
    </w:p>
    <w:p w:rsidR="0036365B" w:rsidRDefault="0036365B" w:rsidP="0036365B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5). Чащина Елена Александровна</w:t>
      </w:r>
    </w:p>
    <w:p w:rsidR="0036365B" w:rsidRDefault="0036365B" w:rsidP="003636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6). Чащина Наталья Юрьевна </w:t>
      </w:r>
    </w:p>
    <w:p w:rsidR="0036365B" w:rsidRDefault="0036365B" w:rsidP="003636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7). </w:t>
      </w:r>
      <w:proofErr w:type="spellStart"/>
      <w:r>
        <w:rPr>
          <w:rFonts w:ascii="Times New Roman" w:hAnsi="Times New Roman"/>
        </w:rPr>
        <w:t>Серёдкина</w:t>
      </w:r>
      <w:proofErr w:type="spellEnd"/>
      <w:r>
        <w:rPr>
          <w:rFonts w:ascii="Times New Roman" w:hAnsi="Times New Roman"/>
        </w:rPr>
        <w:t xml:space="preserve"> Ирина Анатольевна</w:t>
      </w:r>
    </w:p>
    <w:p w:rsidR="008850E9" w:rsidRDefault="008850E9" w:rsidP="0036365B">
      <w:pPr>
        <w:jc w:val="both"/>
        <w:rPr>
          <w:rFonts w:ascii="Times New Roman" w:hAnsi="Times New Roman"/>
        </w:rPr>
      </w:pPr>
    </w:p>
    <w:p w:rsidR="008850E9" w:rsidRDefault="008850E9" w:rsidP="003636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 полномочий депутатов 4 созыва с 13.09.2015 по 13.09.2020 г</w:t>
      </w:r>
      <w:proofErr w:type="gramStart"/>
      <w:r>
        <w:rPr>
          <w:rFonts w:ascii="Times New Roman" w:hAnsi="Times New Roman"/>
        </w:rPr>
        <w:t>.г</w:t>
      </w:r>
      <w:proofErr w:type="gramEnd"/>
      <w:r>
        <w:rPr>
          <w:rFonts w:ascii="Times New Roman" w:hAnsi="Times New Roman"/>
        </w:rPr>
        <w:t xml:space="preserve">  </w:t>
      </w:r>
    </w:p>
    <w:p w:rsidR="0036365B" w:rsidRDefault="0036365B" w:rsidP="0036365B">
      <w:pPr>
        <w:jc w:val="both"/>
        <w:rPr>
          <w:rFonts w:ascii="Times New Roman" w:hAnsi="Times New Roman"/>
        </w:rPr>
      </w:pPr>
    </w:p>
    <w:p w:rsidR="00675F19" w:rsidRDefault="00675F19"/>
    <w:sectPr w:rsidR="00675F19" w:rsidSect="0067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65B"/>
    <w:rsid w:val="00126FCE"/>
    <w:rsid w:val="0036365B"/>
    <w:rsid w:val="00675F19"/>
    <w:rsid w:val="008850E9"/>
    <w:rsid w:val="009A4356"/>
    <w:rsid w:val="00A43F12"/>
    <w:rsid w:val="00DE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5B"/>
    <w:pPr>
      <w:suppressAutoHyphens/>
      <w:spacing w:after="0" w:line="240" w:lineRule="auto"/>
    </w:pPr>
    <w:rPr>
      <w:rFonts w:ascii="Tahoma" w:eastAsia="Times New Roman" w:hAnsi="Tahoma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1215</Characters>
  <Application>Microsoft Office Word</Application>
  <DocSecurity>0</DocSecurity>
  <Lines>10</Lines>
  <Paragraphs>2</Paragraphs>
  <ScaleCrop>false</ScaleCrop>
  <Company>Krokoz™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АдминистрацияСП</dc:creator>
  <cp:keywords/>
  <dc:description/>
  <cp:lastModifiedBy>АдминистрацияСП</cp:lastModifiedBy>
  <cp:revision>6</cp:revision>
  <dcterms:created xsi:type="dcterms:W3CDTF">2015-12-22T08:46:00Z</dcterms:created>
  <dcterms:modified xsi:type="dcterms:W3CDTF">2015-12-22T09:07:00Z</dcterms:modified>
</cp:coreProperties>
</file>