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0B" w:rsidRPr="00895A0B" w:rsidRDefault="00895A0B" w:rsidP="00895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0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</w:t>
      </w:r>
    </w:p>
    <w:p w:rsidR="00895A0B" w:rsidRPr="00895A0B" w:rsidRDefault="00895A0B" w:rsidP="00895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A0B" w:rsidRPr="00895A0B" w:rsidRDefault="00895A0B" w:rsidP="00895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A0B" w:rsidRPr="00895A0B" w:rsidRDefault="00895A0B" w:rsidP="00895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5A0B" w:rsidRPr="00895A0B" w:rsidRDefault="00895A0B" w:rsidP="00895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A0B" w:rsidRPr="00895A0B" w:rsidRDefault="00895A0B" w:rsidP="00895A0B">
      <w:pPr>
        <w:rPr>
          <w:rFonts w:ascii="Times New Roman" w:hAnsi="Times New Roman" w:cs="Times New Roman"/>
          <w:sz w:val="28"/>
          <w:szCs w:val="28"/>
        </w:rPr>
      </w:pPr>
      <w:r w:rsidRPr="00895A0B">
        <w:rPr>
          <w:rFonts w:ascii="Times New Roman" w:hAnsi="Times New Roman" w:cs="Times New Roman"/>
          <w:sz w:val="28"/>
          <w:szCs w:val="28"/>
        </w:rPr>
        <w:t>15 июня 2015 года                                                                            № 24</w:t>
      </w:r>
    </w:p>
    <w:p w:rsidR="00895A0B" w:rsidRPr="00895A0B" w:rsidRDefault="00895A0B" w:rsidP="00895A0B">
      <w:pPr>
        <w:rPr>
          <w:rFonts w:ascii="Times New Roman" w:hAnsi="Times New Roman" w:cs="Times New Roman"/>
          <w:sz w:val="28"/>
          <w:szCs w:val="28"/>
        </w:rPr>
      </w:pPr>
      <w:r w:rsidRPr="00895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</w:t>
      </w:r>
      <w:proofErr w:type="gramStart"/>
      <w:r w:rsidRPr="00895A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95A0B">
        <w:rPr>
          <w:rFonts w:ascii="Times New Roman" w:hAnsi="Times New Roman" w:cs="Times New Roman"/>
          <w:sz w:val="28"/>
          <w:szCs w:val="28"/>
        </w:rPr>
        <w:t>озлово</w:t>
      </w:r>
    </w:p>
    <w:p w:rsidR="00895A0B" w:rsidRPr="00895A0B" w:rsidRDefault="00895A0B" w:rsidP="00895A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A0B" w:rsidRPr="00895A0B" w:rsidRDefault="00895A0B" w:rsidP="00895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0B">
        <w:rPr>
          <w:rFonts w:ascii="Times New Roman" w:hAnsi="Times New Roman" w:cs="Times New Roman"/>
          <w:b/>
          <w:sz w:val="28"/>
          <w:szCs w:val="28"/>
        </w:rPr>
        <w:t>Об утверждении генеральной схемы санитарной очистки территории сельского поселения «Козловское»</w:t>
      </w:r>
    </w:p>
    <w:p w:rsidR="00895A0B" w:rsidRPr="00895A0B" w:rsidRDefault="00895A0B" w:rsidP="00895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A0B" w:rsidRPr="00895A0B" w:rsidRDefault="00895A0B" w:rsidP="00895A0B">
      <w:pPr>
        <w:rPr>
          <w:rFonts w:ascii="Times New Roman" w:hAnsi="Times New Roman" w:cs="Times New Roman"/>
          <w:b/>
          <w:sz w:val="28"/>
          <w:szCs w:val="28"/>
        </w:rPr>
      </w:pPr>
      <w:r w:rsidRPr="00895A0B">
        <w:rPr>
          <w:rFonts w:ascii="Times New Roman" w:hAnsi="Times New Roman" w:cs="Times New Roman"/>
          <w:sz w:val="28"/>
          <w:szCs w:val="28"/>
        </w:rPr>
        <w:t xml:space="preserve">  В соответствии со статьей 14 Федерального закона от 06.10.2003г. № 131-ФЗ «Об общих принципах организации местного самоуправления в Российской Федерации», постановлением Госстроя России от 21.08.2003г. № 152 «Об утверждении Методических рекомендаций о порядке разработки генеральных схем очистки </w:t>
      </w:r>
      <w:proofErr w:type="gramStart"/>
      <w:r w:rsidRPr="00895A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5A0B">
        <w:rPr>
          <w:rFonts w:ascii="Times New Roman" w:hAnsi="Times New Roman" w:cs="Times New Roman"/>
          <w:sz w:val="28"/>
          <w:szCs w:val="28"/>
        </w:rPr>
        <w:t xml:space="preserve"> территорий населенных пунктов Российской Федерации», Устава сельского поселения «Козловское» в целях контроля состояния полигонов санитарной очистки на территории сельского поселения «Козловское» </w:t>
      </w:r>
      <w:r w:rsidRPr="00895A0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95A0B" w:rsidRPr="00895A0B" w:rsidRDefault="00895A0B" w:rsidP="00895A0B">
      <w:pPr>
        <w:rPr>
          <w:rFonts w:ascii="Times New Roman" w:hAnsi="Times New Roman" w:cs="Times New Roman"/>
          <w:sz w:val="28"/>
          <w:szCs w:val="28"/>
        </w:rPr>
      </w:pPr>
      <w:r w:rsidRPr="00895A0B">
        <w:rPr>
          <w:rFonts w:ascii="Times New Roman" w:hAnsi="Times New Roman" w:cs="Times New Roman"/>
          <w:sz w:val="28"/>
          <w:szCs w:val="28"/>
        </w:rPr>
        <w:t xml:space="preserve">   1. Утвердить генеральную схему очистки территории муниципального образования сельского поселения «Козловское» на 2015-2018 годы (Приложение к постановлению).</w:t>
      </w:r>
    </w:p>
    <w:p w:rsidR="00895A0B" w:rsidRPr="00895A0B" w:rsidRDefault="00895A0B" w:rsidP="00895A0B">
      <w:pPr>
        <w:rPr>
          <w:rFonts w:ascii="Times New Roman" w:hAnsi="Times New Roman" w:cs="Times New Roman"/>
          <w:sz w:val="28"/>
          <w:szCs w:val="28"/>
        </w:rPr>
      </w:pPr>
      <w:r w:rsidRPr="00895A0B">
        <w:rPr>
          <w:rFonts w:ascii="Times New Roman" w:hAnsi="Times New Roman" w:cs="Times New Roman"/>
          <w:sz w:val="28"/>
          <w:szCs w:val="28"/>
        </w:rPr>
        <w:t xml:space="preserve">   2. Постановление обнародовать на стендах администрации.</w:t>
      </w:r>
    </w:p>
    <w:p w:rsidR="00895A0B" w:rsidRPr="00895A0B" w:rsidRDefault="00895A0B" w:rsidP="00895A0B">
      <w:pPr>
        <w:rPr>
          <w:rFonts w:ascii="Times New Roman" w:hAnsi="Times New Roman" w:cs="Times New Roman"/>
          <w:sz w:val="28"/>
          <w:szCs w:val="28"/>
        </w:rPr>
      </w:pPr>
      <w:r w:rsidRPr="00895A0B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895A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5A0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95A0B" w:rsidRPr="00895A0B" w:rsidRDefault="00895A0B" w:rsidP="00895A0B">
      <w:pPr>
        <w:rPr>
          <w:rFonts w:ascii="Times New Roman" w:hAnsi="Times New Roman" w:cs="Times New Roman"/>
          <w:sz w:val="28"/>
          <w:szCs w:val="28"/>
        </w:rPr>
      </w:pPr>
    </w:p>
    <w:p w:rsidR="00895A0B" w:rsidRPr="00895A0B" w:rsidRDefault="00895A0B" w:rsidP="00895A0B">
      <w:pPr>
        <w:rPr>
          <w:rFonts w:ascii="Times New Roman" w:hAnsi="Times New Roman" w:cs="Times New Roman"/>
          <w:sz w:val="28"/>
          <w:szCs w:val="28"/>
        </w:rPr>
      </w:pPr>
      <w:r w:rsidRPr="00895A0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95A0B" w:rsidRPr="00895A0B" w:rsidRDefault="00895A0B" w:rsidP="00895A0B">
      <w:pPr>
        <w:rPr>
          <w:rFonts w:ascii="Times New Roman" w:hAnsi="Times New Roman" w:cs="Times New Roman"/>
          <w:sz w:val="28"/>
          <w:szCs w:val="28"/>
        </w:rPr>
      </w:pPr>
      <w:r w:rsidRPr="00895A0B">
        <w:rPr>
          <w:rFonts w:ascii="Times New Roman" w:hAnsi="Times New Roman" w:cs="Times New Roman"/>
          <w:sz w:val="28"/>
          <w:szCs w:val="28"/>
        </w:rPr>
        <w:t xml:space="preserve">сельского поселения «Козловское»                                            А.В. </w:t>
      </w:r>
      <w:proofErr w:type="spellStart"/>
      <w:r w:rsidRPr="00895A0B"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895A0B" w:rsidRPr="00895A0B" w:rsidRDefault="00895A0B" w:rsidP="00895A0B">
      <w:pPr>
        <w:rPr>
          <w:rFonts w:ascii="Times New Roman" w:hAnsi="Times New Roman" w:cs="Times New Roman"/>
          <w:sz w:val="28"/>
          <w:szCs w:val="28"/>
        </w:rPr>
      </w:pPr>
    </w:p>
    <w:p w:rsidR="00895A0B" w:rsidRDefault="00895A0B" w:rsidP="00895A0B">
      <w:pPr>
        <w:rPr>
          <w:sz w:val="28"/>
          <w:szCs w:val="28"/>
        </w:rPr>
      </w:pPr>
    </w:p>
    <w:p w:rsidR="0080681B" w:rsidRPr="0080681B" w:rsidRDefault="0080681B" w:rsidP="0080681B">
      <w:pPr>
        <w:rPr>
          <w:rFonts w:ascii="Times New Roman" w:hAnsi="Times New Roman" w:cs="Times New Roman"/>
          <w:sz w:val="28"/>
          <w:szCs w:val="28"/>
        </w:rPr>
      </w:pPr>
    </w:p>
    <w:p w:rsidR="0080681B" w:rsidRPr="0080681B" w:rsidRDefault="0080681B" w:rsidP="0080681B">
      <w:pPr>
        <w:jc w:val="right"/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0681B" w:rsidRPr="0080681B" w:rsidRDefault="0080681B" w:rsidP="0080681B">
      <w:pPr>
        <w:jc w:val="right"/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0681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06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1B" w:rsidRPr="0080681B" w:rsidRDefault="0080681B" w:rsidP="0080681B">
      <w:pPr>
        <w:jc w:val="right"/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 xml:space="preserve">поселения «Козловское» </w:t>
      </w:r>
    </w:p>
    <w:p w:rsidR="0080681B" w:rsidRPr="0080681B" w:rsidRDefault="0080681B" w:rsidP="0080681B">
      <w:pPr>
        <w:jc w:val="right"/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>от 15 июня 2015 года № 24</w:t>
      </w:r>
    </w:p>
    <w:p w:rsidR="0080681B" w:rsidRPr="0080681B" w:rsidRDefault="0080681B" w:rsidP="00806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0681B">
        <w:rPr>
          <w:rFonts w:ascii="Times New Roman" w:hAnsi="Times New Roman" w:cs="Times New Roman"/>
          <w:b/>
          <w:sz w:val="28"/>
          <w:szCs w:val="28"/>
        </w:rPr>
        <w:t xml:space="preserve">Генеральная схема очистки территории сельского поселения «Козловское» муниципального района «Калганский район» </w:t>
      </w:r>
    </w:p>
    <w:p w:rsidR="0080681B" w:rsidRPr="0080681B" w:rsidRDefault="0080681B" w:rsidP="00806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1B">
        <w:rPr>
          <w:rFonts w:ascii="Times New Roman" w:hAnsi="Times New Roman" w:cs="Times New Roman"/>
          <w:b/>
          <w:sz w:val="28"/>
          <w:szCs w:val="28"/>
        </w:rPr>
        <w:t>на 2015-2018 годы</w:t>
      </w:r>
    </w:p>
    <w:p w:rsidR="0080681B" w:rsidRPr="0080681B" w:rsidRDefault="0080681B" w:rsidP="00806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1B" w:rsidRPr="0080681B" w:rsidRDefault="0080681B" w:rsidP="00806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>1. Область применения</w:t>
      </w:r>
    </w:p>
    <w:p w:rsidR="0080681B" w:rsidRPr="0080681B" w:rsidRDefault="0080681B" w:rsidP="00806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81B" w:rsidRPr="0080681B" w:rsidRDefault="0080681B" w:rsidP="0080681B">
      <w:pPr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 xml:space="preserve">  Генеральная схема очистки территории сельского поселения «Козловское» муниципального района «Калганский район» на 2015-2018 годы определяет мероприятия, объемы работ по всем видам очистки и уборки территорий населенного пункта, системы и методы сбора, удаления, обезвреживания и переработки отходов, целесообразность проектирования, строительства, реконструкции или расширения объектов системы санитарной очистки в границах сельского поселения.</w:t>
      </w:r>
    </w:p>
    <w:p w:rsidR="0080681B" w:rsidRPr="0080681B" w:rsidRDefault="0080681B" w:rsidP="0080681B">
      <w:pPr>
        <w:rPr>
          <w:rFonts w:ascii="Times New Roman" w:hAnsi="Times New Roman" w:cs="Times New Roman"/>
          <w:sz w:val="28"/>
          <w:szCs w:val="28"/>
        </w:rPr>
      </w:pPr>
    </w:p>
    <w:p w:rsidR="0080681B" w:rsidRPr="0080681B" w:rsidRDefault="0080681B" w:rsidP="00806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>2. Нормативные ссылки</w:t>
      </w:r>
    </w:p>
    <w:p w:rsidR="0080681B" w:rsidRPr="0080681B" w:rsidRDefault="0080681B" w:rsidP="00806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81B" w:rsidRPr="0080681B" w:rsidRDefault="0080681B" w:rsidP="0080681B">
      <w:pPr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 xml:space="preserve">  Градостроительный кодекс Российской Федерации</w:t>
      </w:r>
    </w:p>
    <w:p w:rsidR="0080681B" w:rsidRPr="0080681B" w:rsidRDefault="0080681B" w:rsidP="0080681B">
      <w:pPr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 xml:space="preserve">  Федеральный закон от 06.10.2003г. № 131-ФЗ «Об общих принципах организации местного самоуправления в Российской Федерации»</w:t>
      </w:r>
    </w:p>
    <w:p w:rsidR="0080681B" w:rsidRPr="0080681B" w:rsidRDefault="0080681B" w:rsidP="0080681B">
      <w:pPr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 xml:space="preserve">  Федеральный закон от 30 марта 1999г. № 52-ФЗ «О санитарно-эпидемиологическом благополучии населения».</w:t>
      </w:r>
    </w:p>
    <w:p w:rsidR="0080681B" w:rsidRPr="0080681B" w:rsidRDefault="0080681B" w:rsidP="0080681B">
      <w:pPr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 xml:space="preserve">  Федеральный закон от 24 июня 1998г. № 89-ФЗ «Об отходах производства и потребления».</w:t>
      </w:r>
    </w:p>
    <w:p w:rsidR="0080681B" w:rsidRPr="0080681B" w:rsidRDefault="0080681B" w:rsidP="0080681B">
      <w:pPr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lastRenderedPageBreak/>
        <w:t xml:space="preserve">  Постановление Правительства РФ от 10.02.1997г. № 155 (в редакции постановлений от 13.10.1997г. №1303; от 15.09.2000г. № 964; от 01.02.2005г. № 49) «Об утверждении Правил представления услуг по вызову твердых и жидких бытовых отходов»</w:t>
      </w:r>
    </w:p>
    <w:p w:rsidR="0080681B" w:rsidRPr="0080681B" w:rsidRDefault="0080681B" w:rsidP="0080681B">
      <w:pPr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 xml:space="preserve">  Постановление Коллегии Госстроя РФ от 22.12.1999г. № 7 «Концепция обращения с твердыми бытовыми отходами в Российской Федерации МДС 13-82000».</w:t>
      </w:r>
    </w:p>
    <w:p w:rsidR="0080681B" w:rsidRPr="0080681B" w:rsidRDefault="0080681B" w:rsidP="0080681B">
      <w:pPr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 xml:space="preserve">  Постановление Госстроя России от 21 августа 2003г. № 152 «Методические рекомендации о порядке </w:t>
      </w:r>
      <w:proofErr w:type="gramStart"/>
      <w:r w:rsidRPr="0080681B">
        <w:rPr>
          <w:rFonts w:ascii="Times New Roman" w:hAnsi="Times New Roman" w:cs="Times New Roman"/>
          <w:sz w:val="28"/>
          <w:szCs w:val="28"/>
        </w:rPr>
        <w:t>разработки генеральных схем очистки территорий населенных пунктов Российской Федерации</w:t>
      </w:r>
      <w:proofErr w:type="gramEnd"/>
      <w:r w:rsidRPr="0080681B">
        <w:rPr>
          <w:rFonts w:ascii="Times New Roman" w:hAnsi="Times New Roman" w:cs="Times New Roman"/>
          <w:sz w:val="28"/>
          <w:szCs w:val="28"/>
        </w:rPr>
        <w:t xml:space="preserve"> МДК 7-01 2003.</w:t>
      </w:r>
    </w:p>
    <w:p w:rsidR="0080681B" w:rsidRPr="0080681B" w:rsidRDefault="0080681B" w:rsidP="0080681B">
      <w:pPr>
        <w:rPr>
          <w:rFonts w:ascii="Times New Roman" w:hAnsi="Times New Roman" w:cs="Times New Roman"/>
          <w:sz w:val="28"/>
          <w:szCs w:val="28"/>
        </w:rPr>
      </w:pPr>
      <w:r w:rsidRPr="008068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68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0681B"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 мест».</w:t>
      </w:r>
    </w:p>
    <w:p w:rsidR="00895A0B" w:rsidRPr="0080681B" w:rsidRDefault="00895A0B" w:rsidP="00895A0B">
      <w:pPr>
        <w:rPr>
          <w:rFonts w:ascii="Times New Roman" w:hAnsi="Times New Roman" w:cs="Times New Roman"/>
          <w:sz w:val="28"/>
          <w:szCs w:val="28"/>
        </w:rPr>
      </w:pPr>
    </w:p>
    <w:p w:rsidR="00895A0B" w:rsidRPr="0080681B" w:rsidRDefault="00895A0B" w:rsidP="00895A0B">
      <w:pPr>
        <w:rPr>
          <w:rFonts w:ascii="Times New Roman" w:hAnsi="Times New Roman" w:cs="Times New Roman"/>
          <w:sz w:val="28"/>
          <w:szCs w:val="28"/>
        </w:rPr>
      </w:pPr>
    </w:p>
    <w:p w:rsidR="002A4E90" w:rsidRPr="0080681B" w:rsidRDefault="002A4E90">
      <w:pPr>
        <w:rPr>
          <w:rFonts w:ascii="Times New Roman" w:hAnsi="Times New Roman" w:cs="Times New Roman"/>
        </w:rPr>
      </w:pPr>
    </w:p>
    <w:sectPr w:rsidR="002A4E90" w:rsidRPr="0080681B" w:rsidSect="002A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95A0B"/>
    <w:rsid w:val="002A4E90"/>
    <w:rsid w:val="0080681B"/>
    <w:rsid w:val="0089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2015-11-02T06:23:00Z</dcterms:created>
  <dcterms:modified xsi:type="dcterms:W3CDTF">2015-11-02T06:25:00Z</dcterms:modified>
</cp:coreProperties>
</file>