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88" w:rsidRDefault="00E62188" w:rsidP="00386B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6106B" w:rsidRDefault="0086106B" w:rsidP="00386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«КАЛГАНСКИЙ РАЙОН»</w:t>
      </w:r>
    </w:p>
    <w:p w:rsidR="0086106B" w:rsidRDefault="0086106B" w:rsidP="00386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06B" w:rsidRDefault="0086106B" w:rsidP="00386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6BCC" w:rsidRDefault="00386BCC" w:rsidP="00386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06B" w:rsidRDefault="0086106B" w:rsidP="00386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«___»_____________2015 года                                                                  №_____</w:t>
      </w:r>
    </w:p>
    <w:p w:rsidR="00386BCC" w:rsidRDefault="00386BCC" w:rsidP="00386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106B" w:rsidRDefault="0086106B" w:rsidP="00386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Калга</w:t>
      </w:r>
    </w:p>
    <w:p w:rsidR="0086106B" w:rsidRDefault="0086106B" w:rsidP="00386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BCC" w:rsidRDefault="00386BCC" w:rsidP="00386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106B" w:rsidRDefault="0086106B" w:rsidP="00386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размере и условиях оплаты труда муниципальных служащих муниципального района «Калганский район»</w:t>
      </w:r>
    </w:p>
    <w:p w:rsidR="0086106B" w:rsidRDefault="0086106B" w:rsidP="0038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06B" w:rsidRDefault="0086106B" w:rsidP="00386B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статьей 22 Федерального закона Российской Федерации от 2 марта 2007 № 25-ФЗ «О муниципальной службе в Российской Федерации», частью 2 статьи 53 Федерального закона от 6 октября 2003 года № 131-ФЗ «Об общих принципах организации местного самоуправления в Российской Федерации», статьей 9 Закона Забайкальского края от 29 декабря 2008 года № 108-ЗЗК «О муниципальной службе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Забайкальском крае», статьей 23 Устава муниципального района «Калганский район», </w:t>
      </w:r>
      <w:r w:rsidR="004D2505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«Калганский район» </w:t>
      </w:r>
      <w:r w:rsidR="004D2505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86BCC" w:rsidRDefault="00386BCC" w:rsidP="00386B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06B" w:rsidRDefault="0086106B" w:rsidP="00386BC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264C69">
        <w:rPr>
          <w:rFonts w:ascii="Times New Roman" w:hAnsi="Times New Roman" w:cs="Times New Roman"/>
          <w:sz w:val="28"/>
          <w:szCs w:val="28"/>
        </w:rPr>
        <w:t>размере и условиях оплаты труда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«Калганский район</w:t>
      </w:r>
      <w:r w:rsidR="00264C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06B" w:rsidRDefault="0086106B" w:rsidP="00386BC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86106B" w:rsidRDefault="0086106B" w:rsidP="00386BC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текст настоящего решения разместить на официальном сайте Калганского района в сети Интернет </w:t>
      </w:r>
      <w:hyperlink r:id="rId5" w:history="1">
        <w:r w:rsidRPr="009922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922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.калга.забайкальский</w:t>
        </w:r>
      </w:hyperlink>
      <w:r w:rsidRPr="0099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236"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 w:rsidRPr="009922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92236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86106B" w:rsidRDefault="0086106B" w:rsidP="00386BC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106B" w:rsidRDefault="0086106B" w:rsidP="0038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BCC" w:rsidRDefault="00386BCC" w:rsidP="0038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06B" w:rsidRDefault="004D2505" w:rsidP="0038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8610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72832" w:rsidRDefault="004D2505" w:rsidP="00386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06B">
        <w:rPr>
          <w:rFonts w:ascii="Times New Roman" w:hAnsi="Times New Roman" w:cs="Times New Roman"/>
          <w:sz w:val="28"/>
          <w:szCs w:val="28"/>
        </w:rPr>
        <w:t>«Калганский район»                                                            А.Ф. Рукавишников</w:t>
      </w:r>
    </w:p>
    <w:p w:rsidR="00386BCC" w:rsidRDefault="00386BCC" w:rsidP="00386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CC" w:rsidRDefault="00386BCC" w:rsidP="00386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CC" w:rsidRDefault="00386BCC" w:rsidP="00386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CC" w:rsidRDefault="00386BCC" w:rsidP="00386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CC" w:rsidRDefault="00386BCC" w:rsidP="00386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CC" w:rsidRDefault="00386BCC" w:rsidP="00386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CC" w:rsidRDefault="00386BCC" w:rsidP="00386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CC" w:rsidRDefault="00386BCC" w:rsidP="00386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CC" w:rsidRDefault="00386BCC" w:rsidP="00386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CC" w:rsidRDefault="00386BCC" w:rsidP="00386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CC" w:rsidRDefault="00386BCC" w:rsidP="00386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21" w:type="dxa"/>
        <w:tblLook w:val="01E0"/>
      </w:tblPr>
      <w:tblGrid>
        <w:gridCol w:w="4503"/>
        <w:gridCol w:w="5218"/>
      </w:tblGrid>
      <w:tr w:rsidR="00B95CF3" w:rsidRPr="00B95CF3" w:rsidTr="00386BCC">
        <w:trPr>
          <w:trHeight w:val="1650"/>
        </w:trPr>
        <w:tc>
          <w:tcPr>
            <w:tcW w:w="4503" w:type="dxa"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hideMark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95CF3" w:rsidRPr="00B95CF3" w:rsidRDefault="00B95CF3" w:rsidP="00B95CF3">
            <w:pPr>
              <w:spacing w:after="0" w:line="240" w:lineRule="auto"/>
              <w:ind w:hanging="8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:rsidR="00B95CF3" w:rsidRPr="00B95CF3" w:rsidRDefault="00B95CF3" w:rsidP="00B95CF3">
            <w:pPr>
              <w:spacing w:after="0" w:line="240" w:lineRule="auto"/>
              <w:ind w:hanging="8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95CF3" w:rsidRPr="00B95CF3" w:rsidRDefault="00B95CF3" w:rsidP="00B95CF3">
            <w:pPr>
              <w:spacing w:after="0" w:line="240" w:lineRule="auto"/>
              <w:ind w:hanging="8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 xml:space="preserve"> «Калганский район» </w:t>
            </w:r>
          </w:p>
          <w:p w:rsidR="00B95CF3" w:rsidRPr="00B95CF3" w:rsidRDefault="00386BCC" w:rsidP="00B95CF3">
            <w:pPr>
              <w:spacing w:after="0" w:line="240" w:lineRule="auto"/>
              <w:ind w:hanging="8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95CF3" w:rsidRPr="00B95CF3">
              <w:rPr>
                <w:rFonts w:ascii="Times New Roman" w:hAnsi="Times New Roman" w:cs="Times New Roman"/>
                <w:sz w:val="28"/>
                <w:szCs w:val="28"/>
              </w:rPr>
              <w:t>«___»________2016 года № ___</w:t>
            </w:r>
          </w:p>
        </w:tc>
      </w:tr>
      <w:tr w:rsidR="00B95CF3" w:rsidRPr="00B95CF3" w:rsidTr="00386BCC">
        <w:trPr>
          <w:trHeight w:val="326"/>
        </w:trPr>
        <w:tc>
          <w:tcPr>
            <w:tcW w:w="4503" w:type="dxa"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5CF3" w:rsidRPr="00B95CF3" w:rsidRDefault="00B95CF3" w:rsidP="00B95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F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B95CF3" w:rsidRPr="00B95CF3" w:rsidRDefault="00B95CF3" w:rsidP="00B95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F3">
        <w:rPr>
          <w:rFonts w:ascii="Times New Roman" w:hAnsi="Times New Roman" w:cs="Times New Roman"/>
          <w:b/>
          <w:sz w:val="28"/>
          <w:szCs w:val="28"/>
        </w:rPr>
        <w:t>ПОЛОЖЕНИЕ О РАЗМЕРЕ И УСЛОВИХ ОПЛАТЫ ТРУДА МУНИЦИПАЛЬНЫХ СЛУЖАЩИХ МУНИЦИПАЛЬНОГО РАЙОНА «КАЛГАНСКИЙ РАЙОН»</w:t>
      </w:r>
    </w:p>
    <w:p w:rsidR="00B95CF3" w:rsidRPr="00B95CF3" w:rsidRDefault="00B95CF3" w:rsidP="00B95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F3" w:rsidRPr="00B95CF3" w:rsidRDefault="00B95CF3" w:rsidP="00B95C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F3">
        <w:rPr>
          <w:rFonts w:ascii="Times New Roman" w:hAnsi="Times New Roman" w:cs="Times New Roman"/>
          <w:b/>
          <w:sz w:val="28"/>
          <w:szCs w:val="28"/>
        </w:rPr>
        <w:t xml:space="preserve"> 1.Общие положения</w:t>
      </w:r>
    </w:p>
    <w:p w:rsidR="00B95CF3" w:rsidRPr="00B95CF3" w:rsidRDefault="00B95CF3" w:rsidP="00B95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1.1.Оплата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 (далее – дополнительные выплаты).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1) ежемесячная надбавка к должностному окладу за выслугу лет на муниципальной службе;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2) ежемесячная надбавка к должностному окладу за особые (сложность и напряженность) условия муниципальной службы;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3)  ежемесячная надбавка за классный чин к должностному окладу;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4)  ежемесячная процентная надбавка к должностному окладу за работу со сведениями, составляющими государственную тайну;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5) премии за выполнение особо важных и сложных заданий;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6) ежемесячное денежное поощрение;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7)  единовременная выплата при предоставлении ежегодного оплачиваемого отпуска;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8) материальная помощь;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9) иные выплаты, предусмотренные федеральными законами.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1.2. К денежному содержанию муниципального служащего устанавливаются надбавки за работу в местностях с особыми климатическими условиями: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1) районный коэффициент, действующий на территории Забайкальского края в соответствии с федеральным законом и законом Забайкальского края;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2) процентная надбавка за стаж работы к заработной плате в соответствии с федеральным законом и законом Забайкальского края.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1.3. К денежному содержанию муниципального служащего устанавливаются надбавки за почетные звания Российской Федерации, почетные звания Читинской области, Забайкальского края, ученую степень (доктор наук, кандидат наук), ученое звание (профессор, доцент).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lastRenderedPageBreak/>
        <w:t>Правовой акт  представителя нанимателя (работодателя), которым устанавливается или изменяется размер дополнительных выплат, объявляется муниципальному служащему под роспись.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 xml:space="preserve">1.4. При наличии экономии фонда оплаты труда работодатель имеет право производить муниципальным служащим иные, кроме </w:t>
      </w:r>
      <w:proofErr w:type="gramStart"/>
      <w:r w:rsidRPr="00B95CF3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B95CF3">
        <w:rPr>
          <w:rFonts w:ascii="Times New Roman" w:hAnsi="Times New Roman" w:cs="Times New Roman"/>
          <w:sz w:val="28"/>
          <w:szCs w:val="28"/>
        </w:rPr>
        <w:t xml:space="preserve"> в пункте 1.1. настоящего Положения, дополнительные денежные выплаты. 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F3">
        <w:rPr>
          <w:rFonts w:ascii="Times New Roman" w:hAnsi="Times New Roman" w:cs="Times New Roman"/>
          <w:b/>
          <w:sz w:val="28"/>
          <w:szCs w:val="28"/>
        </w:rPr>
        <w:t>2. Должностной оклад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2.1. Размер должностного оклада муниципального служащего в соответствии  с замещаемой им должностью муниципальной службы устанавливается  в размерах согласно приложению к настоящему Положению. Размер должностного оклада устанавливается в процентном отношении к должностному окладу главы муниципального района.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2.2. Размеры должностных окладов</w:t>
      </w:r>
      <w:r w:rsidRPr="00B95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CF3">
        <w:rPr>
          <w:rFonts w:ascii="Times New Roman" w:hAnsi="Times New Roman" w:cs="Times New Roman"/>
          <w:sz w:val="28"/>
          <w:szCs w:val="28"/>
        </w:rPr>
        <w:t>муниципальных служащих, ежегодно увеличиваются  (индексируются) в соответствии с решением Совета муниципального района «Калганский район» о бюджете муниципального района «Калганский район» на соответствующий финансовый год с учетом уровня инфляции (потребительских цен) в сроки и в пределах размера повышения (индексации) должностных окладов (денежного содержания) государственных гражданских служащих Забайкальского края.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F3">
        <w:rPr>
          <w:rFonts w:ascii="Times New Roman" w:hAnsi="Times New Roman" w:cs="Times New Roman"/>
          <w:b/>
          <w:sz w:val="28"/>
          <w:szCs w:val="28"/>
        </w:rPr>
        <w:t>3. Ежемесячная надбавка к должностному окладу за выслугу лет на муниципальной службе</w:t>
      </w:r>
    </w:p>
    <w:p w:rsidR="00B95CF3" w:rsidRPr="00B95CF3" w:rsidRDefault="00B95CF3" w:rsidP="00B95C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3.1 Ежемесячная надбавка к должностному окладу за выслугу лет на муниципальной службе устанавливается в зависимости от стажа муниципальной службы, дающего право на получение этой надбавки, в процентах к должностному окладу в следующих размерах: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-при стаже муниципальной службы от 1 года до 5 лет – 10 процентов;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-при стаже муниципальной службы от 5 до 10лет – 15 процентов;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-при стаже муниципальной службы от 10 до 15 лет – 20 процентов;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-при стаже муниципальной службы свыше 15 лет- 30 процентов.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3.2. 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(работодателем) персонально для каждого муниципального служащего.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3.3. Стаж  на получение надбавки за выслугу лет, лицам, замещающим муниципальные должности, исчисляется в соответствии с законодательством Российской Федерации и законодательством Забайкальского края.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F3">
        <w:rPr>
          <w:rFonts w:ascii="Times New Roman" w:hAnsi="Times New Roman" w:cs="Times New Roman"/>
          <w:b/>
          <w:sz w:val="28"/>
          <w:szCs w:val="28"/>
        </w:rPr>
        <w:t>4. Ежемесячная надбавка к должностному окладу  за особые условия муниципальной службы</w:t>
      </w:r>
    </w:p>
    <w:p w:rsidR="00B95CF3" w:rsidRPr="00B95CF3" w:rsidRDefault="00B95CF3" w:rsidP="00B95C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4.1. Ежемесячная надбавка за особые условия муниципальной службы устанавливается к должностному окладу муниципальных служащих за особый режим работы, сложность и напряженность </w:t>
      </w:r>
      <w:proofErr w:type="gramStart"/>
      <w:r w:rsidRPr="00B95CF3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B95CF3">
        <w:rPr>
          <w:rFonts w:ascii="Times New Roman" w:hAnsi="Times New Roman" w:cs="Times New Roman"/>
          <w:sz w:val="28"/>
          <w:szCs w:val="28"/>
        </w:rPr>
        <w:t xml:space="preserve"> и иные условия труда.</w:t>
      </w:r>
    </w:p>
    <w:p w:rsidR="00B95CF3" w:rsidRPr="00B95CF3" w:rsidRDefault="00B95CF3" w:rsidP="00B95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 xml:space="preserve"> </w:t>
      </w:r>
      <w:r w:rsidRPr="00B95CF3">
        <w:rPr>
          <w:rFonts w:ascii="Times New Roman" w:hAnsi="Times New Roman" w:cs="Times New Roman"/>
          <w:sz w:val="28"/>
          <w:szCs w:val="28"/>
        </w:rPr>
        <w:tab/>
        <w:t>4.2. Ежемесячная надбавка к должностному окладу муниципальных служащих за особые условия муниципальной службы устанавливается в процентах к должностному окладу в следующих размерах:</w:t>
      </w:r>
    </w:p>
    <w:p w:rsidR="00B95CF3" w:rsidRPr="00B95CF3" w:rsidRDefault="00B95CF3" w:rsidP="00B95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 по высшей группе должностей муниципальной службы  -  до 200 процентов;</w:t>
      </w:r>
    </w:p>
    <w:p w:rsidR="00B95CF3" w:rsidRPr="00B95CF3" w:rsidRDefault="00B95CF3" w:rsidP="00B95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 по главной группе должностей муниципальной службы  - до 150 процентов;</w:t>
      </w:r>
    </w:p>
    <w:p w:rsidR="00B95CF3" w:rsidRPr="00B95CF3" w:rsidRDefault="00B95CF3" w:rsidP="00B95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 xml:space="preserve">- по ведущей группе должностей муниципальной службы  </w:t>
      </w:r>
      <w:proofErr w:type="gramStart"/>
      <w:r w:rsidRPr="00B95CF3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B95CF3">
        <w:rPr>
          <w:rFonts w:ascii="Times New Roman" w:hAnsi="Times New Roman" w:cs="Times New Roman"/>
          <w:sz w:val="28"/>
          <w:szCs w:val="28"/>
        </w:rPr>
        <w:t>о 120 процентов;</w:t>
      </w:r>
    </w:p>
    <w:p w:rsidR="00B95CF3" w:rsidRPr="00B95CF3" w:rsidRDefault="00B95CF3" w:rsidP="00B95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 по старшей группе должностей муниципальной службы  -  до 90 процентов;</w:t>
      </w:r>
    </w:p>
    <w:p w:rsidR="00B95CF3" w:rsidRPr="00B95CF3" w:rsidRDefault="00B95CF3" w:rsidP="00B95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 по младшей группе должностей муниципальной службы  - до 60 процентов;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4.3. Ежемесячная надбавка за особые условия муниципальной службы устанавливается правовым актом представителя нанимателя (работодателя) персонально каждому муниципальному служащему при назначении на должность муниципальной службы, переводе на другую должность муниципальной службы и в иных случаях, с правом ее ежемесячной корректировки по результатам работы муниципальных служащих.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4.4. Показателями выплаты ежемесячной надбавки к должностному окладу за особые условия муниципальной службы являются: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4.4.1. своевременное и качественное выполнение муниципальным служащим своих служебных (должностных) обязанностей в соответствии с  положением о структурном подразделении, должностной инструкцией;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4.4.2. своевременное и качественное выполнение муниципальным служащим мероприятий, предусмотренных планами работы;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4.4.3. поддержание квалификации на уровне, достаточном для исполнения должностных обязанностей, знание и применение компьютерной и другой техники;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4.4.4. соблюдение установленных правил внутреннего распорядка;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4.4.5. соблюдение служебного этикета;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4.5. Показателями для снижения размера ежемесячной надбавки к должностному окладу за особые условия муниципальной службы муниципальному служащему также являются: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4.5.1. отсутствие срочных и ответственных работ;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4.5.2. недостаточный уровень исполнительской дисциплины;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4.5.3. низкая результативность работы;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4.5.4. ненадлежащее качество работы с документами и выполнение поручений руководителей;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4.5.5. нарушение трудовой дисциплины, наличие дисциплинарного взыскания.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 xml:space="preserve">4.6. Решение о снижении размера ежемесячной надбавки к должностному окладу за особые условия муниципальной службы муниципальному служащему принимается представителем нанимателя (работодателем) на основании служебной записки непосредственного </w:t>
      </w:r>
      <w:r w:rsidRPr="00B95CF3">
        <w:rPr>
          <w:rFonts w:ascii="Times New Roman" w:hAnsi="Times New Roman" w:cs="Times New Roman"/>
          <w:sz w:val="28"/>
          <w:szCs w:val="28"/>
        </w:rPr>
        <w:lastRenderedPageBreak/>
        <w:t>руководителя муниципального служащего и оформляется правовым актом представителя нанимателя (работодателя).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4.7. Муниципальным служащим, проработавшим неполный календарный месяц и уволенным за нарушение трудовой дисциплины и правил внутреннего трудового распорядка, ежемесячная надбавка к должностному окладу за особые условия муниципальной службы не выплачивается.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F3">
        <w:rPr>
          <w:rFonts w:ascii="Times New Roman" w:hAnsi="Times New Roman" w:cs="Times New Roman"/>
          <w:b/>
          <w:sz w:val="28"/>
          <w:szCs w:val="28"/>
        </w:rPr>
        <w:t>5. Ежемесячная надбавка к должностному окладу за классный чин</w:t>
      </w:r>
    </w:p>
    <w:p w:rsidR="00B95CF3" w:rsidRPr="00B95CF3" w:rsidRDefault="00B95CF3" w:rsidP="00B95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F3" w:rsidRPr="00B95CF3" w:rsidRDefault="00B95CF3" w:rsidP="00B95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ab/>
        <w:t>5.1. Ежемесячная надбавка к должностному окладу за классный чин муниципальному служащему устанавливается представителем нанимателя (работодателем) в соответствии с присвоенным ему классным чином в процентах к должностному окладу в следующих размерах:</w:t>
      </w:r>
    </w:p>
    <w:p w:rsidR="00B95CF3" w:rsidRPr="00B95CF3" w:rsidRDefault="00B95CF3" w:rsidP="00B95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 xml:space="preserve"> действительного муниципального советника Забайкальского края 1 класса - 35 процентов;</w:t>
      </w:r>
    </w:p>
    <w:p w:rsidR="00B95CF3" w:rsidRPr="00B95CF3" w:rsidRDefault="00B95CF3" w:rsidP="00B95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действительного муниципального советника Забайкальского края 2 класса -  34 процента;</w:t>
      </w:r>
    </w:p>
    <w:p w:rsidR="00B95CF3" w:rsidRPr="00B95CF3" w:rsidRDefault="00B95CF3" w:rsidP="00B95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действительного муниципального советника Забайкальского края 3 класса - 33 процента;</w:t>
      </w:r>
    </w:p>
    <w:p w:rsidR="00B95CF3" w:rsidRPr="00B95CF3" w:rsidRDefault="00B95CF3" w:rsidP="00B95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муниципального советника Забайкальского края 1 класса - 30 процентов;</w:t>
      </w:r>
    </w:p>
    <w:p w:rsidR="00B95CF3" w:rsidRPr="00B95CF3" w:rsidRDefault="00B95CF3" w:rsidP="00B95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муниципального советника Забайкальского края 2 класса - 29 процентов;</w:t>
      </w:r>
    </w:p>
    <w:p w:rsidR="00B95CF3" w:rsidRPr="00B95CF3" w:rsidRDefault="00B95CF3" w:rsidP="00B95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муниципального советника Забайкальского края 3 класса - 28 процентов;</w:t>
      </w:r>
    </w:p>
    <w:p w:rsidR="00B95CF3" w:rsidRPr="00B95CF3" w:rsidRDefault="00B95CF3" w:rsidP="00B95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советника муниципальной службы в Забайкальском крае 1 класса - 25 процентов;</w:t>
      </w:r>
    </w:p>
    <w:p w:rsidR="00B95CF3" w:rsidRPr="00B95CF3" w:rsidRDefault="00B95CF3" w:rsidP="00B95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советника муниципальной службы в Забайкальском крае 2 класса - 24 процента;</w:t>
      </w:r>
    </w:p>
    <w:p w:rsidR="00B95CF3" w:rsidRPr="00B95CF3" w:rsidRDefault="00B95CF3" w:rsidP="00B95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советника муниципальной службы в Забайкальском крае 3 класса - 23 процента;</w:t>
      </w:r>
    </w:p>
    <w:p w:rsidR="00B95CF3" w:rsidRPr="00B95CF3" w:rsidRDefault="00B95CF3" w:rsidP="00B95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референта муниципальной службы в Забайкальском крае 1 класса - 20 процентов;</w:t>
      </w:r>
    </w:p>
    <w:p w:rsidR="00B95CF3" w:rsidRPr="00B95CF3" w:rsidRDefault="00B95CF3" w:rsidP="00B95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референта муниципальной службы в Забайкальском крае 2 класса - 19 процентов;</w:t>
      </w:r>
    </w:p>
    <w:p w:rsidR="00B95CF3" w:rsidRPr="00B95CF3" w:rsidRDefault="00B95CF3" w:rsidP="00B95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референта муниципальной службы в Забайкальском крае 3 класса - 18 процентов;</w:t>
      </w:r>
    </w:p>
    <w:p w:rsidR="00B95CF3" w:rsidRPr="00B95CF3" w:rsidRDefault="00B95CF3" w:rsidP="00B95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секретаря муниципальной службы в Забайкальском крае 1 класса - 15 процентов;</w:t>
      </w:r>
    </w:p>
    <w:p w:rsidR="00B95CF3" w:rsidRPr="00B95CF3" w:rsidRDefault="00B95CF3" w:rsidP="00B95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секретаря муниципальной службы в Забайкальском крае 2 класса - 14 процентов;</w:t>
      </w:r>
    </w:p>
    <w:p w:rsidR="00B95CF3" w:rsidRPr="00B95CF3" w:rsidRDefault="00B95CF3" w:rsidP="00B95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секретаря муниципальной службы в Забайкальском крае 3 класса - 13 процентов.</w:t>
      </w:r>
    </w:p>
    <w:p w:rsidR="00B95CF3" w:rsidRPr="00B95CF3" w:rsidRDefault="00B95CF3" w:rsidP="00B95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 xml:space="preserve"> 5.2 Ежемесячная надбавка к должностному окладу за классный чин устанавливается правовым актом представителя нанимателя (работодателя) персонально каждому муниципальному служащему со дня присвоения муниципальному служащему соответствующего классного чина.</w:t>
      </w:r>
    </w:p>
    <w:p w:rsidR="00B95CF3" w:rsidRPr="00B95CF3" w:rsidRDefault="00B95CF3" w:rsidP="00B95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lastRenderedPageBreak/>
        <w:t>5.3. При назначении муниципального служащего на должность, которая отнесена к другой группе должностей, до присвоения классного чина по новой должности ежемесячная надбавка к должностному окладу за классный чин сохраняется в размере, установленном по должности, по которой ему был присвоен классный чин.</w:t>
      </w:r>
    </w:p>
    <w:p w:rsidR="00B95CF3" w:rsidRPr="00B95CF3" w:rsidRDefault="00B95CF3" w:rsidP="00B95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5.4. Порядок присвоения классных чинов,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Забайкальского края.</w:t>
      </w:r>
    </w:p>
    <w:p w:rsidR="00B95CF3" w:rsidRPr="00B95CF3" w:rsidRDefault="00B95CF3" w:rsidP="00B95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F3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B95CF3">
        <w:rPr>
          <w:rFonts w:ascii="Times New Roman" w:hAnsi="Times New Roman" w:cs="Times New Roman"/>
          <w:b/>
          <w:sz w:val="28"/>
          <w:szCs w:val="28"/>
        </w:rPr>
        <w:t>6. Надбавка за работу со сведениями, составляющими государственную тайну</w:t>
      </w:r>
    </w:p>
    <w:p w:rsidR="00B95CF3" w:rsidRPr="00B95CF3" w:rsidRDefault="00B95CF3" w:rsidP="00B95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ab/>
        <w:t>6.1. Муниципальным служащим и лицам, замещающим муниципальные должности, имеющим допуск и осуществляющим работу со сведениями, составляющими тайну, производится выплата ежемесячной надбавки к должностному окладу в размерах в зависимости от степени секретности сведений, к которым они имеют документально подтверждаемый доступ.</w:t>
      </w:r>
    </w:p>
    <w:p w:rsidR="00B95CF3" w:rsidRPr="00B95CF3" w:rsidRDefault="00B95CF3" w:rsidP="00B95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Размер ежемесячной надбавки к должностному окладу за работу со сведениями, имеющими степень секретности, составляет:</w:t>
      </w:r>
    </w:p>
    <w:p w:rsidR="00B95CF3" w:rsidRPr="00B95CF3" w:rsidRDefault="00B95CF3" w:rsidP="00B95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 степень секретности "особой важности" - 50 - 75 процентов;</w:t>
      </w:r>
    </w:p>
    <w:p w:rsidR="00B95CF3" w:rsidRPr="00B95CF3" w:rsidRDefault="00B95CF3" w:rsidP="00B95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 степень секретности "совершенно секретно" - 30 - 50 процентов;</w:t>
      </w:r>
    </w:p>
    <w:p w:rsidR="00B95CF3" w:rsidRPr="00B95CF3" w:rsidRDefault="00B95CF3" w:rsidP="00B95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 степень секретности "секретно" при оформлении допуска с проведением проверочных мероприятий - 10 - 15 процентов, без проведения проверочных мероприятий - 5 - 10 процентов.</w:t>
      </w:r>
    </w:p>
    <w:p w:rsidR="00B95CF3" w:rsidRPr="00B95CF3" w:rsidRDefault="00B95CF3" w:rsidP="00B95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При определении размера ежемесячной надбавки работу со сведениями, составляющими государственную тайну, учитывается объем сведений, к которым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B95CF3" w:rsidRPr="00B95CF3" w:rsidRDefault="00B95CF3" w:rsidP="00B95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6.2. Сотрудникам структурных подразделений по защите государственной тайны органов управления администрации муниципального района "Калганский район" дополнительно к ежемесячной надбавке к должностному окладу за работу со сведениями, составляющими государственную тайну, выплачивается ежемесячная надбавка к должностному окладу за стаж работы в указанных структурных подразделениях в следующих размерах:</w:t>
      </w:r>
    </w:p>
    <w:p w:rsidR="00B95CF3" w:rsidRPr="00B95CF3" w:rsidRDefault="00B95CF3" w:rsidP="00B95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 при стаже работы от 1 года до 5 лет - 10 процентов;</w:t>
      </w:r>
    </w:p>
    <w:p w:rsidR="00B95CF3" w:rsidRPr="00B95CF3" w:rsidRDefault="00B95CF3" w:rsidP="00B95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 при стаже работы от 5 до 10 лет - 15 процентов;</w:t>
      </w:r>
    </w:p>
    <w:p w:rsidR="00B95CF3" w:rsidRPr="00B95CF3" w:rsidRDefault="00B95CF3" w:rsidP="00B95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 при стаже работы от 10 лет и выше - 20 процентов.</w:t>
      </w:r>
    </w:p>
    <w:p w:rsidR="00B95CF3" w:rsidRPr="00B95CF3" w:rsidRDefault="00B95CF3" w:rsidP="00B95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 xml:space="preserve">В стаж работы сотрудников структурных подразделений по защите государственной тайны органов управления администрации муниципального </w:t>
      </w:r>
      <w:r w:rsidRPr="00B95CF3">
        <w:rPr>
          <w:rFonts w:ascii="Times New Roman" w:hAnsi="Times New Roman" w:cs="Times New Roman"/>
          <w:sz w:val="28"/>
          <w:szCs w:val="28"/>
        </w:rPr>
        <w:lastRenderedPageBreak/>
        <w:t>района "Калганский  район", 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B95CF3" w:rsidRPr="00B95CF3" w:rsidRDefault="00B95CF3" w:rsidP="00B95C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F3">
        <w:rPr>
          <w:rFonts w:ascii="Times New Roman" w:hAnsi="Times New Roman" w:cs="Times New Roman"/>
          <w:b/>
          <w:sz w:val="28"/>
          <w:szCs w:val="28"/>
        </w:rPr>
        <w:t>7. Премия за выполнение особо важных и сложных заданий.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7.1. Премия за выполнение особо важных и сложных заданий (далее – премия) является формой материального стимулирования эффективного и добросовестного труда, а также личного вклада муниципального служащего в обеспечение задач и полномочий муниципального района «Калганский район».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7.2. Премия устанавливается персонально каждому муниципальному служащему с учетом обеспечения задач и функций органа местного самоуправления и иного муниципального органа муниципального района «Калганский район» и исполнения муниципальным служащим своих должностных обязанностей.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7.3. Размер премии конкретному муниципальному служащему устанавливается в процентном отношении к его должностному окладу, установленному на день принятия решения о выплате премии, либо в абсолютной сумме в рублях, но не более 50 процентов должностного оклада.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 xml:space="preserve">7.4. Решение о выплате премии оформляется правовым актом представителя нанимателя (работодателя), в котором указываются основания для выплаты премии (описание дополнительных работ, в чем заключалось особо важное задание, чем выражена значимость результатов, и т.п.) и конкретные размеры премирования каждого муниципального служащего. Отнесение выполняемых муниципальным служащим заданий </w:t>
      </w:r>
      <w:proofErr w:type="gramStart"/>
      <w:r w:rsidRPr="00B95C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95CF3">
        <w:rPr>
          <w:rFonts w:ascii="Times New Roman" w:hAnsi="Times New Roman" w:cs="Times New Roman"/>
          <w:sz w:val="28"/>
          <w:szCs w:val="28"/>
        </w:rPr>
        <w:t xml:space="preserve"> особо важным и сложным осуществляется представителем нанимателя (работодателем).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 xml:space="preserve">7.5. Для муниципальных служащих, находящихся в непосредственном подчинении руководителя структурного (внутриструктурного) подразделения органа местного самоуправления и иного муниципального органа муниципального района «Калганский район», в котором муниципальный служащий замещает должность, основанием для принятия представителем нанимателя (работодателем) решения о выплате премии является письменное мотивированное представление данного руководителя структурного (внутриструктурного) подразделения. 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F3">
        <w:rPr>
          <w:rFonts w:ascii="Times New Roman" w:hAnsi="Times New Roman" w:cs="Times New Roman"/>
          <w:b/>
          <w:sz w:val="28"/>
          <w:szCs w:val="28"/>
        </w:rPr>
        <w:t>8. Ежемесячное денежное поощрение</w:t>
      </w:r>
    </w:p>
    <w:p w:rsidR="00B95CF3" w:rsidRPr="00B95CF3" w:rsidRDefault="00B95CF3" w:rsidP="00B95C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8.1. Ежемесячное денежное поощрение (далее – поощрение) устанавливается при назначении муниципального служащего на должность в размере двух должностных окладов и выплачивается по результатам работы за истекший месяц в целях материального стимулирования труда.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8.2. Лицам, уволенным за нарушение трудовой дисциплины, ежемесячное денежное поощрение не выплачивается.</w:t>
      </w:r>
    </w:p>
    <w:p w:rsidR="00B95CF3" w:rsidRPr="00B95CF3" w:rsidRDefault="00B95CF3" w:rsidP="00B95C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F3">
        <w:rPr>
          <w:rFonts w:ascii="Times New Roman" w:hAnsi="Times New Roman" w:cs="Times New Roman"/>
          <w:b/>
          <w:sz w:val="28"/>
          <w:szCs w:val="28"/>
        </w:rPr>
        <w:lastRenderedPageBreak/>
        <w:t>9. Единовременная выплата при предоставлении ежегодного оплачиваемого отпуска.</w:t>
      </w:r>
    </w:p>
    <w:p w:rsidR="00B95CF3" w:rsidRPr="00B95CF3" w:rsidRDefault="00B95CF3" w:rsidP="00B95C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9.1. Единовременная выплата при предоставлении ежегодного оплачиваемого отпуска (части ежегодного оплачиваемого отпуска) (далее – единовременная выплата) производится муниципальному служащему один раз в год в размере двух должностных окладов. На сумму единовременной выплаты начисляются надбавки за работу в местностях с особыми климатическими условиями. Основанием для единовременной выплаты является правовой акт представителя нанимателя (работодателя).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9.2. При разделении очередного отпуска в установленном порядке на части единовременная выплата по желанию муниципального служащего производится один раз в любой из периодов ухода в отпуск в течение календарного года.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9.3. Решение о единовременной выплате муниципальному служащему принимается представителем нанимателя (работодателем) на основании письменного заявления муниципального служащего.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F3">
        <w:rPr>
          <w:rFonts w:ascii="Times New Roman" w:hAnsi="Times New Roman" w:cs="Times New Roman"/>
          <w:b/>
          <w:sz w:val="28"/>
          <w:szCs w:val="28"/>
        </w:rPr>
        <w:t>10. Материальная помощь.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10.1. Материальная помощь выплачивается один раз в год по заявлению муниципального служащего, замещающего должность муниципальной службы не менее 6 месяцев, в размере одного должностного оклада. На сумму материальной помощи начисляются надбавки за работу в местностях с особыми климатическими условиями. Основанием для выплаты материальной помощи является правовой акт представителя нанимателя (работодателя).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10.2. Выплата материальной помощи производится, как правило, при предоставлении ежегодного оплачиваемого отпуска, но может быть по просьбе муниципального служащего и по решению работодателя выплачена по частям в иные сроки.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Выплата материальной помощи не зависит от итогов оценки результатов труда муниципального служащего.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10.3. Муниципальным служащим, не отработавшим полного календарного года, материальная помощь начисляется пропорционально отработанному времени в текущем году.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10.4. Решение об оказании материальной помощи принимается на основании письменного заявления муниципального служащего.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10.5. В случае увольнения работника до окончания того календарного года, в котором получена материальная помощь, из выплат, причитающихся работнику при увольнении, производится удержание излишне выплаченной материальной помощи за период со дня, следующего за днем увольнения, до окончания текущего календарного года.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 xml:space="preserve">10.6. В случае неиспользования работником права на ежегодный основной оплачиваемый отпуск либо отсутствия права на него, а также в </w:t>
      </w:r>
      <w:r w:rsidRPr="00B95CF3">
        <w:rPr>
          <w:rFonts w:ascii="Times New Roman" w:hAnsi="Times New Roman" w:cs="Times New Roman"/>
          <w:sz w:val="28"/>
          <w:szCs w:val="28"/>
        </w:rPr>
        <w:lastRenderedPageBreak/>
        <w:t>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 года.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10.7. Муниципальному служащему, принятому на муниципальную службу в течени</w:t>
      </w:r>
      <w:proofErr w:type="gramStart"/>
      <w:r w:rsidRPr="00B95C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95CF3">
        <w:rPr>
          <w:rFonts w:ascii="Times New Roman" w:hAnsi="Times New Roman" w:cs="Times New Roman"/>
          <w:sz w:val="28"/>
          <w:szCs w:val="28"/>
        </w:rPr>
        <w:t xml:space="preserve"> календарного года, а также при выходе на муниципальную службу муниципального служащего, находящегося в отпуске по уходу за ребенком, выплата материальной помощи производится в декабре текущего календарного года на основании его письменного заявления пропорционально отработанному времени в календарном году.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В период нахождения муниципального служащего в отпуске по уходу за ребенком материальная помощь не выплачивается.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10.8. Право на выплату материальной помощи, не полученной работником до истечения текущего календарного года, на последующие годы не переносится.</w:t>
      </w:r>
    </w:p>
    <w:p w:rsidR="00B95CF3" w:rsidRPr="00B95CF3" w:rsidRDefault="00B95CF3" w:rsidP="00B95C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F3">
        <w:rPr>
          <w:rFonts w:ascii="Times New Roman" w:hAnsi="Times New Roman" w:cs="Times New Roman"/>
          <w:b/>
          <w:sz w:val="28"/>
          <w:szCs w:val="28"/>
        </w:rPr>
        <w:t>11. Иные выплаты лицам, предусмотренные федеральными законами.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11.1. Муниципальным служащим и лицам, замещающим муниципальные должности, производится выплата надбавок за почетное звание, ученую степень, ученое звание, иных выплат, предусмотренных Трудовым кодексом Российской Федерации, иными федеральными законами и законами Забайкальского края.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11.2. Надбавка к должностному окладу за почетное звание, ученую степень, ученое звание устанавливается: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-лицу, имеющему почетное звание Российской Федерации, ученую степень доктора наук, ученое звание профессора (если они соответствуют профилю занимаемой должности) – в размере 25 процентов от установленного должностного оклада.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-лицу, имеющему почетное звание области, ученую степень кандидата наук, ученое звание доцента (если они соответствуют профилю занимаемой должности) – в размере 15 процентов от установленного должностного оклада.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11.3. В соответствии с Трудовым кодексом Российской Федерации муниципальному служащему, выполняющему обязанности временно отсутствующего муниципального служащего, производится доплата в случае, если выполнение этих обязанностей не предусмотрено должностной инструкцией (без освобождения от основной работы). Размер доплаты за выполнение обязанностей временно отсутствующего муниципального служащего устанавливается по соглашению сторон и не может превышать 50 % должностного оклада по основному месту работы.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F3">
        <w:rPr>
          <w:rFonts w:ascii="Times New Roman" w:hAnsi="Times New Roman" w:cs="Times New Roman"/>
          <w:b/>
          <w:sz w:val="28"/>
          <w:szCs w:val="28"/>
        </w:rPr>
        <w:t>12. Фонд оплаты труда муниципальных служащих.</w:t>
      </w:r>
    </w:p>
    <w:p w:rsidR="00B95CF3" w:rsidRPr="00B95CF3" w:rsidRDefault="00B95CF3" w:rsidP="00B95C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 xml:space="preserve">12.1. При формировании фонда оплаты труда муниципальных служащих сверх суммы средств, направляемых для выплаты должностных </w:t>
      </w:r>
      <w:r w:rsidRPr="00B95CF3">
        <w:rPr>
          <w:rFonts w:ascii="Times New Roman" w:hAnsi="Times New Roman" w:cs="Times New Roman"/>
          <w:sz w:val="28"/>
          <w:szCs w:val="28"/>
        </w:rPr>
        <w:lastRenderedPageBreak/>
        <w:t>окладов, предусматриваются следующие средства для выплаты (в расчете на год):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выслугу лет на муниципальной службе - в размере трех должностных окладов;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  ежемесячной надбавки к должностному окладу за классный чин – в размере четырех должностных окладов;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 ежемесячной процентной надбавки к должностному окладу  за работу со сведениями, составляющими государственную тайну – в размере полутора должностных окладов в расчете на одного муниципального служащего, фактически допущенного к работе со сведениями, составляющими государственную тайну;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 премий за выполнение особо важных и сложных заданий – в размере двух должностных окладов;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 ежемесячного денежного поощрения - в размере двадцати четырех должностных окладов;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 единовременной выплаты при предоставлении ежегодного оплачиваемого отпуска - в размере двух должностных окладов;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 материальной помощи – в размере одного должностного оклада;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- ежемесячных надбавок за работу в местностях с особыми климатическими условиями.</w:t>
      </w:r>
    </w:p>
    <w:p w:rsidR="00B95CF3" w:rsidRPr="00B95CF3" w:rsidRDefault="00B95CF3" w:rsidP="00B95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CF3">
        <w:rPr>
          <w:rFonts w:ascii="Times New Roman" w:hAnsi="Times New Roman" w:cs="Times New Roman"/>
          <w:sz w:val="28"/>
          <w:szCs w:val="28"/>
        </w:rPr>
        <w:t>-иные выплаты, предусмотренные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муниципального района «Калганский район».</w:t>
      </w:r>
      <w:proofErr w:type="gramEnd"/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t>12.2. Размер фонда оплаты труда муниципального служащего в расчете на год не может превышать 62 должностных окладов.</w:t>
      </w: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5CF3" w:rsidRPr="00B95CF3" w:rsidRDefault="00B95CF3" w:rsidP="00B95CF3">
      <w:pPr>
        <w:tabs>
          <w:tab w:val="left" w:pos="122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5CF3" w:rsidRPr="00B95CF3" w:rsidRDefault="00B95CF3" w:rsidP="00B95CF3">
      <w:pPr>
        <w:tabs>
          <w:tab w:val="left" w:pos="122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5CF3" w:rsidRPr="00B95CF3" w:rsidRDefault="00B95CF3" w:rsidP="00B95CF3">
      <w:pPr>
        <w:tabs>
          <w:tab w:val="left" w:pos="122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5CF3" w:rsidRPr="00B95CF3" w:rsidRDefault="00B95CF3" w:rsidP="00B95CF3">
      <w:pPr>
        <w:tabs>
          <w:tab w:val="left" w:pos="122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5CF3" w:rsidRPr="00B95CF3" w:rsidRDefault="00B95CF3" w:rsidP="00B95CF3">
      <w:pPr>
        <w:tabs>
          <w:tab w:val="left" w:pos="122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5CF3" w:rsidRPr="00B95CF3" w:rsidRDefault="00B95CF3" w:rsidP="00B95CF3">
      <w:pPr>
        <w:tabs>
          <w:tab w:val="left" w:pos="122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5CF3" w:rsidRPr="00B95CF3" w:rsidRDefault="00B95CF3" w:rsidP="00B95CF3">
      <w:pPr>
        <w:tabs>
          <w:tab w:val="left" w:pos="122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5CF3" w:rsidRPr="00B95CF3" w:rsidRDefault="00B95CF3" w:rsidP="00B95CF3">
      <w:pPr>
        <w:tabs>
          <w:tab w:val="left" w:pos="122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5CF3" w:rsidRPr="00B95CF3" w:rsidRDefault="00B95CF3" w:rsidP="00B95CF3">
      <w:pPr>
        <w:tabs>
          <w:tab w:val="left" w:pos="122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5CF3" w:rsidRPr="00B95CF3" w:rsidRDefault="00B95CF3" w:rsidP="00B95CF3">
      <w:pPr>
        <w:tabs>
          <w:tab w:val="left" w:pos="122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/>
      </w:tblPr>
      <w:tblGrid>
        <w:gridCol w:w="4747"/>
        <w:gridCol w:w="4823"/>
      </w:tblGrid>
      <w:tr w:rsidR="00B95CF3" w:rsidRPr="00B95CF3" w:rsidTr="008D6128">
        <w:tc>
          <w:tcPr>
            <w:tcW w:w="4927" w:type="dxa"/>
          </w:tcPr>
          <w:p w:rsidR="00B95CF3" w:rsidRPr="00B95CF3" w:rsidRDefault="00B95CF3" w:rsidP="00B95CF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95CF3" w:rsidRPr="00B95CF3" w:rsidRDefault="00B95CF3" w:rsidP="00B95C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F3" w:rsidRPr="00B95CF3" w:rsidRDefault="00B95CF3" w:rsidP="00B95C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к Положению о размерах и условиях</w:t>
            </w:r>
          </w:p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 xml:space="preserve"> оплаты труда муниципальных служащих муниципального района </w:t>
            </w:r>
          </w:p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«Калганский район»</w:t>
            </w:r>
          </w:p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CF3" w:rsidRPr="00B95CF3" w:rsidRDefault="00B95CF3" w:rsidP="00B95CF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95CF3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B95CF3" w:rsidRPr="00B95CF3" w:rsidRDefault="00B95CF3" w:rsidP="00B95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F3">
        <w:rPr>
          <w:rFonts w:ascii="Times New Roman" w:hAnsi="Times New Roman" w:cs="Times New Roman"/>
          <w:b/>
          <w:sz w:val="28"/>
          <w:szCs w:val="28"/>
        </w:rPr>
        <w:t xml:space="preserve">Размер должностных окладов </w:t>
      </w:r>
    </w:p>
    <w:p w:rsidR="00B95CF3" w:rsidRPr="00B95CF3" w:rsidRDefault="00B95CF3" w:rsidP="00B95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F3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муниципального района </w:t>
      </w:r>
    </w:p>
    <w:p w:rsidR="00B95CF3" w:rsidRPr="00B95CF3" w:rsidRDefault="00B95CF3" w:rsidP="00B95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F3">
        <w:rPr>
          <w:rFonts w:ascii="Times New Roman" w:hAnsi="Times New Roman" w:cs="Times New Roman"/>
          <w:b/>
          <w:sz w:val="28"/>
          <w:szCs w:val="28"/>
        </w:rPr>
        <w:t>«Калганский район»</w:t>
      </w:r>
    </w:p>
    <w:p w:rsidR="00B95CF3" w:rsidRPr="00B95CF3" w:rsidRDefault="00B95CF3" w:rsidP="00B95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1"/>
        <w:gridCol w:w="2219"/>
      </w:tblGrid>
      <w:tr w:rsidR="00B95CF3" w:rsidRPr="00B95CF3" w:rsidTr="008D6128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Перечень должностей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Должностной оклад в процентах от должностного оклада главы муниципального района</w:t>
            </w:r>
          </w:p>
        </w:tc>
      </w:tr>
      <w:tr w:rsidR="00B95CF3" w:rsidRPr="00B95CF3" w:rsidTr="008D6128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95CF3" w:rsidRPr="00B95CF3" w:rsidTr="008D612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b/>
                <w:sz w:val="28"/>
                <w:szCs w:val="28"/>
              </w:rPr>
              <w:t>1.Перечень должностей в аппарате представительного органа муниципального района</w:t>
            </w:r>
          </w:p>
        </w:tc>
      </w:tr>
      <w:tr w:rsidR="00B95CF3" w:rsidRPr="00B95CF3" w:rsidTr="008D612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 категории «специалисты»</w:t>
            </w:r>
          </w:p>
        </w:tc>
      </w:tr>
      <w:tr w:rsidR="00B95CF3" w:rsidRPr="00B95CF3" w:rsidTr="008D612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B95CF3" w:rsidRPr="00B95CF3" w:rsidTr="008D6128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95CF3" w:rsidRPr="00B95CF3" w:rsidTr="008D6128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95CF3" w:rsidRPr="00B95CF3" w:rsidTr="008D612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b/>
                <w:sz w:val="28"/>
                <w:szCs w:val="28"/>
              </w:rPr>
              <w:t>2. Перечень должностей в администрации муниципального района</w:t>
            </w:r>
          </w:p>
        </w:tc>
      </w:tr>
      <w:tr w:rsidR="00B95CF3" w:rsidRPr="00B95CF3" w:rsidTr="008D612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95CF3">
              <w:rPr>
                <w:rFonts w:ascii="Times New Roman" w:hAnsi="Times New Roman" w:cs="Times New Roman"/>
                <w:b/>
                <w:sz w:val="28"/>
                <w:szCs w:val="28"/>
              </w:rPr>
              <w:t>.Должности категории «руководители»</w:t>
            </w:r>
          </w:p>
        </w:tc>
      </w:tr>
      <w:tr w:rsidR="00B95CF3" w:rsidRPr="00B95CF3" w:rsidTr="008D612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b/>
                <w:sz w:val="28"/>
                <w:szCs w:val="28"/>
              </w:rPr>
              <w:t>Высшая группа  должностей</w:t>
            </w:r>
          </w:p>
        </w:tc>
      </w:tr>
      <w:tr w:rsidR="00B95CF3" w:rsidRPr="00B95CF3" w:rsidTr="008D6128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</w:tr>
      <w:tr w:rsidR="00B95CF3" w:rsidRPr="00B95CF3" w:rsidTr="008D6128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комиссии муниципального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95CF3" w:rsidRPr="00B95CF3" w:rsidTr="008D6128">
        <w:trPr>
          <w:trHeight w:val="284"/>
        </w:trPr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95CF3" w:rsidRPr="00B95CF3" w:rsidTr="008D6128">
        <w:trPr>
          <w:trHeight w:val="352"/>
        </w:trPr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 делами администрации муниципального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95CF3" w:rsidRPr="00B95CF3" w:rsidTr="008D6128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b/>
                <w:sz w:val="28"/>
                <w:szCs w:val="28"/>
              </w:rPr>
              <w:t>Главная группа должностей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CF3" w:rsidRPr="00B95CF3" w:rsidTr="008D6128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администрации муниципального района;</w:t>
            </w:r>
          </w:p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администрации муниципального района</w:t>
            </w:r>
          </w:p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</w:tr>
      <w:tr w:rsidR="00B95CF3" w:rsidRPr="00B95CF3" w:rsidTr="008D6128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администрации муниципального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B95CF3" w:rsidRPr="00B95CF3" w:rsidTr="008D6128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управляющего делами администрации муниципального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95CF3" w:rsidRPr="00B95CF3" w:rsidTr="008D6128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группа должностей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CF3" w:rsidRPr="00B95CF3" w:rsidTr="008D6128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администрации муниципального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</w:p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CF3" w:rsidRPr="00B95CF3" w:rsidTr="008D6128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95CF3" w:rsidRPr="00B95CF3" w:rsidTr="008D6128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 отдела администрации муниципального район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95CF3" w:rsidRPr="00B95CF3" w:rsidTr="008D612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95CF3">
              <w:rPr>
                <w:rFonts w:ascii="Times New Roman" w:hAnsi="Times New Roman" w:cs="Times New Roman"/>
                <w:b/>
                <w:sz w:val="28"/>
                <w:szCs w:val="28"/>
              </w:rPr>
              <w:t>.Должности категории «специалисты»</w:t>
            </w:r>
          </w:p>
        </w:tc>
      </w:tr>
      <w:tr w:rsidR="00B95CF3" w:rsidRPr="00B95CF3" w:rsidTr="008D612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группа должностей</w:t>
            </w:r>
          </w:p>
        </w:tc>
      </w:tr>
      <w:tr w:rsidR="00B95CF3" w:rsidRPr="00B95CF3" w:rsidTr="008D6128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комитета администрации муниципального района;</w:t>
            </w:r>
          </w:p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Начальник отдела управления администрации муниципального района;</w:t>
            </w:r>
          </w:p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начальника отдела комитета администрации муниципального района</w:t>
            </w:r>
            <w:proofErr w:type="gramEnd"/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начальника отдела управления администрации муниципального района</w:t>
            </w:r>
            <w:proofErr w:type="gramEnd"/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95CF3" w:rsidRPr="00B95CF3" w:rsidTr="008D612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B95CF3" w:rsidRPr="00B95CF3" w:rsidTr="008D6128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95CF3" w:rsidRPr="00B95CF3" w:rsidTr="008D6128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95CF3" w:rsidRPr="00B95CF3" w:rsidTr="008D612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95CF3">
              <w:rPr>
                <w:rFonts w:ascii="Times New Roman" w:hAnsi="Times New Roman" w:cs="Times New Roman"/>
                <w:b/>
                <w:sz w:val="28"/>
                <w:szCs w:val="28"/>
              </w:rPr>
              <w:t>.Должности категории «обеспечивающие специалисты»</w:t>
            </w:r>
          </w:p>
        </w:tc>
      </w:tr>
      <w:tr w:rsidR="00B95CF3" w:rsidRPr="00B95CF3" w:rsidTr="008D612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группа должностей </w:t>
            </w:r>
          </w:p>
        </w:tc>
      </w:tr>
      <w:tr w:rsidR="00B95CF3" w:rsidRPr="00B95CF3" w:rsidTr="008D6128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95CF3" w:rsidRPr="00B95CF3" w:rsidTr="008D6128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 xml:space="preserve"> Старший специалист 2 разряда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95CF3" w:rsidRPr="00B95CF3" w:rsidTr="008D612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 должностей</w:t>
            </w:r>
          </w:p>
        </w:tc>
      </w:tr>
      <w:tr w:rsidR="00B95CF3" w:rsidRPr="00B95CF3" w:rsidTr="008D6128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95CF3" w:rsidRPr="00B95CF3" w:rsidTr="008D6128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95CF3" w:rsidRPr="00B95CF3" w:rsidTr="008D6128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F3" w:rsidRPr="00B95CF3" w:rsidRDefault="00B95CF3" w:rsidP="00B9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B95CF3" w:rsidRPr="00B95CF3" w:rsidRDefault="00B95CF3" w:rsidP="00B95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54"/>
        <w:gridCol w:w="4816"/>
      </w:tblGrid>
      <w:tr w:rsidR="00B95CF3" w:rsidRPr="00B95CF3" w:rsidTr="008D6128">
        <w:tc>
          <w:tcPr>
            <w:tcW w:w="4754" w:type="dxa"/>
          </w:tcPr>
          <w:p w:rsidR="00B95CF3" w:rsidRPr="00B95CF3" w:rsidRDefault="00B95CF3" w:rsidP="00B95CF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B95CF3" w:rsidRPr="00B95CF3" w:rsidRDefault="00B95CF3" w:rsidP="00B95CF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CF3" w:rsidRPr="00B95CF3" w:rsidRDefault="00B95CF3" w:rsidP="00B95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CF3" w:rsidRPr="00B95CF3" w:rsidRDefault="00B95CF3" w:rsidP="00B95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5CF3" w:rsidRPr="00B95CF3" w:rsidSect="00B748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F5F"/>
    <w:multiLevelType w:val="hybridMultilevel"/>
    <w:tmpl w:val="A1C207FC"/>
    <w:lvl w:ilvl="0" w:tplc="B92092B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6106B"/>
    <w:rsid w:val="00051471"/>
    <w:rsid w:val="001124B0"/>
    <w:rsid w:val="00264C69"/>
    <w:rsid w:val="002E6F29"/>
    <w:rsid w:val="00344AB4"/>
    <w:rsid w:val="00386BCC"/>
    <w:rsid w:val="00487D4F"/>
    <w:rsid w:val="004D2505"/>
    <w:rsid w:val="005F00A7"/>
    <w:rsid w:val="006654F6"/>
    <w:rsid w:val="007157B0"/>
    <w:rsid w:val="007608CB"/>
    <w:rsid w:val="0086106B"/>
    <w:rsid w:val="00992236"/>
    <w:rsid w:val="009F21F9"/>
    <w:rsid w:val="00B7489F"/>
    <w:rsid w:val="00B95CF3"/>
    <w:rsid w:val="00C55D7B"/>
    <w:rsid w:val="00C762A8"/>
    <w:rsid w:val="00DB1E4D"/>
    <w:rsid w:val="00E6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10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106B"/>
    <w:pPr>
      <w:ind w:left="720"/>
      <w:contextualSpacing/>
    </w:pPr>
  </w:style>
  <w:style w:type="paragraph" w:customStyle="1" w:styleId="ConsPlusNormal">
    <w:name w:val="ConsPlusNormal"/>
    <w:rsid w:val="00B95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8</cp:revision>
  <cp:lastPrinted>2015-12-23T05:55:00Z</cp:lastPrinted>
  <dcterms:created xsi:type="dcterms:W3CDTF">2015-12-18T03:10:00Z</dcterms:created>
  <dcterms:modified xsi:type="dcterms:W3CDTF">2016-01-18T01:21:00Z</dcterms:modified>
</cp:coreProperties>
</file>