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A6" w:rsidRDefault="00945DA6" w:rsidP="00945DA6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«БУРИНСКОЕ»</w:t>
      </w:r>
    </w:p>
    <w:p w:rsidR="00945DA6" w:rsidRDefault="00945DA6" w:rsidP="00945DA6">
      <w:pPr>
        <w:ind w:left="284"/>
        <w:contextualSpacing/>
        <w:jc w:val="center"/>
        <w:rPr>
          <w:sz w:val="28"/>
          <w:szCs w:val="28"/>
        </w:rPr>
      </w:pPr>
    </w:p>
    <w:p w:rsidR="00945DA6" w:rsidRDefault="00945DA6" w:rsidP="00945DA6">
      <w:pPr>
        <w:ind w:left="284"/>
        <w:contextualSpacing/>
        <w:jc w:val="center"/>
        <w:rPr>
          <w:sz w:val="28"/>
          <w:szCs w:val="28"/>
        </w:rPr>
      </w:pPr>
    </w:p>
    <w:p w:rsidR="00945DA6" w:rsidRDefault="00945DA6" w:rsidP="00945DA6">
      <w:pPr>
        <w:ind w:left="284"/>
        <w:contextualSpacing/>
        <w:jc w:val="center"/>
        <w:rPr>
          <w:sz w:val="28"/>
          <w:szCs w:val="28"/>
        </w:rPr>
      </w:pPr>
    </w:p>
    <w:p w:rsidR="00945DA6" w:rsidRPr="00D271F5" w:rsidRDefault="00945DA6" w:rsidP="00945DA6">
      <w:pPr>
        <w:ind w:left="284"/>
        <w:contextualSpacing/>
        <w:jc w:val="center"/>
        <w:rPr>
          <w:b/>
          <w:sz w:val="28"/>
          <w:szCs w:val="28"/>
        </w:rPr>
      </w:pPr>
      <w:r w:rsidRPr="00D271F5">
        <w:rPr>
          <w:b/>
          <w:sz w:val="28"/>
          <w:szCs w:val="28"/>
        </w:rPr>
        <w:t>РЕШЕНИЕ</w:t>
      </w:r>
    </w:p>
    <w:p w:rsidR="00945DA6" w:rsidRDefault="00945DA6" w:rsidP="00945DA6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5DA6" w:rsidRDefault="00945DA6" w:rsidP="00945DA6">
      <w:pPr>
        <w:ind w:left="284"/>
        <w:contextualSpacing/>
        <w:jc w:val="both"/>
        <w:rPr>
          <w:sz w:val="28"/>
          <w:szCs w:val="28"/>
        </w:rPr>
      </w:pPr>
    </w:p>
    <w:p w:rsidR="00945DA6" w:rsidRDefault="00945DA6" w:rsidP="00945DA6">
      <w:pPr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04.12.2015г.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</w:p>
    <w:p w:rsidR="00945DA6" w:rsidRDefault="00945DA6" w:rsidP="00945DA6">
      <w:pPr>
        <w:ind w:left="284"/>
        <w:contextualSpacing/>
        <w:rPr>
          <w:sz w:val="28"/>
          <w:szCs w:val="28"/>
        </w:rPr>
      </w:pPr>
    </w:p>
    <w:p w:rsidR="00945DA6" w:rsidRDefault="00945DA6" w:rsidP="00945DA6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945DA6" w:rsidRDefault="00945DA6" w:rsidP="00945DA6">
      <w:pPr>
        <w:ind w:left="284"/>
        <w:contextualSpacing/>
        <w:jc w:val="both"/>
        <w:rPr>
          <w:sz w:val="28"/>
          <w:szCs w:val="28"/>
        </w:rPr>
      </w:pPr>
    </w:p>
    <w:p w:rsidR="00945DA6" w:rsidRDefault="00945DA6" w:rsidP="00945DA6">
      <w:pPr>
        <w:ind w:left="284"/>
        <w:contextualSpacing/>
        <w:jc w:val="both"/>
        <w:rPr>
          <w:sz w:val="28"/>
          <w:szCs w:val="28"/>
        </w:rPr>
      </w:pPr>
    </w:p>
    <w:p w:rsidR="00945DA6" w:rsidRDefault="00945DA6" w:rsidP="00945DA6">
      <w:pPr>
        <w:ind w:left="284"/>
        <w:contextualSpacing/>
        <w:jc w:val="center"/>
        <w:rPr>
          <w:sz w:val="28"/>
          <w:szCs w:val="28"/>
        </w:rPr>
      </w:pPr>
    </w:p>
    <w:p w:rsidR="00945DA6" w:rsidRDefault="00945DA6" w:rsidP="00945DA6">
      <w:pPr>
        <w:ind w:lef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депутатского объединения».</w:t>
      </w:r>
    </w:p>
    <w:p w:rsidR="00945DA6" w:rsidRDefault="00945DA6" w:rsidP="00945DA6">
      <w:pPr>
        <w:ind w:left="284"/>
        <w:contextualSpacing/>
        <w:jc w:val="both"/>
        <w:rPr>
          <w:b/>
          <w:sz w:val="28"/>
          <w:szCs w:val="28"/>
        </w:rPr>
      </w:pPr>
    </w:p>
    <w:p w:rsidR="00945DA6" w:rsidRDefault="00945DA6" w:rsidP="00945DA6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законом от 6 октября 2003 года № 131 ФЗ «Об общих принципах организации местного самоуправления, в соответствии со статьёй 30 Устава сельского поселения «Буринское», Совет сельского поселения «Буринское» решил:</w:t>
      </w:r>
    </w:p>
    <w:p w:rsidR="00945DA6" w:rsidRDefault="00945DA6" w:rsidP="00945D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депутатское объединение из числа сторонников Всероссийской политической партии «Единая Россия» в следующем составе: Кузнецова Ирина Геннадьевна, </w:t>
      </w:r>
      <w:proofErr w:type="spellStart"/>
      <w:r>
        <w:rPr>
          <w:sz w:val="28"/>
          <w:szCs w:val="28"/>
        </w:rPr>
        <w:t>Шайдурова</w:t>
      </w:r>
      <w:proofErr w:type="spellEnd"/>
      <w:r>
        <w:rPr>
          <w:sz w:val="28"/>
          <w:szCs w:val="28"/>
        </w:rPr>
        <w:t xml:space="preserve"> Раиса Лукмановна, Кузьмина Марина Юрьевна, Лазаренко Ольга Юрьевна, Пономарёва Маргарита Николаевна, Косых Ольга Александровна.</w:t>
      </w:r>
    </w:p>
    <w:p w:rsidR="00945DA6" w:rsidRPr="00193946" w:rsidRDefault="00945DA6" w:rsidP="00945D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объединения назначить Пономарёву Маргариту Николаевну, секретарём Кузнецову Ирину Геннадьевну.</w:t>
      </w:r>
    </w:p>
    <w:p w:rsidR="00945DA6" w:rsidRDefault="00945DA6" w:rsidP="00945DA6">
      <w:pPr>
        <w:rPr>
          <w:sz w:val="28"/>
          <w:szCs w:val="28"/>
        </w:rPr>
      </w:pPr>
    </w:p>
    <w:p w:rsidR="00945DA6" w:rsidRDefault="00945DA6" w:rsidP="00945DA6">
      <w:pPr>
        <w:rPr>
          <w:sz w:val="28"/>
          <w:szCs w:val="28"/>
        </w:rPr>
      </w:pPr>
    </w:p>
    <w:p w:rsidR="00945DA6" w:rsidRDefault="00945DA6" w:rsidP="00945DA6">
      <w:pPr>
        <w:rPr>
          <w:sz w:val="28"/>
          <w:szCs w:val="28"/>
        </w:rPr>
      </w:pPr>
    </w:p>
    <w:p w:rsidR="00945DA6" w:rsidRDefault="00945DA6" w:rsidP="00945DA6">
      <w:pPr>
        <w:rPr>
          <w:sz w:val="28"/>
          <w:szCs w:val="28"/>
        </w:rPr>
      </w:pPr>
    </w:p>
    <w:p w:rsidR="00945DA6" w:rsidRDefault="00945DA6" w:rsidP="00945D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945DA6" w:rsidRDefault="00945DA6" w:rsidP="00945D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«Буринское»                                                       И. Ю. Максимченко</w:t>
      </w:r>
    </w:p>
    <w:p w:rsidR="00945DA6" w:rsidRDefault="00945DA6" w:rsidP="00945DA6">
      <w:pPr>
        <w:ind w:firstLine="708"/>
        <w:rPr>
          <w:sz w:val="28"/>
          <w:szCs w:val="28"/>
        </w:rPr>
      </w:pPr>
    </w:p>
    <w:p w:rsidR="00945DA6" w:rsidRDefault="00945DA6" w:rsidP="00945DA6">
      <w:pPr>
        <w:ind w:firstLine="708"/>
        <w:rPr>
          <w:sz w:val="28"/>
          <w:szCs w:val="28"/>
        </w:rPr>
      </w:pPr>
    </w:p>
    <w:p w:rsidR="00945DA6" w:rsidRDefault="00945DA6" w:rsidP="00945DA6"/>
    <w:p w:rsidR="00945DA6" w:rsidRDefault="00945DA6" w:rsidP="00945DA6"/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3724"/>
    <w:multiLevelType w:val="hybridMultilevel"/>
    <w:tmpl w:val="DA78B342"/>
    <w:lvl w:ilvl="0" w:tplc="36665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A6"/>
    <w:rsid w:val="00945DA6"/>
    <w:rsid w:val="00DD1E71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2016-01-18T01:13:00Z</dcterms:created>
  <dcterms:modified xsi:type="dcterms:W3CDTF">2016-01-18T01:13:00Z</dcterms:modified>
</cp:coreProperties>
</file>