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56" w:rsidRDefault="00A16156" w:rsidP="00A16156">
      <w:pPr>
        <w:ind w:left="5664"/>
        <w:jc w:val="right"/>
        <w:rPr>
          <w:sz w:val="24"/>
          <w:szCs w:val="24"/>
        </w:rPr>
      </w:pPr>
    </w:p>
    <w:p w:rsidR="00A16156" w:rsidRPr="004C22B5" w:rsidRDefault="00A16156" w:rsidP="00A16156">
      <w:pPr>
        <w:ind w:left="5664"/>
        <w:jc w:val="right"/>
        <w:rPr>
          <w:sz w:val="24"/>
          <w:szCs w:val="24"/>
        </w:rPr>
      </w:pPr>
    </w:p>
    <w:p w:rsidR="00A16156" w:rsidRPr="004C22B5" w:rsidRDefault="00A16156" w:rsidP="00A16156">
      <w:pPr>
        <w:ind w:left="5664"/>
        <w:jc w:val="right"/>
        <w:rPr>
          <w:sz w:val="24"/>
          <w:szCs w:val="24"/>
        </w:rPr>
      </w:pPr>
      <w:r w:rsidRPr="004C22B5">
        <w:rPr>
          <w:sz w:val="24"/>
          <w:szCs w:val="24"/>
        </w:rPr>
        <w:t>Приложение № 1</w:t>
      </w:r>
    </w:p>
    <w:p w:rsidR="00A16156" w:rsidRPr="004C22B5" w:rsidRDefault="00A16156" w:rsidP="00A16156">
      <w:pPr>
        <w:ind w:left="5664"/>
        <w:jc w:val="right"/>
        <w:rPr>
          <w:sz w:val="24"/>
          <w:szCs w:val="24"/>
        </w:rPr>
      </w:pPr>
      <w:r w:rsidRPr="004C22B5">
        <w:rPr>
          <w:sz w:val="24"/>
          <w:szCs w:val="24"/>
        </w:rPr>
        <w:t>к постановлению администрации</w:t>
      </w:r>
    </w:p>
    <w:p w:rsidR="00A16156" w:rsidRPr="004C22B5" w:rsidRDefault="00A16156" w:rsidP="00A16156">
      <w:pPr>
        <w:ind w:left="5664"/>
        <w:jc w:val="right"/>
        <w:rPr>
          <w:sz w:val="24"/>
          <w:szCs w:val="24"/>
        </w:rPr>
      </w:pPr>
      <w:r w:rsidRPr="004C22B5">
        <w:rPr>
          <w:sz w:val="24"/>
          <w:szCs w:val="24"/>
        </w:rPr>
        <w:t xml:space="preserve"> сельского поселения</w:t>
      </w:r>
      <w:r>
        <w:rPr>
          <w:sz w:val="24"/>
          <w:szCs w:val="24"/>
        </w:rPr>
        <w:t xml:space="preserve"> «</w:t>
      </w:r>
      <w:r w:rsidR="00BB6B09">
        <w:rPr>
          <w:sz w:val="24"/>
          <w:szCs w:val="24"/>
        </w:rPr>
        <w:t>Буринское</w:t>
      </w:r>
      <w:r>
        <w:rPr>
          <w:sz w:val="24"/>
          <w:szCs w:val="24"/>
        </w:rPr>
        <w:t>»</w:t>
      </w:r>
      <w:r w:rsidRPr="004C22B5">
        <w:rPr>
          <w:sz w:val="24"/>
          <w:szCs w:val="24"/>
        </w:rPr>
        <w:t xml:space="preserve"> </w:t>
      </w:r>
    </w:p>
    <w:p w:rsidR="00A16156" w:rsidRPr="00453412" w:rsidRDefault="00453412" w:rsidP="00A16156">
      <w:pPr>
        <w:ind w:left="5664"/>
        <w:jc w:val="right"/>
        <w:rPr>
          <w:sz w:val="24"/>
          <w:szCs w:val="24"/>
        </w:rPr>
      </w:pPr>
      <w:r w:rsidRPr="00453412">
        <w:rPr>
          <w:sz w:val="24"/>
          <w:szCs w:val="24"/>
        </w:rPr>
        <w:t>14 июля 2015 год № 17</w:t>
      </w:r>
    </w:p>
    <w:p w:rsidR="00A16156" w:rsidRPr="004C22B5" w:rsidRDefault="00A16156" w:rsidP="00A16156">
      <w:pPr>
        <w:jc w:val="right"/>
        <w:rPr>
          <w:bCs/>
          <w:iCs/>
          <w:sz w:val="24"/>
          <w:szCs w:val="24"/>
        </w:rPr>
      </w:pPr>
    </w:p>
    <w:p w:rsidR="00A16156" w:rsidRPr="004C22B5" w:rsidRDefault="00A16156" w:rsidP="00A16156">
      <w:pPr>
        <w:pStyle w:val="a6"/>
        <w:ind w:firstLine="709"/>
        <w:jc w:val="right"/>
        <w:rPr>
          <w:b w:val="0"/>
          <w:iCs/>
          <w:sz w:val="24"/>
          <w:szCs w:val="24"/>
        </w:rPr>
      </w:pPr>
    </w:p>
    <w:p w:rsidR="00A16156" w:rsidRPr="004C22B5" w:rsidRDefault="00A16156" w:rsidP="00A16156">
      <w:pPr>
        <w:ind w:firstLine="709"/>
        <w:jc w:val="center"/>
        <w:rPr>
          <w:b/>
          <w:sz w:val="24"/>
          <w:szCs w:val="24"/>
        </w:rPr>
      </w:pPr>
      <w:r w:rsidRPr="004C22B5">
        <w:rPr>
          <w:b/>
          <w:sz w:val="24"/>
          <w:szCs w:val="24"/>
        </w:rPr>
        <w:t xml:space="preserve">Основные направления </w:t>
      </w:r>
      <w:proofErr w:type="gramStart"/>
      <w:r w:rsidRPr="004C22B5">
        <w:rPr>
          <w:b/>
          <w:sz w:val="24"/>
          <w:szCs w:val="24"/>
        </w:rPr>
        <w:t>налоговой</w:t>
      </w:r>
      <w:proofErr w:type="gramEnd"/>
    </w:p>
    <w:p w:rsidR="00A16156" w:rsidRDefault="00A16156" w:rsidP="00A16156">
      <w:pPr>
        <w:ind w:firstLine="709"/>
        <w:jc w:val="center"/>
        <w:rPr>
          <w:b/>
          <w:sz w:val="24"/>
          <w:szCs w:val="24"/>
        </w:rPr>
      </w:pPr>
      <w:r w:rsidRPr="004C22B5">
        <w:rPr>
          <w:b/>
          <w:sz w:val="24"/>
          <w:szCs w:val="24"/>
        </w:rPr>
        <w:t>пол</w:t>
      </w:r>
      <w:r>
        <w:rPr>
          <w:b/>
          <w:sz w:val="24"/>
          <w:szCs w:val="24"/>
        </w:rPr>
        <w:t xml:space="preserve">итики </w:t>
      </w:r>
      <w:r w:rsidRPr="004C22B5">
        <w:rPr>
          <w:b/>
          <w:sz w:val="24"/>
          <w:szCs w:val="24"/>
        </w:rPr>
        <w:t xml:space="preserve"> </w:t>
      </w:r>
      <w:r>
        <w:rPr>
          <w:b/>
          <w:sz w:val="24"/>
          <w:szCs w:val="24"/>
        </w:rPr>
        <w:t>сельского поселения «</w:t>
      </w:r>
      <w:r w:rsidR="00BB6B09">
        <w:rPr>
          <w:b/>
          <w:sz w:val="24"/>
          <w:szCs w:val="24"/>
        </w:rPr>
        <w:t>Буринское</w:t>
      </w:r>
      <w:r>
        <w:rPr>
          <w:b/>
          <w:sz w:val="24"/>
          <w:szCs w:val="24"/>
        </w:rPr>
        <w:t>»</w:t>
      </w:r>
      <w:r w:rsidRPr="004C22B5">
        <w:rPr>
          <w:b/>
          <w:sz w:val="24"/>
          <w:szCs w:val="24"/>
        </w:rPr>
        <w:t xml:space="preserve"> </w:t>
      </w:r>
      <w:r>
        <w:rPr>
          <w:b/>
          <w:sz w:val="24"/>
          <w:szCs w:val="24"/>
        </w:rPr>
        <w:t xml:space="preserve"> </w:t>
      </w:r>
      <w:r w:rsidRPr="004C22B5">
        <w:rPr>
          <w:b/>
          <w:sz w:val="24"/>
          <w:szCs w:val="24"/>
        </w:rPr>
        <w:t>на 2016</w:t>
      </w:r>
      <w:r>
        <w:rPr>
          <w:b/>
          <w:sz w:val="24"/>
          <w:szCs w:val="24"/>
        </w:rPr>
        <w:t xml:space="preserve"> год</w:t>
      </w:r>
      <w:r w:rsidRPr="004C22B5">
        <w:rPr>
          <w:b/>
          <w:sz w:val="24"/>
          <w:szCs w:val="24"/>
        </w:rPr>
        <w:t xml:space="preserve"> </w:t>
      </w:r>
    </w:p>
    <w:p w:rsidR="00A16156" w:rsidRPr="004C22B5" w:rsidRDefault="00A16156" w:rsidP="00A16156">
      <w:pPr>
        <w:ind w:firstLine="709"/>
        <w:jc w:val="center"/>
        <w:rPr>
          <w:i/>
          <w:sz w:val="24"/>
          <w:szCs w:val="24"/>
        </w:rPr>
      </w:pPr>
    </w:p>
    <w:p w:rsidR="00A16156" w:rsidRPr="004C22B5" w:rsidRDefault="00A16156" w:rsidP="00A16156">
      <w:pPr>
        <w:autoSpaceDE w:val="0"/>
        <w:autoSpaceDN w:val="0"/>
        <w:adjustRightInd w:val="0"/>
        <w:ind w:firstLine="709"/>
        <w:jc w:val="both"/>
        <w:rPr>
          <w:sz w:val="24"/>
          <w:szCs w:val="24"/>
        </w:rPr>
      </w:pPr>
      <w:r w:rsidRPr="004C22B5">
        <w:rPr>
          <w:sz w:val="24"/>
          <w:szCs w:val="24"/>
        </w:rPr>
        <w:t xml:space="preserve">Основные направления налоговой </w:t>
      </w:r>
      <w:r>
        <w:rPr>
          <w:sz w:val="24"/>
          <w:szCs w:val="24"/>
        </w:rPr>
        <w:t xml:space="preserve">политики </w:t>
      </w:r>
      <w:r w:rsidRPr="004C22B5">
        <w:rPr>
          <w:sz w:val="24"/>
          <w:szCs w:val="24"/>
        </w:rPr>
        <w:t>сельского поселения на 2016 год и на плановый период 2017 и 2018 годов подготовлены в соответствии с требованиями статьи 172 Бюджетного кодекса Российской Федерации.</w:t>
      </w:r>
    </w:p>
    <w:p w:rsidR="00A16156" w:rsidRPr="004C22B5" w:rsidRDefault="00A16156" w:rsidP="00A16156">
      <w:pPr>
        <w:autoSpaceDE w:val="0"/>
        <w:autoSpaceDN w:val="0"/>
        <w:adjustRightInd w:val="0"/>
        <w:jc w:val="both"/>
        <w:rPr>
          <w:sz w:val="24"/>
          <w:szCs w:val="24"/>
        </w:rPr>
      </w:pPr>
      <w:r w:rsidRPr="004C22B5">
        <w:rPr>
          <w:sz w:val="24"/>
          <w:szCs w:val="24"/>
        </w:rPr>
        <w:t xml:space="preserve"> </w:t>
      </w:r>
    </w:p>
    <w:p w:rsidR="00A16156" w:rsidRPr="004C22B5" w:rsidRDefault="00A16156" w:rsidP="00A16156">
      <w:pPr>
        <w:autoSpaceDE w:val="0"/>
        <w:autoSpaceDN w:val="0"/>
        <w:adjustRightInd w:val="0"/>
        <w:jc w:val="center"/>
        <w:rPr>
          <w:b/>
          <w:sz w:val="24"/>
          <w:szCs w:val="24"/>
        </w:rPr>
      </w:pPr>
      <w:r w:rsidRPr="004C22B5">
        <w:rPr>
          <w:b/>
          <w:sz w:val="24"/>
          <w:szCs w:val="24"/>
        </w:rPr>
        <w:t>1. Основные результаты и проблемы налоговой политики</w:t>
      </w:r>
    </w:p>
    <w:p w:rsidR="00A16156" w:rsidRPr="004C22B5" w:rsidRDefault="00A16156" w:rsidP="00A16156">
      <w:pPr>
        <w:autoSpaceDE w:val="0"/>
        <w:autoSpaceDN w:val="0"/>
        <w:adjustRightInd w:val="0"/>
        <w:jc w:val="both"/>
        <w:rPr>
          <w:sz w:val="24"/>
          <w:szCs w:val="24"/>
        </w:rPr>
      </w:pPr>
      <w:r w:rsidRPr="004C22B5">
        <w:rPr>
          <w:sz w:val="24"/>
          <w:szCs w:val="24"/>
        </w:rPr>
        <w:tab/>
        <w:t>В 2014 году  налоговая политика сельского поселения была направлена на продолжение работы по повышению налогового потенциала поселения за счет увеличения облагаемой базы, улучшения администрирования платежей, увеличения собираемости налогов.</w:t>
      </w:r>
    </w:p>
    <w:p w:rsidR="00A16156" w:rsidRPr="004C22B5" w:rsidRDefault="00A16156" w:rsidP="00A16156">
      <w:pPr>
        <w:autoSpaceDE w:val="0"/>
        <w:autoSpaceDN w:val="0"/>
        <w:adjustRightInd w:val="0"/>
        <w:ind w:left="360"/>
        <w:jc w:val="center"/>
        <w:rPr>
          <w:b/>
          <w:sz w:val="24"/>
          <w:szCs w:val="24"/>
        </w:rPr>
      </w:pPr>
      <w:r w:rsidRPr="004C22B5">
        <w:rPr>
          <w:b/>
          <w:sz w:val="24"/>
          <w:szCs w:val="24"/>
        </w:rPr>
        <w:t>1.1. Основные  проблемы налоговой политики.</w:t>
      </w:r>
    </w:p>
    <w:p w:rsidR="00A16156" w:rsidRPr="004C22B5" w:rsidRDefault="00A16156" w:rsidP="00A16156">
      <w:pPr>
        <w:autoSpaceDE w:val="0"/>
        <w:autoSpaceDN w:val="0"/>
        <w:adjustRightInd w:val="0"/>
        <w:ind w:left="360"/>
        <w:jc w:val="both"/>
        <w:rPr>
          <w:color w:val="FF0000"/>
          <w:sz w:val="24"/>
          <w:szCs w:val="24"/>
        </w:rPr>
      </w:pPr>
      <w:r w:rsidRPr="004C22B5">
        <w:rPr>
          <w:sz w:val="24"/>
          <w:szCs w:val="24"/>
        </w:rPr>
        <w:tab/>
        <w:t xml:space="preserve">Налоговые доходы в 2014 году исполнены в </w:t>
      </w:r>
      <w:r w:rsidRPr="00FD509B">
        <w:rPr>
          <w:sz w:val="24"/>
          <w:szCs w:val="24"/>
        </w:rPr>
        <w:t xml:space="preserve">сумме </w:t>
      </w:r>
      <w:r w:rsidR="00FD509B">
        <w:rPr>
          <w:sz w:val="24"/>
          <w:szCs w:val="24"/>
        </w:rPr>
        <w:t>4</w:t>
      </w:r>
      <w:r w:rsidR="00FD509B" w:rsidRPr="00FD509B">
        <w:rPr>
          <w:sz w:val="24"/>
          <w:szCs w:val="24"/>
        </w:rPr>
        <w:t>69,8</w:t>
      </w:r>
      <w:r w:rsidRPr="00FD509B">
        <w:rPr>
          <w:sz w:val="24"/>
          <w:szCs w:val="24"/>
        </w:rPr>
        <w:t xml:space="preserve"> тыс. руб</w:t>
      </w:r>
      <w:r w:rsidRPr="004C22B5">
        <w:rPr>
          <w:sz w:val="24"/>
          <w:szCs w:val="24"/>
        </w:rPr>
        <w:t xml:space="preserve">.,  поступление налоговых доходов к уровню 2013 года увеличились </w:t>
      </w:r>
      <w:r w:rsidRPr="00FD509B">
        <w:rPr>
          <w:sz w:val="24"/>
          <w:szCs w:val="24"/>
        </w:rPr>
        <w:t xml:space="preserve">в </w:t>
      </w:r>
      <w:r w:rsidR="00FD509B" w:rsidRPr="00FD509B">
        <w:rPr>
          <w:sz w:val="24"/>
          <w:szCs w:val="24"/>
        </w:rPr>
        <w:t xml:space="preserve">1,7 </w:t>
      </w:r>
      <w:r w:rsidRPr="00FD509B">
        <w:rPr>
          <w:sz w:val="24"/>
          <w:szCs w:val="24"/>
        </w:rPr>
        <w:t>раз</w:t>
      </w:r>
      <w:r w:rsidRPr="004C22B5">
        <w:rPr>
          <w:sz w:val="24"/>
          <w:szCs w:val="24"/>
        </w:rPr>
        <w:t>а.</w:t>
      </w:r>
    </w:p>
    <w:p w:rsidR="00A16156" w:rsidRPr="004C22B5" w:rsidRDefault="00A16156" w:rsidP="00A16156">
      <w:pPr>
        <w:jc w:val="both"/>
        <w:rPr>
          <w:sz w:val="24"/>
          <w:szCs w:val="24"/>
        </w:rPr>
      </w:pPr>
      <w:r w:rsidRPr="004C22B5">
        <w:rPr>
          <w:b/>
          <w:color w:val="FF0000"/>
          <w:sz w:val="24"/>
          <w:szCs w:val="24"/>
        </w:rPr>
        <w:tab/>
      </w:r>
      <w:r w:rsidRPr="004C22B5">
        <w:rPr>
          <w:sz w:val="24"/>
          <w:szCs w:val="24"/>
        </w:rPr>
        <w:t xml:space="preserve">      Администрацией сельского поселения принимаются все меры  для увеличения налогового потенциала поселения. Проводится совместная работа с налоговыми органами в части начисления налога на земельные участки, расположенными под многоквартирными домами, проводятся мероприятия по выявлению земельных участков, используемых с нарушениями, находящихся в пользовании без соответствующего закрепления (оформления), используемых не по целевому назначению. С целью оптимизации действующих льгот по земельному налогу на территории сельского поселения приняты нормативно-правовые акты об отмене  льгот.  Для повышения собираемости земельного налога необходимо продолжить работу по актуализации сведений о земельных участках, учтенных в реестре объектов недвижимости, в части сведений о правообладателях земельных участков.</w:t>
      </w:r>
    </w:p>
    <w:p w:rsidR="00A16156" w:rsidRPr="004C22B5" w:rsidRDefault="00A16156" w:rsidP="00A16156">
      <w:pPr>
        <w:jc w:val="both"/>
        <w:rPr>
          <w:sz w:val="24"/>
          <w:szCs w:val="24"/>
        </w:rPr>
      </w:pPr>
      <w:r w:rsidRPr="004C22B5">
        <w:rPr>
          <w:sz w:val="24"/>
          <w:szCs w:val="24"/>
        </w:rPr>
        <w:t xml:space="preserve">        Для увеличения налогового потенциала необходимо проведение целенаправленной и эффективной работы по сбору налога на доходы физических лиц. С целью увеличения скрытых резервов поступления этого налога открыта «горячая линия» для выявления недобросовестных работодателей, применяемых «конвертные выплаты» заработной платы своим работникам.</w:t>
      </w:r>
    </w:p>
    <w:p w:rsidR="00A16156" w:rsidRPr="004C22B5" w:rsidRDefault="00A16156" w:rsidP="00A16156">
      <w:pPr>
        <w:autoSpaceDE w:val="0"/>
        <w:autoSpaceDN w:val="0"/>
        <w:adjustRightInd w:val="0"/>
        <w:jc w:val="center"/>
        <w:rPr>
          <w:b/>
          <w:sz w:val="24"/>
          <w:szCs w:val="24"/>
        </w:rPr>
      </w:pPr>
      <w:r w:rsidRPr="004C22B5">
        <w:rPr>
          <w:b/>
          <w:sz w:val="24"/>
          <w:szCs w:val="24"/>
        </w:rPr>
        <w:t>2. Основные задачи налоговой политики</w:t>
      </w:r>
    </w:p>
    <w:p w:rsidR="00A16156" w:rsidRPr="004C22B5" w:rsidRDefault="00A16156" w:rsidP="00A16156">
      <w:pPr>
        <w:autoSpaceDE w:val="0"/>
        <w:autoSpaceDN w:val="0"/>
        <w:adjustRightInd w:val="0"/>
        <w:ind w:left="360"/>
        <w:jc w:val="both"/>
        <w:rPr>
          <w:sz w:val="24"/>
          <w:szCs w:val="24"/>
        </w:rPr>
      </w:pPr>
      <w:r w:rsidRPr="004C22B5">
        <w:rPr>
          <w:sz w:val="24"/>
          <w:szCs w:val="24"/>
        </w:rPr>
        <w:tab/>
      </w:r>
      <w:r w:rsidRPr="004C22B5">
        <w:rPr>
          <w:sz w:val="24"/>
          <w:szCs w:val="24"/>
        </w:rPr>
        <w:tab/>
        <w:t>Основными задачами налоговой политики являются:</w:t>
      </w:r>
    </w:p>
    <w:p w:rsidR="00A16156" w:rsidRPr="004C22B5" w:rsidRDefault="00A16156" w:rsidP="00A16156">
      <w:pPr>
        <w:autoSpaceDE w:val="0"/>
        <w:autoSpaceDN w:val="0"/>
        <w:adjustRightInd w:val="0"/>
        <w:ind w:left="360"/>
        <w:jc w:val="both"/>
        <w:rPr>
          <w:sz w:val="24"/>
          <w:szCs w:val="24"/>
        </w:rPr>
      </w:pPr>
      <w:r w:rsidRPr="004C22B5">
        <w:rPr>
          <w:sz w:val="24"/>
          <w:szCs w:val="24"/>
        </w:rPr>
        <w:tab/>
        <w:t>- обеспечение неизменности налоговой политики сельского поселения;</w:t>
      </w:r>
    </w:p>
    <w:p w:rsidR="00A16156" w:rsidRPr="004C22B5" w:rsidRDefault="00A16156" w:rsidP="00A16156">
      <w:pPr>
        <w:autoSpaceDE w:val="0"/>
        <w:autoSpaceDN w:val="0"/>
        <w:adjustRightInd w:val="0"/>
        <w:ind w:left="360"/>
        <w:jc w:val="both"/>
        <w:rPr>
          <w:sz w:val="24"/>
          <w:szCs w:val="24"/>
        </w:rPr>
      </w:pPr>
      <w:r w:rsidRPr="004C22B5">
        <w:rPr>
          <w:sz w:val="24"/>
          <w:szCs w:val="24"/>
        </w:rPr>
        <w:tab/>
        <w:t>- удержание налоговой нагрузки на экономику;</w:t>
      </w:r>
    </w:p>
    <w:p w:rsidR="00A16156" w:rsidRPr="004C22B5" w:rsidRDefault="00A16156" w:rsidP="00A16156">
      <w:pPr>
        <w:autoSpaceDE w:val="0"/>
        <w:autoSpaceDN w:val="0"/>
        <w:adjustRightInd w:val="0"/>
        <w:ind w:left="360"/>
        <w:jc w:val="both"/>
        <w:rPr>
          <w:sz w:val="24"/>
          <w:szCs w:val="24"/>
        </w:rPr>
      </w:pPr>
      <w:r w:rsidRPr="004C22B5">
        <w:rPr>
          <w:sz w:val="24"/>
          <w:szCs w:val="24"/>
        </w:rPr>
        <w:tab/>
        <w:t>- расширение налогооблагаемой базы на основе роста предпринимательской деятельности, инвестиционного потенциала, денежных доходов населения;</w:t>
      </w:r>
    </w:p>
    <w:p w:rsidR="00A16156" w:rsidRPr="004C22B5" w:rsidRDefault="00A16156" w:rsidP="00A16156">
      <w:pPr>
        <w:autoSpaceDE w:val="0"/>
        <w:autoSpaceDN w:val="0"/>
        <w:adjustRightInd w:val="0"/>
        <w:ind w:left="360"/>
        <w:jc w:val="both"/>
        <w:rPr>
          <w:sz w:val="24"/>
          <w:szCs w:val="24"/>
        </w:rPr>
      </w:pPr>
      <w:r w:rsidRPr="004C22B5">
        <w:rPr>
          <w:sz w:val="24"/>
          <w:szCs w:val="24"/>
        </w:rPr>
        <w:tab/>
        <w:t>- усиление мер по укреплению налоговой дисциплины налогоплательщиков.</w:t>
      </w:r>
    </w:p>
    <w:p w:rsidR="00A16156" w:rsidRPr="004C22B5" w:rsidRDefault="00A16156" w:rsidP="00A16156">
      <w:pPr>
        <w:widowControl w:val="0"/>
        <w:autoSpaceDE w:val="0"/>
        <w:autoSpaceDN w:val="0"/>
        <w:adjustRightInd w:val="0"/>
        <w:jc w:val="center"/>
        <w:rPr>
          <w:rFonts w:ascii="Times New Roman CYR" w:hAnsi="Times New Roman CYR" w:cs="Times New Roman CYR"/>
          <w:b/>
          <w:bCs/>
          <w:sz w:val="24"/>
          <w:szCs w:val="24"/>
        </w:rPr>
      </w:pPr>
      <w:r w:rsidRPr="004C22B5">
        <w:rPr>
          <w:rFonts w:ascii="Times New Roman CYR" w:hAnsi="Times New Roman CYR" w:cs="Times New Roman CYR"/>
          <w:b/>
          <w:bCs/>
          <w:sz w:val="24"/>
          <w:szCs w:val="24"/>
        </w:rPr>
        <w:t>3. Основные</w:t>
      </w:r>
      <w:r w:rsidR="00BB6B09">
        <w:rPr>
          <w:rFonts w:ascii="Times New Roman CYR" w:hAnsi="Times New Roman CYR" w:cs="Times New Roman CYR"/>
          <w:b/>
          <w:bCs/>
          <w:sz w:val="24"/>
          <w:szCs w:val="24"/>
        </w:rPr>
        <w:t xml:space="preserve"> направления налоговой политики</w:t>
      </w:r>
      <w:r w:rsidRPr="004C22B5">
        <w:rPr>
          <w:rFonts w:ascii="Times New Roman CYR" w:hAnsi="Times New Roman CYR" w:cs="Times New Roman CYR"/>
          <w:b/>
          <w:bCs/>
          <w:sz w:val="24"/>
          <w:szCs w:val="24"/>
        </w:rPr>
        <w:t xml:space="preserve"> сельского поселения </w:t>
      </w:r>
      <w:r w:rsidR="00BB6B09">
        <w:rPr>
          <w:rFonts w:ascii="Times New Roman CYR" w:hAnsi="Times New Roman CYR" w:cs="Times New Roman CYR"/>
          <w:b/>
          <w:bCs/>
          <w:sz w:val="24"/>
          <w:szCs w:val="24"/>
        </w:rPr>
        <w:t xml:space="preserve">«Буринское» </w:t>
      </w:r>
      <w:r w:rsidRPr="004C22B5">
        <w:rPr>
          <w:rFonts w:ascii="Times New Roman CYR" w:hAnsi="Times New Roman CYR" w:cs="Times New Roman CYR"/>
          <w:b/>
          <w:bCs/>
          <w:sz w:val="24"/>
          <w:szCs w:val="24"/>
        </w:rPr>
        <w:t>на 2016 год и на плановый период 2017 и 2018 годов</w:t>
      </w:r>
    </w:p>
    <w:p w:rsidR="00A16156" w:rsidRPr="004C22B5" w:rsidRDefault="00A16156" w:rsidP="00A16156">
      <w:pPr>
        <w:autoSpaceDE w:val="0"/>
        <w:autoSpaceDN w:val="0"/>
        <w:adjustRightInd w:val="0"/>
        <w:ind w:firstLine="709"/>
        <w:jc w:val="both"/>
        <w:rPr>
          <w:sz w:val="24"/>
          <w:szCs w:val="24"/>
        </w:rPr>
      </w:pPr>
      <w:r w:rsidRPr="004C22B5">
        <w:rPr>
          <w:sz w:val="24"/>
          <w:szCs w:val="24"/>
        </w:rPr>
        <w:t>Налоговая политика  сельского поселения</w:t>
      </w:r>
      <w:r w:rsidR="00BB6B09">
        <w:rPr>
          <w:sz w:val="24"/>
          <w:szCs w:val="24"/>
        </w:rPr>
        <w:t xml:space="preserve"> «Буринское»</w:t>
      </w:r>
      <w:r w:rsidRPr="004C22B5">
        <w:rPr>
          <w:sz w:val="24"/>
          <w:szCs w:val="24"/>
        </w:rPr>
        <w:t xml:space="preserve"> определена с учетом основных направлений налоговой политики Российской Федерации и </w:t>
      </w:r>
      <w:r w:rsidR="00BB6B09">
        <w:rPr>
          <w:sz w:val="24"/>
          <w:szCs w:val="24"/>
        </w:rPr>
        <w:t>Забайкальского края</w:t>
      </w:r>
      <w:r w:rsidRPr="004C22B5">
        <w:rPr>
          <w:sz w:val="24"/>
          <w:szCs w:val="24"/>
        </w:rPr>
        <w:t xml:space="preserve"> на 2016 год и на плановый период 2017 и 2018 годов и ориентирована на мобилизацию собственных доходов. </w:t>
      </w:r>
    </w:p>
    <w:p w:rsidR="00A16156" w:rsidRPr="004C22B5" w:rsidRDefault="00A16156" w:rsidP="00A16156">
      <w:pPr>
        <w:autoSpaceDE w:val="0"/>
        <w:autoSpaceDN w:val="0"/>
        <w:adjustRightInd w:val="0"/>
        <w:ind w:firstLine="709"/>
        <w:jc w:val="both"/>
        <w:rPr>
          <w:sz w:val="24"/>
          <w:szCs w:val="24"/>
        </w:rPr>
      </w:pPr>
      <w:r w:rsidRPr="004C22B5">
        <w:rPr>
          <w:sz w:val="24"/>
          <w:szCs w:val="24"/>
        </w:rPr>
        <w:lastRenderedPageBreak/>
        <w:t>Основные условия должны быть направлены на мобилизацию всех резервов повышения налоговых поступлений.</w:t>
      </w:r>
    </w:p>
    <w:p w:rsidR="00A16156" w:rsidRPr="004C22B5" w:rsidRDefault="00A16156" w:rsidP="00A16156">
      <w:pPr>
        <w:autoSpaceDE w:val="0"/>
        <w:autoSpaceDN w:val="0"/>
        <w:adjustRightInd w:val="0"/>
        <w:ind w:firstLine="709"/>
        <w:jc w:val="both"/>
        <w:rPr>
          <w:sz w:val="24"/>
          <w:szCs w:val="24"/>
        </w:rPr>
      </w:pPr>
      <w:r w:rsidRPr="004C22B5">
        <w:rPr>
          <w:sz w:val="24"/>
          <w:szCs w:val="24"/>
        </w:rPr>
        <w:t>Рост бюджетных поступлений планируется достичь  за счет:</w:t>
      </w:r>
    </w:p>
    <w:p w:rsidR="00A16156" w:rsidRPr="004C22B5" w:rsidRDefault="00A16156" w:rsidP="00A16156">
      <w:pPr>
        <w:autoSpaceDE w:val="0"/>
        <w:autoSpaceDN w:val="0"/>
        <w:adjustRightInd w:val="0"/>
        <w:ind w:firstLine="709"/>
        <w:jc w:val="both"/>
        <w:rPr>
          <w:sz w:val="24"/>
          <w:szCs w:val="24"/>
        </w:rPr>
      </w:pPr>
      <w:r w:rsidRPr="004C22B5">
        <w:rPr>
          <w:sz w:val="24"/>
          <w:szCs w:val="24"/>
        </w:rPr>
        <w:t>-усиления работы по неплатежам в бюджет поселения;</w:t>
      </w:r>
    </w:p>
    <w:p w:rsidR="00A16156" w:rsidRPr="004C22B5" w:rsidRDefault="00A16156" w:rsidP="00A16156">
      <w:pPr>
        <w:autoSpaceDE w:val="0"/>
        <w:autoSpaceDN w:val="0"/>
        <w:adjustRightInd w:val="0"/>
        <w:ind w:firstLine="709"/>
        <w:jc w:val="both"/>
        <w:rPr>
          <w:sz w:val="24"/>
          <w:szCs w:val="24"/>
        </w:rPr>
      </w:pPr>
      <w:r w:rsidRPr="004C22B5">
        <w:rPr>
          <w:sz w:val="24"/>
          <w:szCs w:val="24"/>
        </w:rPr>
        <w:t>-совершенствования методов налогового администрирования, повышения уровня ответственности главных администраторов доходов за выполнение плановых показателей поступления доходов в бюджет поселения.</w:t>
      </w:r>
    </w:p>
    <w:p w:rsidR="00A16156" w:rsidRPr="004C22B5" w:rsidRDefault="00A16156" w:rsidP="00A16156">
      <w:pPr>
        <w:pStyle w:val="a5"/>
        <w:spacing w:before="0" w:beforeAutospacing="0" w:after="0" w:afterAutospacing="0"/>
        <w:ind w:firstLine="709"/>
        <w:jc w:val="both"/>
      </w:pPr>
      <w:r w:rsidRPr="004C22B5">
        <w:t>Среди основных направлений, по которым предполагается развивать налоговую политику поселения в среднесрочной перспективе,  выделяются следующие приоритетные направления.</w:t>
      </w:r>
    </w:p>
    <w:p w:rsidR="00A16156" w:rsidRPr="004C22B5" w:rsidRDefault="00A16156" w:rsidP="00A16156">
      <w:pPr>
        <w:pStyle w:val="a5"/>
        <w:spacing w:before="0" w:beforeAutospacing="0" w:after="0" w:afterAutospacing="0"/>
        <w:ind w:firstLine="709"/>
        <w:jc w:val="both"/>
      </w:pPr>
    </w:p>
    <w:p w:rsidR="00A16156" w:rsidRPr="004C22B5" w:rsidRDefault="00A16156" w:rsidP="00A16156">
      <w:pPr>
        <w:pStyle w:val="a5"/>
        <w:spacing w:before="0" w:beforeAutospacing="0" w:after="0" w:afterAutospacing="0"/>
        <w:jc w:val="center"/>
        <w:rPr>
          <w:b/>
        </w:rPr>
      </w:pPr>
      <w:r w:rsidRPr="004C22B5">
        <w:rPr>
          <w:b/>
        </w:rPr>
        <w:t>3.1. Совершенствование налогообложения</w:t>
      </w:r>
    </w:p>
    <w:p w:rsidR="00A16156" w:rsidRPr="004C22B5" w:rsidRDefault="00A16156" w:rsidP="00A16156">
      <w:pPr>
        <w:pStyle w:val="a5"/>
        <w:spacing w:before="0" w:beforeAutospacing="0" w:after="0" w:afterAutospacing="0"/>
        <w:jc w:val="center"/>
        <w:rPr>
          <w:b/>
        </w:rPr>
      </w:pPr>
    </w:p>
    <w:p w:rsidR="00A16156" w:rsidRPr="004C22B5" w:rsidRDefault="00A16156" w:rsidP="00A16156">
      <w:pPr>
        <w:ind w:firstLine="709"/>
        <w:jc w:val="center"/>
        <w:rPr>
          <w:b/>
          <w:sz w:val="24"/>
          <w:szCs w:val="24"/>
        </w:rPr>
      </w:pPr>
      <w:r w:rsidRPr="004C22B5">
        <w:rPr>
          <w:b/>
          <w:sz w:val="24"/>
          <w:szCs w:val="24"/>
        </w:rPr>
        <w:t>Налог на доходы физических лиц</w:t>
      </w:r>
    </w:p>
    <w:p w:rsidR="00A16156" w:rsidRPr="004C22B5" w:rsidRDefault="00A16156" w:rsidP="00A16156">
      <w:pPr>
        <w:ind w:firstLine="709"/>
        <w:jc w:val="both"/>
        <w:rPr>
          <w:sz w:val="24"/>
          <w:szCs w:val="24"/>
        </w:rPr>
      </w:pPr>
      <w:r w:rsidRPr="004C22B5">
        <w:rPr>
          <w:sz w:val="24"/>
          <w:szCs w:val="24"/>
        </w:rPr>
        <w:t>В долгосрочном периоде будет сохранена действующая система налогообложения доходов физических лиц с единой ставкой для большинства видов доходов в размере 13 процентов. Введение прогрессивной шкалы налогообложения доходов физических лиц не планируется.</w:t>
      </w:r>
    </w:p>
    <w:p w:rsidR="00A16156" w:rsidRPr="004C22B5" w:rsidRDefault="00A16156" w:rsidP="00A16156">
      <w:pPr>
        <w:jc w:val="both"/>
        <w:rPr>
          <w:sz w:val="24"/>
          <w:szCs w:val="24"/>
        </w:rPr>
      </w:pPr>
      <w:r w:rsidRPr="004C22B5">
        <w:rPr>
          <w:sz w:val="24"/>
          <w:szCs w:val="24"/>
        </w:rPr>
        <w:tab/>
        <w:t>В целях совершенствования налогообложения на федеральном уровне предусматривается внесение изменений в действующее налоговое законодательство:</w:t>
      </w:r>
    </w:p>
    <w:p w:rsidR="00A16156" w:rsidRPr="004C22B5" w:rsidRDefault="00A16156" w:rsidP="00A16156">
      <w:pPr>
        <w:jc w:val="both"/>
        <w:rPr>
          <w:sz w:val="24"/>
          <w:szCs w:val="24"/>
        </w:rPr>
      </w:pPr>
      <w:r w:rsidRPr="004C22B5">
        <w:rPr>
          <w:sz w:val="24"/>
          <w:szCs w:val="24"/>
        </w:rPr>
        <w:t xml:space="preserve">- увеличение до пяти лет минимального предельного срока владения объектом недвижимого имущества, </w:t>
      </w:r>
      <w:proofErr w:type="gramStart"/>
      <w:r w:rsidRPr="004C22B5">
        <w:rPr>
          <w:sz w:val="24"/>
          <w:szCs w:val="24"/>
        </w:rPr>
        <w:t>доходы</w:t>
      </w:r>
      <w:proofErr w:type="gramEnd"/>
      <w:r w:rsidRPr="004C22B5">
        <w:rPr>
          <w:sz w:val="24"/>
          <w:szCs w:val="24"/>
        </w:rPr>
        <w:t xml:space="preserve"> от продажи которого освобождаются от налогообложения, а также предоставление субъекту Российской Федерации права уменьшения вплоть до нуля минимального предельного срока владения объектом недвижимого имущества;</w:t>
      </w:r>
    </w:p>
    <w:p w:rsidR="00A16156" w:rsidRPr="004C22B5" w:rsidRDefault="00A16156" w:rsidP="00A16156">
      <w:pPr>
        <w:ind w:firstLine="709"/>
        <w:jc w:val="both"/>
        <w:rPr>
          <w:sz w:val="24"/>
          <w:szCs w:val="24"/>
        </w:rPr>
      </w:pPr>
      <w:r w:rsidRPr="004C22B5">
        <w:rPr>
          <w:sz w:val="24"/>
          <w:szCs w:val="24"/>
        </w:rPr>
        <w:t>Стандартные, имущественные, социальные и прочие налоговые вычеты оказывают существенное влияние на поступление налога на доходы физических лиц.</w:t>
      </w:r>
    </w:p>
    <w:p w:rsidR="00A16156" w:rsidRPr="004C22B5" w:rsidRDefault="00A16156" w:rsidP="00A16156">
      <w:pPr>
        <w:ind w:firstLine="709"/>
        <w:jc w:val="both"/>
        <w:rPr>
          <w:b/>
          <w:sz w:val="24"/>
          <w:szCs w:val="24"/>
        </w:rPr>
      </w:pPr>
      <w:r w:rsidRPr="004C22B5">
        <w:rPr>
          <w:sz w:val="24"/>
          <w:szCs w:val="24"/>
        </w:rPr>
        <w:t>Основной задачей налоговой политики поселения в отношении налога на доходы физических лиц является принятие мер, направленных на повышение дисциплины работодателей - налоговых агентов. Это связано с фактами удержания и несвоевременного перечисления в бюджеты сумм налога налоговыми агентами, что, по сути, является формой налогового кредита для недобросовестных налоговых агентов, применения «серых схем» выплаты заработной платы.</w:t>
      </w:r>
    </w:p>
    <w:p w:rsidR="00A16156" w:rsidRPr="004C22B5" w:rsidRDefault="00A16156" w:rsidP="00A16156">
      <w:pPr>
        <w:widowControl w:val="0"/>
        <w:autoSpaceDE w:val="0"/>
        <w:autoSpaceDN w:val="0"/>
        <w:adjustRightInd w:val="0"/>
        <w:jc w:val="center"/>
        <w:rPr>
          <w:rFonts w:ascii="Times New Roman CYR" w:hAnsi="Times New Roman CYR" w:cs="Times New Roman CYR"/>
          <w:b/>
          <w:bCs/>
          <w:i/>
          <w:iCs/>
          <w:sz w:val="24"/>
          <w:szCs w:val="24"/>
        </w:rPr>
      </w:pPr>
    </w:p>
    <w:p w:rsidR="00A16156" w:rsidRPr="004C22B5" w:rsidRDefault="00A16156" w:rsidP="00A16156">
      <w:pPr>
        <w:autoSpaceDE w:val="0"/>
        <w:autoSpaceDN w:val="0"/>
        <w:adjustRightInd w:val="0"/>
        <w:ind w:firstLine="709"/>
        <w:jc w:val="center"/>
        <w:outlineLvl w:val="0"/>
        <w:rPr>
          <w:b/>
          <w:sz w:val="24"/>
          <w:szCs w:val="24"/>
        </w:rPr>
      </w:pPr>
      <w:r w:rsidRPr="004C22B5">
        <w:rPr>
          <w:b/>
          <w:sz w:val="24"/>
          <w:szCs w:val="24"/>
        </w:rPr>
        <w:t>Налог на имущество</w:t>
      </w:r>
    </w:p>
    <w:p w:rsidR="00A16156" w:rsidRPr="004C22B5" w:rsidRDefault="00A16156" w:rsidP="00A16156">
      <w:pPr>
        <w:jc w:val="both"/>
        <w:rPr>
          <w:sz w:val="24"/>
          <w:szCs w:val="24"/>
        </w:rPr>
      </w:pPr>
      <w:r w:rsidRPr="004C22B5">
        <w:rPr>
          <w:sz w:val="24"/>
          <w:szCs w:val="24"/>
        </w:rPr>
        <w:tab/>
        <w:t xml:space="preserve">Целью введения нового налога на имущество физических лиц является </w:t>
      </w:r>
      <w:proofErr w:type="gramStart"/>
      <w:r w:rsidRPr="004C22B5">
        <w:rPr>
          <w:sz w:val="24"/>
          <w:szCs w:val="24"/>
        </w:rPr>
        <w:t>переход</w:t>
      </w:r>
      <w:proofErr w:type="gramEnd"/>
      <w:r w:rsidRPr="004C22B5">
        <w:rPr>
          <w:sz w:val="24"/>
          <w:szCs w:val="24"/>
        </w:rPr>
        <w:t xml:space="preserve"> к более справедливому налогообложению исходя из кадастровой стоимости имущества, как наиболее приближенной к рыночной стоимости этого имущества.</w:t>
      </w:r>
    </w:p>
    <w:p w:rsidR="00A16156" w:rsidRPr="004C22B5" w:rsidRDefault="00A16156" w:rsidP="00A16156">
      <w:pPr>
        <w:jc w:val="both"/>
        <w:rPr>
          <w:sz w:val="24"/>
          <w:szCs w:val="24"/>
        </w:rPr>
      </w:pPr>
      <w:r w:rsidRPr="004C22B5">
        <w:rPr>
          <w:sz w:val="24"/>
          <w:szCs w:val="24"/>
        </w:rPr>
        <w:tab/>
        <w:t>Обеспечивая равенство налогообложения и защиту социально незащищенных категорий граждан, Налоговым кодексом Российской Федерации предусмотрены налоговые вычеты в отношении объектов жилого назначения, налоговые льготы, предоставляемые отдельным категориям налогоплательщиков, а также понижающие коэффициенты, применяемые в течение первых четырех налоговых периодов после введения нового налога.</w:t>
      </w:r>
    </w:p>
    <w:p w:rsidR="00A16156" w:rsidRPr="00DB2374" w:rsidRDefault="00A16156" w:rsidP="00A16156">
      <w:pPr>
        <w:jc w:val="both"/>
        <w:rPr>
          <w:sz w:val="24"/>
          <w:szCs w:val="24"/>
        </w:rPr>
      </w:pPr>
      <w:r w:rsidRPr="004C22B5">
        <w:rPr>
          <w:sz w:val="24"/>
          <w:szCs w:val="24"/>
        </w:rPr>
        <w:tab/>
      </w:r>
      <w:r w:rsidRPr="00DB2374">
        <w:rPr>
          <w:sz w:val="24"/>
          <w:szCs w:val="24"/>
        </w:rPr>
        <w:t xml:space="preserve"> Решением Совета сельского поселения </w:t>
      </w:r>
      <w:r w:rsidR="00DB2374" w:rsidRPr="00DB2374">
        <w:rPr>
          <w:sz w:val="24"/>
          <w:szCs w:val="24"/>
        </w:rPr>
        <w:t xml:space="preserve">«Буринское» </w:t>
      </w:r>
      <w:r w:rsidRPr="00DB2374">
        <w:rPr>
          <w:sz w:val="24"/>
          <w:szCs w:val="24"/>
        </w:rPr>
        <w:t>установлены  налоговые ставки по налогу на имущество физических лиц исходя из</w:t>
      </w:r>
      <w:r w:rsidRPr="00DB2374">
        <w:rPr>
          <w:i/>
          <w:sz w:val="24"/>
          <w:szCs w:val="24"/>
        </w:rPr>
        <w:t xml:space="preserve"> </w:t>
      </w:r>
      <w:r w:rsidRPr="00DB2374">
        <w:rPr>
          <w:sz w:val="24"/>
          <w:szCs w:val="24"/>
        </w:rPr>
        <w:t xml:space="preserve">кадастровой стоимости объекта налогообложения в следующих размерах: </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1) 0,1 процента в отношении:</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жилых домов, жилых помещений;</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объектов незавершенного строительства в случае, если проектируемым назначением таких объектов является жилой дом;</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 xml:space="preserve">единых недвижимых комплексов, в состав которых входит хотя бы одно жилое </w:t>
      </w:r>
      <w:r w:rsidRPr="00DB2374">
        <w:rPr>
          <w:rFonts w:ascii="Times New Roman" w:hAnsi="Times New Roman" w:cs="Times New Roman"/>
          <w:sz w:val="24"/>
          <w:szCs w:val="24"/>
        </w:rPr>
        <w:lastRenderedPageBreak/>
        <w:t>помещение (жилой дом);</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 xml:space="preserve">гаражей и </w:t>
      </w:r>
      <w:proofErr w:type="spellStart"/>
      <w:r w:rsidRPr="00DB2374">
        <w:rPr>
          <w:rFonts w:ascii="Times New Roman" w:hAnsi="Times New Roman" w:cs="Times New Roman"/>
          <w:sz w:val="24"/>
          <w:szCs w:val="24"/>
        </w:rPr>
        <w:t>машино-мест</w:t>
      </w:r>
      <w:proofErr w:type="spellEnd"/>
      <w:r w:rsidRPr="00DB2374">
        <w:rPr>
          <w:rFonts w:ascii="Times New Roman" w:hAnsi="Times New Roman" w:cs="Times New Roman"/>
          <w:sz w:val="24"/>
          <w:szCs w:val="24"/>
        </w:rPr>
        <w:t>;</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A16156" w:rsidRPr="00DB2374" w:rsidRDefault="00DB2374"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2) 2 процента</w:t>
      </w:r>
      <w:r w:rsidR="00A16156" w:rsidRPr="00DB2374">
        <w:rPr>
          <w:rFonts w:ascii="Times New Roman" w:hAnsi="Times New Roman" w:cs="Times New Roman"/>
          <w:sz w:val="24"/>
          <w:szCs w:val="24"/>
        </w:rPr>
        <w:t xml:space="preserve"> в отношении:</w:t>
      </w:r>
    </w:p>
    <w:p w:rsidR="00A16156" w:rsidRPr="00DB2374" w:rsidRDefault="00A16156" w:rsidP="00DB2374">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 xml:space="preserve"> объектов налогообложения, включенных в перечень, опреде</w:t>
      </w:r>
      <w:r w:rsidR="00DB2374" w:rsidRPr="00DB2374">
        <w:rPr>
          <w:rFonts w:ascii="Times New Roman" w:hAnsi="Times New Roman" w:cs="Times New Roman"/>
          <w:sz w:val="24"/>
          <w:szCs w:val="24"/>
        </w:rPr>
        <w:t>ляемый, в отношении с</w:t>
      </w:r>
      <w:r w:rsidRPr="00DB2374">
        <w:rPr>
          <w:rFonts w:ascii="Times New Roman" w:hAnsi="Times New Roman" w:cs="Times New Roman"/>
          <w:sz w:val="24"/>
          <w:szCs w:val="24"/>
        </w:rPr>
        <w:t xml:space="preserve">  пункто</w:t>
      </w:r>
      <w:r w:rsidR="00DB2374" w:rsidRPr="00DB2374">
        <w:rPr>
          <w:rFonts w:ascii="Times New Roman" w:hAnsi="Times New Roman" w:cs="Times New Roman"/>
          <w:sz w:val="24"/>
          <w:szCs w:val="24"/>
        </w:rPr>
        <w:t>м 7</w:t>
      </w:r>
      <w:r w:rsidRPr="00DB2374">
        <w:rPr>
          <w:rFonts w:ascii="Times New Roman" w:hAnsi="Times New Roman" w:cs="Times New Roman"/>
          <w:sz w:val="24"/>
          <w:szCs w:val="24"/>
        </w:rPr>
        <w:t xml:space="preserve"> статьи 378.2 Налогового  Кодекса Российской Федерации</w:t>
      </w:r>
      <w:r w:rsidR="00DB2374" w:rsidRPr="00DB2374">
        <w:rPr>
          <w:rFonts w:ascii="Times New Roman" w:hAnsi="Times New Roman" w:cs="Times New Roman"/>
          <w:sz w:val="24"/>
          <w:szCs w:val="24"/>
        </w:rPr>
        <w:t xml:space="preserve">, в отношении объектов налогообложения предусмотренных абзацем вторым пункта 10 статьи 378.2 настоящего кодекса, а также в отношении </w:t>
      </w:r>
      <w:r w:rsidRPr="00DB2374">
        <w:rPr>
          <w:rFonts w:ascii="Times New Roman" w:hAnsi="Times New Roman" w:cs="Times New Roman"/>
          <w:sz w:val="24"/>
          <w:szCs w:val="24"/>
        </w:rPr>
        <w:t>объектов налогообложения, кадастровая стоимость каждого из которых превышает 300 миллионов рублей;</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3) 0,5 процента в отношении прочих объектов налогообложения.</w:t>
      </w:r>
    </w:p>
    <w:p w:rsidR="00DB2374" w:rsidRPr="00DB2374" w:rsidRDefault="00DB2374" w:rsidP="00DB2374">
      <w:pPr>
        <w:ind w:left="18"/>
        <w:jc w:val="both"/>
        <w:rPr>
          <w:sz w:val="24"/>
          <w:szCs w:val="24"/>
        </w:rPr>
      </w:pPr>
      <w:r>
        <w:rPr>
          <w:color w:val="FF0000"/>
          <w:sz w:val="24"/>
          <w:szCs w:val="24"/>
        </w:rPr>
        <w:t xml:space="preserve">         </w:t>
      </w:r>
      <w:r w:rsidRPr="00DB2374">
        <w:rPr>
          <w:sz w:val="24"/>
          <w:szCs w:val="24"/>
        </w:rPr>
        <w:t>4)</w:t>
      </w:r>
      <w:r w:rsidRPr="00DB2374">
        <w:rPr>
          <w:color w:val="FF0000"/>
          <w:sz w:val="24"/>
          <w:szCs w:val="24"/>
        </w:rPr>
        <w:t xml:space="preserve"> </w:t>
      </w:r>
      <w:r w:rsidRPr="00DB2374">
        <w:rPr>
          <w:sz w:val="24"/>
          <w:szCs w:val="24"/>
        </w:rPr>
        <w:t>Налоговая база определяется в отношении каждого объекта налогообложения как его кадастровая стоимость, указанная в государственном кадастре недвижимости по состоянию на 1 января года, являющегося налоговым периодом.</w:t>
      </w:r>
    </w:p>
    <w:p w:rsidR="00DB2374" w:rsidRPr="00DB2374" w:rsidRDefault="00DB2374" w:rsidP="00DB2374">
      <w:pPr>
        <w:ind w:left="284" w:firstLine="425"/>
        <w:jc w:val="both"/>
        <w:rPr>
          <w:sz w:val="24"/>
          <w:szCs w:val="24"/>
        </w:rPr>
      </w:pPr>
      <w:r w:rsidRPr="00DB2374">
        <w:rPr>
          <w:sz w:val="24"/>
          <w:szCs w:val="24"/>
        </w:rPr>
        <w:t>Налоговая база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rsidR="00DB2374" w:rsidRPr="00DB2374" w:rsidRDefault="00DB2374" w:rsidP="00DB2374">
      <w:pPr>
        <w:ind w:left="284" w:firstLine="425"/>
        <w:jc w:val="both"/>
        <w:rPr>
          <w:sz w:val="24"/>
          <w:szCs w:val="24"/>
        </w:rPr>
      </w:pPr>
      <w:r w:rsidRPr="00DB2374">
        <w:rPr>
          <w:sz w:val="24"/>
          <w:szCs w:val="24"/>
        </w:rPr>
        <w:t>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w:t>
      </w:r>
    </w:p>
    <w:p w:rsidR="00DB2374" w:rsidRPr="00DB2374" w:rsidRDefault="00DB2374" w:rsidP="00DB2374">
      <w:pPr>
        <w:ind w:left="284" w:firstLine="425"/>
        <w:jc w:val="both"/>
        <w:rPr>
          <w:sz w:val="24"/>
          <w:szCs w:val="24"/>
        </w:rPr>
      </w:pPr>
      <w:r w:rsidRPr="00DB2374">
        <w:rPr>
          <w:sz w:val="24"/>
          <w:szCs w:val="24"/>
        </w:rPr>
        <w:t>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DB2374" w:rsidRPr="00DB2374" w:rsidRDefault="00DB2374" w:rsidP="00DB2374">
      <w:pPr>
        <w:ind w:left="284" w:firstLine="425"/>
        <w:jc w:val="both"/>
        <w:rPr>
          <w:sz w:val="24"/>
          <w:szCs w:val="24"/>
        </w:rPr>
      </w:pPr>
      <w:r w:rsidRPr="00DB2374">
        <w:rPr>
          <w:sz w:val="24"/>
          <w:szCs w:val="24"/>
        </w:rPr>
        <w:t>Налоговая база в отношении единого недвижимого комплекса, в состав которого входит хотя бы одно жилое помещение (жилой дом), определяется как его кадастровая стоимость, уменьшенная на один миллион рублей.</w:t>
      </w:r>
    </w:p>
    <w:p w:rsidR="00DB2374" w:rsidRPr="00DB2374" w:rsidRDefault="00DB2374" w:rsidP="00DB2374">
      <w:pPr>
        <w:ind w:left="708"/>
        <w:jc w:val="both"/>
        <w:rPr>
          <w:sz w:val="24"/>
          <w:szCs w:val="24"/>
        </w:rPr>
      </w:pPr>
      <w:r w:rsidRPr="00DB2374">
        <w:rPr>
          <w:sz w:val="24"/>
          <w:szCs w:val="24"/>
        </w:rPr>
        <w:t>Налоговым периодом признается календарный год.</w:t>
      </w:r>
    </w:p>
    <w:p w:rsidR="00DB2374" w:rsidRPr="00DB2374" w:rsidRDefault="00DB2374" w:rsidP="00DB2374">
      <w:pPr>
        <w:ind w:left="708"/>
        <w:jc w:val="both"/>
        <w:rPr>
          <w:sz w:val="24"/>
          <w:szCs w:val="24"/>
        </w:rPr>
      </w:pPr>
      <w:r w:rsidRPr="00DB2374">
        <w:rPr>
          <w:sz w:val="24"/>
          <w:szCs w:val="24"/>
        </w:rPr>
        <w:t>Налоговые льготы, основания и порядок их применения, установить в соответствии со статьей 407 Налогового кодекса Российской Федерации.</w:t>
      </w:r>
    </w:p>
    <w:p w:rsidR="00DB2374" w:rsidRPr="00DB2374" w:rsidRDefault="00DB2374" w:rsidP="00DB2374">
      <w:pPr>
        <w:ind w:left="708"/>
        <w:jc w:val="both"/>
        <w:rPr>
          <w:sz w:val="24"/>
          <w:szCs w:val="24"/>
        </w:rPr>
      </w:pPr>
      <w:r w:rsidRPr="00DB2374">
        <w:rPr>
          <w:sz w:val="24"/>
          <w:szCs w:val="24"/>
        </w:rPr>
        <w:t>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A16156" w:rsidRPr="002E41A8" w:rsidRDefault="00A16156" w:rsidP="00A16156">
      <w:pPr>
        <w:ind w:firstLine="709"/>
        <w:jc w:val="both"/>
        <w:rPr>
          <w:sz w:val="24"/>
          <w:szCs w:val="24"/>
        </w:rPr>
      </w:pPr>
      <w:r w:rsidRPr="002E41A8">
        <w:rPr>
          <w:sz w:val="24"/>
          <w:szCs w:val="24"/>
        </w:rPr>
        <w:t xml:space="preserve">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 включая земельные участки, и их правообладателях. </w:t>
      </w:r>
    </w:p>
    <w:p w:rsidR="00A16156" w:rsidRPr="002E41A8" w:rsidRDefault="00A16156" w:rsidP="00A16156">
      <w:pPr>
        <w:pStyle w:val="a5"/>
        <w:spacing w:before="0" w:beforeAutospacing="0" w:after="0" w:afterAutospacing="0"/>
        <w:ind w:firstLine="709"/>
        <w:jc w:val="both"/>
      </w:pPr>
      <w:r w:rsidRPr="002E41A8">
        <w:t xml:space="preserve">В настоящее время имеется ряд проблем, связанных с созданием и предоставлением налоговым органам базы данных в отношении всего зарегистрированного имущества о налогооблагаемых объектах недвижимости и их собственниках. </w:t>
      </w:r>
    </w:p>
    <w:p w:rsidR="00A16156" w:rsidRPr="002E41A8" w:rsidRDefault="00A16156" w:rsidP="00A16156">
      <w:pPr>
        <w:pStyle w:val="a5"/>
        <w:spacing w:before="0" w:beforeAutospacing="0" w:after="0" w:afterAutospacing="0"/>
        <w:ind w:firstLine="709"/>
        <w:jc w:val="both"/>
      </w:pPr>
      <w:r w:rsidRPr="002E41A8">
        <w:t xml:space="preserve">Это существенный резерв для пополнения местных бюджетов. </w:t>
      </w:r>
    </w:p>
    <w:p w:rsidR="00A16156" w:rsidRPr="002E41A8" w:rsidRDefault="00A16156" w:rsidP="00A16156">
      <w:pPr>
        <w:pStyle w:val="a5"/>
        <w:spacing w:before="0" w:beforeAutospacing="0" w:after="0" w:afterAutospacing="0"/>
        <w:ind w:firstLine="709"/>
        <w:jc w:val="both"/>
      </w:pPr>
      <w:r w:rsidRPr="002E41A8">
        <w:t>Кадастровая оценка недвижимости в</w:t>
      </w:r>
      <w:r w:rsidR="002E41A8" w:rsidRPr="002E41A8">
        <w:t xml:space="preserve"> сельском поселении </w:t>
      </w:r>
      <w:r w:rsidRPr="002E41A8">
        <w:t xml:space="preserve">проведена. Основная задача в ближайшее время – эффективное внедрение этого налога, который будет являться большим налоговым потенциалом для местных бюджетов. </w:t>
      </w:r>
    </w:p>
    <w:p w:rsidR="00A16156" w:rsidRPr="004C22B5" w:rsidRDefault="00A16156" w:rsidP="00A16156">
      <w:pPr>
        <w:jc w:val="center"/>
        <w:rPr>
          <w:b/>
          <w:bCs/>
          <w:iCs/>
          <w:color w:val="FF0000"/>
          <w:sz w:val="24"/>
          <w:szCs w:val="24"/>
        </w:rPr>
      </w:pPr>
    </w:p>
    <w:p w:rsidR="00A16156" w:rsidRPr="004C22B5" w:rsidRDefault="00A16156" w:rsidP="00A16156">
      <w:pPr>
        <w:jc w:val="center"/>
        <w:rPr>
          <w:b/>
          <w:bCs/>
          <w:iCs/>
          <w:sz w:val="24"/>
          <w:szCs w:val="24"/>
        </w:rPr>
      </w:pPr>
      <w:r w:rsidRPr="004C22B5">
        <w:rPr>
          <w:b/>
          <w:bCs/>
          <w:iCs/>
          <w:sz w:val="24"/>
          <w:szCs w:val="24"/>
        </w:rPr>
        <w:t>Земельный налог</w:t>
      </w:r>
    </w:p>
    <w:p w:rsidR="00A16156" w:rsidRPr="004C22B5" w:rsidRDefault="00A16156" w:rsidP="00A16156">
      <w:pPr>
        <w:jc w:val="both"/>
        <w:rPr>
          <w:b/>
          <w:bCs/>
          <w:i/>
          <w:iCs/>
          <w:sz w:val="24"/>
          <w:szCs w:val="24"/>
        </w:rPr>
      </w:pPr>
    </w:p>
    <w:p w:rsidR="00A16156" w:rsidRPr="004C22B5" w:rsidRDefault="00A16156" w:rsidP="00A16156">
      <w:pPr>
        <w:jc w:val="both"/>
        <w:rPr>
          <w:bCs/>
          <w:iCs/>
          <w:sz w:val="24"/>
          <w:szCs w:val="24"/>
        </w:rPr>
      </w:pPr>
      <w:r w:rsidRPr="004C22B5">
        <w:rPr>
          <w:bCs/>
          <w:iCs/>
          <w:sz w:val="24"/>
          <w:szCs w:val="24"/>
        </w:rPr>
        <w:tab/>
        <w:t xml:space="preserve">С 01 января 2015 года по земельному налогу установлены максимальные ставки от кадастровой стоимости земельных участков следующих </w:t>
      </w:r>
      <w:proofErr w:type="gramStart"/>
      <w:r w:rsidRPr="004C22B5">
        <w:rPr>
          <w:bCs/>
          <w:iCs/>
          <w:sz w:val="24"/>
          <w:szCs w:val="24"/>
        </w:rPr>
        <w:t>размерах</w:t>
      </w:r>
      <w:proofErr w:type="gramEnd"/>
      <w:r w:rsidRPr="004C22B5">
        <w:rPr>
          <w:bCs/>
          <w:iCs/>
          <w:sz w:val="24"/>
          <w:szCs w:val="24"/>
        </w:rPr>
        <w:t>:</w:t>
      </w:r>
    </w:p>
    <w:p w:rsidR="00A16156" w:rsidRPr="004C22B5" w:rsidRDefault="00FD509B" w:rsidP="00A16156">
      <w:pPr>
        <w:jc w:val="both"/>
        <w:rPr>
          <w:bCs/>
          <w:iCs/>
          <w:sz w:val="24"/>
          <w:szCs w:val="24"/>
        </w:rPr>
      </w:pPr>
      <w:r>
        <w:rPr>
          <w:bCs/>
          <w:iCs/>
          <w:sz w:val="24"/>
          <w:szCs w:val="24"/>
        </w:rPr>
        <w:t xml:space="preserve">- 0,3 </w:t>
      </w:r>
      <w:r w:rsidR="00A16156" w:rsidRPr="004C22B5">
        <w:rPr>
          <w:bCs/>
          <w:iCs/>
          <w:sz w:val="24"/>
          <w:szCs w:val="24"/>
        </w:rPr>
        <w:t xml:space="preserve"> процента в отношении земельных участков:</w:t>
      </w:r>
    </w:p>
    <w:p w:rsidR="00A16156" w:rsidRPr="004C22B5" w:rsidRDefault="00A16156" w:rsidP="00A16156">
      <w:pPr>
        <w:jc w:val="both"/>
        <w:rPr>
          <w:bCs/>
          <w:iCs/>
          <w:sz w:val="24"/>
          <w:szCs w:val="24"/>
        </w:rPr>
      </w:pPr>
      <w:r w:rsidRPr="004C22B5">
        <w:rPr>
          <w:bCs/>
          <w:iCs/>
          <w:sz w:val="24"/>
          <w:szCs w:val="24"/>
        </w:rPr>
        <w:lastRenderedPageBreak/>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сельхозпроизводства;</w:t>
      </w:r>
    </w:p>
    <w:p w:rsidR="00A16156" w:rsidRPr="004C22B5" w:rsidRDefault="00FD509B" w:rsidP="00A16156">
      <w:pPr>
        <w:jc w:val="both"/>
        <w:rPr>
          <w:bCs/>
          <w:iCs/>
          <w:sz w:val="24"/>
          <w:szCs w:val="24"/>
        </w:rPr>
      </w:pPr>
      <w:r>
        <w:rPr>
          <w:bCs/>
          <w:iCs/>
          <w:sz w:val="24"/>
          <w:szCs w:val="24"/>
        </w:rPr>
        <w:t xml:space="preserve">- 0,3 </w:t>
      </w:r>
      <w:proofErr w:type="gramStart"/>
      <w:r w:rsidR="00A16156" w:rsidRPr="004C22B5">
        <w:rPr>
          <w:bCs/>
          <w:iCs/>
          <w:sz w:val="24"/>
          <w:szCs w:val="24"/>
        </w:rPr>
        <w:t>занятых</w:t>
      </w:r>
      <w:proofErr w:type="gramEnd"/>
      <w:r w:rsidR="00A16156" w:rsidRPr="004C22B5">
        <w:rPr>
          <w:bCs/>
          <w:iCs/>
          <w:sz w:val="24"/>
          <w:szCs w:val="24"/>
        </w:rPr>
        <w:t xml:space="preserve"> жилым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для жилищного строительства;</w:t>
      </w:r>
    </w:p>
    <w:p w:rsidR="00A16156" w:rsidRPr="004C22B5" w:rsidRDefault="00FD509B" w:rsidP="00A16156">
      <w:pPr>
        <w:jc w:val="both"/>
        <w:rPr>
          <w:bCs/>
          <w:iCs/>
          <w:sz w:val="24"/>
          <w:szCs w:val="24"/>
        </w:rPr>
      </w:pPr>
      <w:r>
        <w:rPr>
          <w:bCs/>
          <w:iCs/>
          <w:sz w:val="24"/>
          <w:szCs w:val="24"/>
        </w:rPr>
        <w:t xml:space="preserve">- 0,3 </w:t>
      </w:r>
      <w:proofErr w:type="gramStart"/>
      <w:r w:rsidR="00A16156" w:rsidRPr="004C22B5">
        <w:rPr>
          <w:bCs/>
          <w:iCs/>
          <w:sz w:val="24"/>
          <w:szCs w:val="24"/>
        </w:rPr>
        <w:t>приобретенных</w:t>
      </w:r>
      <w:proofErr w:type="gramEnd"/>
      <w:r w:rsidR="00A16156" w:rsidRPr="004C22B5">
        <w:rPr>
          <w:bCs/>
          <w:iCs/>
          <w:sz w:val="24"/>
          <w:szCs w:val="24"/>
        </w:rPr>
        <w:t xml:space="preserve"> для личного подсобного хозяйства, садоводства, огородничества или животноводства, а также дачного хозяйства;</w:t>
      </w:r>
    </w:p>
    <w:p w:rsidR="00A16156" w:rsidRPr="004C22B5" w:rsidRDefault="00A16156" w:rsidP="00A16156">
      <w:pPr>
        <w:jc w:val="both"/>
        <w:rPr>
          <w:bCs/>
          <w:iCs/>
          <w:sz w:val="24"/>
          <w:szCs w:val="24"/>
        </w:rPr>
      </w:pPr>
      <w:r w:rsidRPr="004C22B5">
        <w:rPr>
          <w:bCs/>
          <w:iCs/>
          <w:sz w:val="24"/>
          <w:szCs w:val="24"/>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A16156" w:rsidRPr="004C22B5" w:rsidRDefault="00A16156" w:rsidP="00A16156">
      <w:pPr>
        <w:jc w:val="both"/>
        <w:rPr>
          <w:bCs/>
          <w:iCs/>
          <w:sz w:val="24"/>
          <w:szCs w:val="24"/>
        </w:rPr>
      </w:pPr>
      <w:r w:rsidRPr="004C22B5">
        <w:rPr>
          <w:bCs/>
          <w:iCs/>
          <w:sz w:val="24"/>
          <w:szCs w:val="24"/>
        </w:rPr>
        <w:t>-1,5 процента в отношении прочих земельных участков.</w:t>
      </w:r>
    </w:p>
    <w:p w:rsidR="00A16156" w:rsidRPr="004C22B5" w:rsidRDefault="00A16156" w:rsidP="00A16156">
      <w:pPr>
        <w:widowControl w:val="0"/>
        <w:jc w:val="center"/>
        <w:rPr>
          <w:color w:val="FF0000"/>
          <w:sz w:val="24"/>
          <w:szCs w:val="24"/>
        </w:rPr>
      </w:pPr>
    </w:p>
    <w:p w:rsidR="00A16156" w:rsidRPr="004C22B5" w:rsidRDefault="00A16156" w:rsidP="00A16156">
      <w:pPr>
        <w:widowControl w:val="0"/>
        <w:jc w:val="center"/>
        <w:rPr>
          <w:b/>
          <w:sz w:val="24"/>
          <w:szCs w:val="24"/>
        </w:rPr>
      </w:pPr>
      <w:r w:rsidRPr="004C22B5">
        <w:rPr>
          <w:b/>
          <w:sz w:val="24"/>
          <w:szCs w:val="24"/>
        </w:rPr>
        <w:t>3.2. Совершенствование методов налогового администрирования</w:t>
      </w:r>
    </w:p>
    <w:p w:rsidR="00A16156" w:rsidRPr="004C22B5" w:rsidRDefault="00A16156" w:rsidP="00A16156">
      <w:pPr>
        <w:ind w:firstLine="709"/>
        <w:jc w:val="both"/>
        <w:rPr>
          <w:sz w:val="24"/>
          <w:szCs w:val="24"/>
        </w:rPr>
      </w:pPr>
    </w:p>
    <w:p w:rsidR="00A16156" w:rsidRPr="004C22B5" w:rsidRDefault="00A16156" w:rsidP="00A16156">
      <w:pPr>
        <w:ind w:firstLine="709"/>
        <w:jc w:val="both"/>
        <w:rPr>
          <w:sz w:val="24"/>
          <w:szCs w:val="24"/>
        </w:rPr>
      </w:pPr>
      <w:r w:rsidRPr="004C22B5">
        <w:rPr>
          <w:sz w:val="24"/>
          <w:szCs w:val="24"/>
        </w:rPr>
        <w:t>Налоговая политика трехлетнего периода, также как и предыдущих лет, должна быть направлена на проведение целенаправленной и эффективной работы с федеральными, областными и местными администраторами доходов бюджета поселения с целью выявления скрытых резервов, повышения уровня собираемости налогов, сокращения недоимки, усиления налоговой дисциплины.</w:t>
      </w:r>
    </w:p>
    <w:p w:rsidR="00A16156" w:rsidRPr="004C22B5" w:rsidRDefault="00A16156" w:rsidP="00A16156">
      <w:pPr>
        <w:ind w:firstLine="709"/>
        <w:jc w:val="both"/>
        <w:rPr>
          <w:sz w:val="24"/>
          <w:szCs w:val="24"/>
        </w:rPr>
      </w:pPr>
      <w:r w:rsidRPr="004C22B5">
        <w:rPr>
          <w:sz w:val="24"/>
          <w:szCs w:val="24"/>
        </w:rPr>
        <w:t>Межведомственной рабочей группой в настоящее время разработаны "дорожные карты" по вопросам:</w:t>
      </w:r>
    </w:p>
    <w:p w:rsidR="00A16156" w:rsidRPr="004C22B5" w:rsidRDefault="00A16156" w:rsidP="00A16156">
      <w:pPr>
        <w:ind w:firstLine="709"/>
        <w:jc w:val="both"/>
        <w:rPr>
          <w:sz w:val="24"/>
          <w:szCs w:val="24"/>
        </w:rPr>
      </w:pPr>
      <w:r w:rsidRPr="004C22B5">
        <w:rPr>
          <w:sz w:val="24"/>
          <w:szCs w:val="24"/>
        </w:rPr>
        <w:t>- оценки эффективности предоставленных (планируемых к предоставлению) налоговых льгот по местным налогам;</w:t>
      </w:r>
    </w:p>
    <w:p w:rsidR="00A16156" w:rsidRPr="004C22B5" w:rsidRDefault="00A16156" w:rsidP="00A16156">
      <w:pPr>
        <w:ind w:firstLine="709"/>
        <w:jc w:val="both"/>
        <w:rPr>
          <w:sz w:val="24"/>
          <w:szCs w:val="24"/>
        </w:rPr>
      </w:pPr>
      <w:r w:rsidRPr="004C22B5">
        <w:rPr>
          <w:sz w:val="24"/>
          <w:szCs w:val="24"/>
        </w:rPr>
        <w:t>- определения долей земельных участков под многоквартирными и многоэтажными домами для начисления налоговыми органами земельного налога;</w:t>
      </w:r>
    </w:p>
    <w:p w:rsidR="00A16156" w:rsidRPr="004C22B5" w:rsidRDefault="00A16156" w:rsidP="00A16156">
      <w:pPr>
        <w:ind w:firstLine="709"/>
        <w:jc w:val="both"/>
        <w:rPr>
          <w:sz w:val="24"/>
          <w:szCs w:val="24"/>
        </w:rPr>
      </w:pPr>
      <w:r w:rsidRPr="004C22B5">
        <w:rPr>
          <w:sz w:val="24"/>
          <w:szCs w:val="24"/>
        </w:rPr>
        <w:t>- выявления земельных участков и объектов недвижимости, не поставленных на кадастровый и налоговый учеты, путем подворного обхода;</w:t>
      </w:r>
    </w:p>
    <w:p w:rsidR="00A16156" w:rsidRPr="004C22B5" w:rsidRDefault="00A16156" w:rsidP="00A16156">
      <w:pPr>
        <w:ind w:firstLine="709"/>
        <w:jc w:val="both"/>
        <w:rPr>
          <w:sz w:val="24"/>
          <w:szCs w:val="24"/>
        </w:rPr>
      </w:pPr>
      <w:r w:rsidRPr="004C22B5">
        <w:rPr>
          <w:sz w:val="24"/>
          <w:szCs w:val="24"/>
        </w:rPr>
        <w:t xml:space="preserve">- "земельного </w:t>
      </w:r>
      <w:proofErr w:type="gramStart"/>
      <w:r w:rsidRPr="004C22B5">
        <w:rPr>
          <w:sz w:val="24"/>
          <w:szCs w:val="24"/>
        </w:rPr>
        <w:t>контроля" за</w:t>
      </w:r>
      <w:proofErr w:type="gramEnd"/>
      <w:r w:rsidRPr="004C22B5">
        <w:rPr>
          <w:sz w:val="24"/>
          <w:szCs w:val="24"/>
        </w:rPr>
        <w:t xml:space="preserve"> соблюдением сроков и видов использования земельных участков.</w:t>
      </w:r>
    </w:p>
    <w:p w:rsidR="00A16156" w:rsidRPr="004C22B5" w:rsidRDefault="00A16156" w:rsidP="00A16156">
      <w:pPr>
        <w:ind w:firstLine="709"/>
        <w:jc w:val="both"/>
        <w:rPr>
          <w:sz w:val="24"/>
          <w:szCs w:val="24"/>
        </w:rPr>
      </w:pPr>
      <w:r w:rsidRPr="004C22B5">
        <w:rPr>
          <w:sz w:val="24"/>
          <w:szCs w:val="24"/>
        </w:rPr>
        <w:t>Основной целью "дорожных карт" будет являться минимизация потерь, рост доходов местных бюджетов, оптимальный выбор объектов для предоставления налоговых льгот по местным налогам, проведение эффективной социальной политики.</w:t>
      </w:r>
    </w:p>
    <w:p w:rsidR="00A16156" w:rsidRPr="004C22B5" w:rsidRDefault="00A16156" w:rsidP="00A16156">
      <w:pPr>
        <w:ind w:firstLine="709"/>
        <w:jc w:val="both"/>
        <w:rPr>
          <w:sz w:val="24"/>
          <w:szCs w:val="24"/>
        </w:rPr>
      </w:pPr>
      <w:r w:rsidRPr="004C22B5">
        <w:rPr>
          <w:sz w:val="24"/>
          <w:szCs w:val="24"/>
        </w:rPr>
        <w:t>На уровне сельского поселения необходимо постоянно проводить работу по реализации запланированных «дорожными картами» мероприятий.</w:t>
      </w:r>
    </w:p>
    <w:p w:rsidR="00A16156" w:rsidRPr="004C22B5" w:rsidRDefault="00A16156" w:rsidP="00A16156">
      <w:pPr>
        <w:jc w:val="both"/>
        <w:rPr>
          <w:bCs/>
          <w:sz w:val="24"/>
          <w:szCs w:val="24"/>
        </w:rPr>
      </w:pPr>
      <w:r w:rsidRPr="004C22B5">
        <w:rPr>
          <w:b/>
          <w:color w:val="FF0000"/>
          <w:sz w:val="24"/>
          <w:szCs w:val="24"/>
        </w:rPr>
        <w:tab/>
      </w:r>
      <w:r w:rsidRPr="004C22B5">
        <w:rPr>
          <w:bCs/>
          <w:sz w:val="24"/>
          <w:szCs w:val="24"/>
        </w:rPr>
        <w:t>В целях совершенствования налогового администрирования налога на доходы физических лиц и повышения ответственности налоговых агентов за несоблюдение требований налогового законодательства принят Федеральный закон от 02.05.2015 № 113-ФЗ, которым с 01 января 2016 года:</w:t>
      </w:r>
    </w:p>
    <w:p w:rsidR="00A16156" w:rsidRPr="004C22B5" w:rsidRDefault="00A16156" w:rsidP="00A16156">
      <w:pPr>
        <w:jc w:val="both"/>
        <w:rPr>
          <w:bCs/>
          <w:sz w:val="24"/>
          <w:szCs w:val="24"/>
        </w:rPr>
      </w:pPr>
      <w:r w:rsidRPr="004C22B5">
        <w:rPr>
          <w:bCs/>
          <w:sz w:val="24"/>
          <w:szCs w:val="24"/>
        </w:rPr>
        <w:t>- устанавливаются обязанности налоговых агентов по ежеквартальному предоставлению в налоговый орган расчета исчисленных и удержанных сумм налога на доходы физических лиц;</w:t>
      </w:r>
    </w:p>
    <w:p w:rsidR="00A16156" w:rsidRPr="004C22B5" w:rsidRDefault="00A16156" w:rsidP="00A16156">
      <w:pPr>
        <w:jc w:val="both"/>
        <w:rPr>
          <w:bCs/>
          <w:sz w:val="24"/>
          <w:szCs w:val="24"/>
        </w:rPr>
      </w:pPr>
      <w:r w:rsidRPr="004C22B5">
        <w:rPr>
          <w:bCs/>
          <w:sz w:val="24"/>
          <w:szCs w:val="24"/>
        </w:rPr>
        <w:t>- устанавливается ответственность налоговых агентов за не предоставление и несвоевременное предоставление в налоговый орган расчета исчисленных и удержанных сумм налога, а также предоставление недостоверных расчетов и недостоверных сведений о доходах физических лиц;</w:t>
      </w:r>
    </w:p>
    <w:p w:rsidR="00A16156" w:rsidRPr="004C22B5" w:rsidRDefault="00A16156" w:rsidP="00A16156">
      <w:pPr>
        <w:jc w:val="both"/>
        <w:rPr>
          <w:bCs/>
          <w:sz w:val="24"/>
          <w:szCs w:val="24"/>
        </w:rPr>
      </w:pPr>
      <w:r w:rsidRPr="004C22B5">
        <w:rPr>
          <w:bCs/>
          <w:sz w:val="24"/>
          <w:szCs w:val="24"/>
        </w:rPr>
        <w:t>- предоставляются права налоговым органам на приостановление операций налогового агента по счетам в банке в случае не предоставления им расчета исчисленных и удержанных сумм налога на доходы физических лиц.</w:t>
      </w:r>
    </w:p>
    <w:p w:rsidR="00A16156" w:rsidRPr="004C22B5" w:rsidRDefault="00A16156" w:rsidP="00A16156">
      <w:pPr>
        <w:autoSpaceDE w:val="0"/>
        <w:autoSpaceDN w:val="0"/>
        <w:adjustRightInd w:val="0"/>
        <w:ind w:firstLine="709"/>
        <w:jc w:val="center"/>
        <w:outlineLvl w:val="0"/>
        <w:rPr>
          <w:b/>
          <w:color w:val="FF0000"/>
          <w:sz w:val="24"/>
          <w:szCs w:val="24"/>
        </w:rPr>
      </w:pPr>
    </w:p>
    <w:p w:rsidR="00A16156" w:rsidRPr="004C22B5" w:rsidRDefault="00A16156" w:rsidP="00A16156">
      <w:pPr>
        <w:widowControl w:val="0"/>
        <w:autoSpaceDE w:val="0"/>
        <w:autoSpaceDN w:val="0"/>
        <w:adjustRightInd w:val="0"/>
        <w:jc w:val="center"/>
        <w:rPr>
          <w:rFonts w:ascii="Times New Roman CYR" w:hAnsi="Times New Roman CYR" w:cs="Times New Roman CYR"/>
          <w:b/>
          <w:bCs/>
          <w:sz w:val="24"/>
          <w:szCs w:val="24"/>
        </w:rPr>
      </w:pPr>
      <w:r w:rsidRPr="004C22B5">
        <w:rPr>
          <w:rFonts w:ascii="Times New Roman CYR" w:hAnsi="Times New Roman CYR" w:cs="Times New Roman CYR"/>
          <w:b/>
          <w:bCs/>
          <w:sz w:val="24"/>
          <w:szCs w:val="24"/>
        </w:rPr>
        <w:t xml:space="preserve">3.3. Отдельные показатели прогноза социально-экономического развития </w:t>
      </w:r>
      <w:r w:rsidRPr="004C22B5">
        <w:rPr>
          <w:rFonts w:ascii="Times New Roman CYR" w:hAnsi="Times New Roman CYR" w:cs="Times New Roman CYR"/>
          <w:b/>
          <w:bCs/>
          <w:sz w:val="24"/>
          <w:szCs w:val="24"/>
        </w:rPr>
        <w:lastRenderedPageBreak/>
        <w:t>муниципального образования сельское поселение</w:t>
      </w:r>
      <w:r w:rsidR="00DA4A89">
        <w:rPr>
          <w:rFonts w:ascii="Times New Roman CYR" w:hAnsi="Times New Roman CYR" w:cs="Times New Roman CYR"/>
          <w:b/>
          <w:bCs/>
          <w:sz w:val="24"/>
          <w:szCs w:val="24"/>
        </w:rPr>
        <w:t xml:space="preserve"> «Бур</w:t>
      </w:r>
      <w:r w:rsidR="008A0AA1">
        <w:rPr>
          <w:rFonts w:ascii="Times New Roman CYR" w:hAnsi="Times New Roman CYR" w:cs="Times New Roman CYR"/>
          <w:b/>
          <w:bCs/>
          <w:sz w:val="24"/>
          <w:szCs w:val="24"/>
        </w:rPr>
        <w:t>инское»</w:t>
      </w:r>
      <w:r w:rsidRPr="004C22B5">
        <w:rPr>
          <w:rFonts w:ascii="Times New Roman CYR" w:hAnsi="Times New Roman CYR" w:cs="Times New Roman CYR"/>
          <w:b/>
          <w:bCs/>
          <w:sz w:val="24"/>
          <w:szCs w:val="24"/>
        </w:rPr>
        <w:t>, положенные в основу формирования налоговой политики на 2016-2018 годы</w:t>
      </w:r>
    </w:p>
    <w:p w:rsidR="00A16156" w:rsidRPr="004C22B5" w:rsidRDefault="00A16156" w:rsidP="00A16156">
      <w:pPr>
        <w:widowControl w:val="0"/>
        <w:shd w:val="clear" w:color="auto" w:fill="FFFFFF"/>
        <w:autoSpaceDE w:val="0"/>
        <w:autoSpaceDN w:val="0"/>
        <w:adjustRightInd w:val="0"/>
        <w:ind w:firstLine="709"/>
        <w:jc w:val="center"/>
        <w:rPr>
          <w:rFonts w:ascii="Times New Roman CYR" w:hAnsi="Times New Roman CYR" w:cs="Times New Roman CYR"/>
          <w:sz w:val="24"/>
          <w:szCs w:val="24"/>
        </w:rPr>
      </w:pPr>
    </w:p>
    <w:p w:rsidR="00A16156" w:rsidRPr="004C22B5" w:rsidRDefault="00A16156" w:rsidP="00A16156">
      <w:pPr>
        <w:widowControl w:val="0"/>
        <w:autoSpaceDE w:val="0"/>
        <w:autoSpaceDN w:val="0"/>
        <w:adjustRightInd w:val="0"/>
        <w:ind w:firstLine="709"/>
        <w:jc w:val="both"/>
        <w:rPr>
          <w:rFonts w:ascii="Times New Roman CYR" w:hAnsi="Times New Roman CYR" w:cs="Times New Roman CYR"/>
          <w:sz w:val="24"/>
          <w:szCs w:val="24"/>
        </w:rPr>
      </w:pPr>
      <w:r w:rsidRPr="004C22B5">
        <w:rPr>
          <w:rFonts w:ascii="Times New Roman CYR" w:hAnsi="Times New Roman CYR" w:cs="Times New Roman CYR"/>
          <w:sz w:val="24"/>
          <w:szCs w:val="24"/>
        </w:rPr>
        <w:t>В основу формирования налоговой политики поселения на 2016 год и среднесрочную перспективу до 2018 года положены основные показатели прогноза социально-экономического развития муниципального образования сельское поселение</w:t>
      </w:r>
      <w:r w:rsidR="008A0AA1">
        <w:rPr>
          <w:rFonts w:ascii="Times New Roman CYR" w:hAnsi="Times New Roman CYR" w:cs="Times New Roman CYR"/>
          <w:sz w:val="24"/>
          <w:szCs w:val="24"/>
        </w:rPr>
        <w:t xml:space="preserve"> «Буринское»</w:t>
      </w:r>
      <w:r w:rsidRPr="004C22B5">
        <w:rPr>
          <w:rFonts w:ascii="Times New Roman CYR" w:hAnsi="Times New Roman CYR" w:cs="Times New Roman CYR"/>
          <w:sz w:val="24"/>
          <w:szCs w:val="24"/>
        </w:rPr>
        <w:t xml:space="preserve"> на 2016-2018 годы. </w:t>
      </w:r>
    </w:p>
    <w:p w:rsidR="00A16156" w:rsidRPr="00E079D2" w:rsidRDefault="00A16156" w:rsidP="00A16156">
      <w:pPr>
        <w:ind w:firstLine="709"/>
        <w:jc w:val="both"/>
        <w:rPr>
          <w:sz w:val="24"/>
          <w:szCs w:val="24"/>
        </w:rPr>
      </w:pPr>
      <w:r w:rsidRPr="00E079D2">
        <w:rPr>
          <w:sz w:val="24"/>
          <w:szCs w:val="24"/>
        </w:rPr>
        <w:t>Параметры налоговых и неналоговых доходов могут быть изменены в случае изменения объемов экономических показателей, уточнения прогнозов поступлений доходов главными администраторами доходов бюджета поселения и внесения изменений в налоговое и бюджетное законодательство.</w:t>
      </w:r>
    </w:p>
    <w:p w:rsidR="00A16156" w:rsidRPr="004C22B5" w:rsidRDefault="00A16156" w:rsidP="00A16156">
      <w:pPr>
        <w:widowControl w:val="0"/>
        <w:autoSpaceDE w:val="0"/>
        <w:autoSpaceDN w:val="0"/>
        <w:adjustRightInd w:val="0"/>
        <w:rPr>
          <w:rFonts w:ascii="Times New Roman CYR" w:hAnsi="Times New Roman CYR" w:cs="Times New Roman CYR"/>
          <w:b/>
          <w:bCs/>
          <w:iCs/>
          <w:color w:val="FF0000"/>
          <w:sz w:val="24"/>
          <w:szCs w:val="24"/>
        </w:rPr>
      </w:pPr>
      <w:r w:rsidRPr="004C22B5">
        <w:rPr>
          <w:rFonts w:ascii="Times New Roman CYR" w:hAnsi="Times New Roman CYR" w:cs="Times New Roman CYR"/>
          <w:b/>
          <w:bCs/>
          <w:iCs/>
          <w:color w:val="FF0000"/>
          <w:sz w:val="24"/>
          <w:szCs w:val="24"/>
        </w:rPr>
        <w:t xml:space="preserve">                                                      </w:t>
      </w:r>
    </w:p>
    <w:p w:rsidR="00A16156" w:rsidRPr="004C22B5" w:rsidRDefault="00A16156" w:rsidP="00A16156">
      <w:pPr>
        <w:widowControl w:val="0"/>
        <w:autoSpaceDE w:val="0"/>
        <w:autoSpaceDN w:val="0"/>
        <w:adjustRightInd w:val="0"/>
        <w:rPr>
          <w:rFonts w:ascii="Times New Roman CYR" w:hAnsi="Times New Roman CYR" w:cs="Times New Roman CYR"/>
          <w:b/>
          <w:bCs/>
          <w:iCs/>
          <w:color w:val="FF0000"/>
          <w:sz w:val="24"/>
          <w:szCs w:val="24"/>
        </w:rPr>
      </w:pPr>
    </w:p>
    <w:p w:rsidR="00A16156" w:rsidRPr="004C22B5" w:rsidRDefault="00A16156" w:rsidP="00A16156">
      <w:pPr>
        <w:widowControl w:val="0"/>
        <w:autoSpaceDE w:val="0"/>
        <w:autoSpaceDN w:val="0"/>
        <w:adjustRightInd w:val="0"/>
        <w:jc w:val="center"/>
        <w:rPr>
          <w:rFonts w:ascii="Times New Roman CYR" w:hAnsi="Times New Roman CYR" w:cs="Times New Roman CYR"/>
          <w:b/>
          <w:bCs/>
          <w:iCs/>
          <w:sz w:val="24"/>
          <w:szCs w:val="24"/>
        </w:rPr>
      </w:pPr>
      <w:r w:rsidRPr="004C22B5">
        <w:rPr>
          <w:rFonts w:ascii="Times New Roman CYR" w:hAnsi="Times New Roman CYR" w:cs="Times New Roman CYR"/>
          <w:b/>
          <w:bCs/>
          <w:iCs/>
          <w:sz w:val="24"/>
          <w:szCs w:val="24"/>
        </w:rPr>
        <w:t>Неналоговые доходы</w:t>
      </w:r>
    </w:p>
    <w:p w:rsidR="00A16156" w:rsidRPr="004C22B5" w:rsidRDefault="00A16156" w:rsidP="00A16156">
      <w:pPr>
        <w:widowControl w:val="0"/>
        <w:autoSpaceDE w:val="0"/>
        <w:autoSpaceDN w:val="0"/>
        <w:adjustRightInd w:val="0"/>
        <w:rPr>
          <w:rFonts w:ascii="Times New Roman CYR" w:hAnsi="Times New Roman CYR" w:cs="Times New Roman CYR"/>
          <w:b/>
          <w:bCs/>
          <w:sz w:val="24"/>
          <w:szCs w:val="24"/>
        </w:rPr>
      </w:pPr>
    </w:p>
    <w:p w:rsidR="00A16156" w:rsidRPr="004C22B5" w:rsidRDefault="00A16156" w:rsidP="00A16156">
      <w:pPr>
        <w:widowControl w:val="0"/>
        <w:autoSpaceDE w:val="0"/>
        <w:autoSpaceDN w:val="0"/>
        <w:adjustRightInd w:val="0"/>
        <w:jc w:val="center"/>
        <w:rPr>
          <w:rFonts w:ascii="Times New Roman CYR" w:hAnsi="Times New Roman CYR" w:cs="Times New Roman CYR"/>
          <w:b/>
          <w:bCs/>
          <w:sz w:val="24"/>
          <w:szCs w:val="24"/>
        </w:rPr>
      </w:pPr>
      <w:r w:rsidRPr="004C22B5">
        <w:rPr>
          <w:rFonts w:ascii="Times New Roman CYR" w:hAnsi="Times New Roman CYR" w:cs="Times New Roman CYR"/>
          <w:b/>
          <w:bCs/>
          <w:sz w:val="24"/>
          <w:szCs w:val="24"/>
        </w:rPr>
        <w:t>Основные задачи и цели по увеличению неналоговых доходов</w:t>
      </w:r>
    </w:p>
    <w:p w:rsidR="00A16156" w:rsidRPr="004C22B5" w:rsidRDefault="00A16156" w:rsidP="00A16156">
      <w:pPr>
        <w:widowControl w:val="0"/>
        <w:autoSpaceDE w:val="0"/>
        <w:autoSpaceDN w:val="0"/>
        <w:adjustRightInd w:val="0"/>
        <w:jc w:val="center"/>
        <w:rPr>
          <w:rFonts w:ascii="Times New Roman CYR" w:hAnsi="Times New Roman CYR" w:cs="Times New Roman CYR"/>
          <w:sz w:val="24"/>
          <w:szCs w:val="24"/>
        </w:rPr>
      </w:pPr>
    </w:p>
    <w:p w:rsidR="00A16156" w:rsidRPr="004C22B5" w:rsidRDefault="00A16156" w:rsidP="00A16156">
      <w:pPr>
        <w:widowControl w:val="0"/>
        <w:autoSpaceDE w:val="0"/>
        <w:autoSpaceDN w:val="0"/>
        <w:adjustRightInd w:val="0"/>
        <w:ind w:firstLine="709"/>
        <w:jc w:val="both"/>
        <w:rPr>
          <w:rFonts w:ascii="Times New Roman CYR" w:hAnsi="Times New Roman CYR" w:cs="Times New Roman CYR"/>
          <w:sz w:val="24"/>
          <w:szCs w:val="24"/>
        </w:rPr>
      </w:pPr>
      <w:r w:rsidRPr="004C22B5">
        <w:rPr>
          <w:rFonts w:ascii="Times New Roman CYR" w:hAnsi="Times New Roman CYR" w:cs="Times New Roman CYR"/>
          <w:sz w:val="24"/>
          <w:szCs w:val="24"/>
        </w:rPr>
        <w:t>В целях увеличения поступлений в бюджет поселения неналоговых доходов необходимо следующее:</w:t>
      </w:r>
    </w:p>
    <w:p w:rsidR="00A16156" w:rsidRPr="004C22B5" w:rsidRDefault="00A16156" w:rsidP="00A16156">
      <w:pPr>
        <w:ind w:firstLine="709"/>
        <w:jc w:val="both"/>
        <w:rPr>
          <w:sz w:val="24"/>
          <w:szCs w:val="24"/>
        </w:rPr>
      </w:pPr>
      <w:r w:rsidRPr="004C22B5">
        <w:rPr>
          <w:sz w:val="24"/>
          <w:szCs w:val="24"/>
        </w:rPr>
        <w:t xml:space="preserve">- отчуждение и перепрофилирование муниципального имущества,  которое не используется для решения вопросов местного значения; </w:t>
      </w:r>
    </w:p>
    <w:p w:rsidR="00A16156" w:rsidRPr="004C22B5" w:rsidRDefault="00A16156" w:rsidP="00A16156">
      <w:pPr>
        <w:ind w:firstLine="709"/>
        <w:jc w:val="both"/>
        <w:rPr>
          <w:sz w:val="24"/>
          <w:szCs w:val="24"/>
        </w:rPr>
      </w:pPr>
      <w:r w:rsidRPr="004C22B5">
        <w:rPr>
          <w:sz w:val="24"/>
          <w:szCs w:val="24"/>
        </w:rPr>
        <w:t xml:space="preserve">- решение вопросов по оформлению собственности на земельные участки и недвижимое имущество; </w:t>
      </w:r>
    </w:p>
    <w:p w:rsidR="00A16156" w:rsidRPr="004C22B5" w:rsidRDefault="00A16156" w:rsidP="00A16156">
      <w:pPr>
        <w:ind w:firstLine="709"/>
        <w:jc w:val="both"/>
        <w:rPr>
          <w:sz w:val="24"/>
          <w:szCs w:val="24"/>
        </w:rPr>
      </w:pPr>
      <w:r w:rsidRPr="004C22B5">
        <w:rPr>
          <w:sz w:val="24"/>
          <w:szCs w:val="24"/>
        </w:rPr>
        <w:t>- анализ эффективности использования муниципального имущества;</w:t>
      </w:r>
    </w:p>
    <w:p w:rsidR="00A16156" w:rsidRPr="004C22B5" w:rsidRDefault="00A16156" w:rsidP="00A16156">
      <w:pPr>
        <w:ind w:firstLine="709"/>
        <w:jc w:val="both"/>
        <w:rPr>
          <w:sz w:val="24"/>
          <w:szCs w:val="24"/>
        </w:rPr>
      </w:pPr>
      <w:r w:rsidRPr="004C22B5">
        <w:rPr>
          <w:sz w:val="24"/>
          <w:szCs w:val="24"/>
        </w:rPr>
        <w:t>- выявление неиспользуемых основных фондов муниципальных учреждений и принятие мер, направленных на эффективность их использования;</w:t>
      </w:r>
    </w:p>
    <w:p w:rsidR="00A16156" w:rsidRPr="004C22B5" w:rsidRDefault="00A16156" w:rsidP="00A16156">
      <w:pPr>
        <w:ind w:firstLine="709"/>
        <w:jc w:val="both"/>
        <w:rPr>
          <w:sz w:val="24"/>
          <w:szCs w:val="24"/>
        </w:rPr>
      </w:pPr>
      <w:r w:rsidRPr="004C22B5">
        <w:rPr>
          <w:sz w:val="24"/>
          <w:szCs w:val="24"/>
        </w:rPr>
        <w:t xml:space="preserve">- осуществление </w:t>
      </w:r>
      <w:proofErr w:type="gramStart"/>
      <w:r w:rsidRPr="004C22B5">
        <w:rPr>
          <w:sz w:val="24"/>
          <w:szCs w:val="24"/>
        </w:rPr>
        <w:t>контроля за</w:t>
      </w:r>
      <w:proofErr w:type="gramEnd"/>
      <w:r w:rsidRPr="004C22B5">
        <w:rPr>
          <w:sz w:val="24"/>
          <w:szCs w:val="24"/>
        </w:rPr>
        <w:t xml:space="preserve"> поступлением средств от использования муниципальной собственности.</w:t>
      </w:r>
    </w:p>
    <w:p w:rsidR="00A16156" w:rsidRPr="004C22B5" w:rsidRDefault="00A16156" w:rsidP="00A16156">
      <w:pPr>
        <w:pStyle w:val="ConsPlusNormal"/>
        <w:widowControl/>
        <w:ind w:firstLine="709"/>
        <w:jc w:val="center"/>
        <w:rPr>
          <w:rFonts w:ascii="Times New Roman" w:hAnsi="Times New Roman" w:cs="Times New Roman"/>
          <w:b/>
          <w:color w:val="FF0000"/>
          <w:sz w:val="24"/>
          <w:szCs w:val="24"/>
        </w:rPr>
      </w:pPr>
    </w:p>
    <w:p w:rsidR="00A16156" w:rsidRPr="004C22B5" w:rsidRDefault="00A16156" w:rsidP="00A16156">
      <w:pPr>
        <w:autoSpaceDE w:val="0"/>
        <w:autoSpaceDN w:val="0"/>
        <w:adjustRightInd w:val="0"/>
        <w:ind w:left="360"/>
        <w:jc w:val="center"/>
        <w:rPr>
          <w:b/>
          <w:sz w:val="24"/>
          <w:szCs w:val="24"/>
        </w:rPr>
      </w:pPr>
    </w:p>
    <w:p w:rsidR="00A16156" w:rsidRPr="004C22B5" w:rsidRDefault="00A16156" w:rsidP="00A16156">
      <w:pPr>
        <w:autoSpaceDE w:val="0"/>
        <w:autoSpaceDN w:val="0"/>
        <w:adjustRightInd w:val="0"/>
        <w:ind w:left="360"/>
        <w:jc w:val="center"/>
        <w:rPr>
          <w:b/>
          <w:color w:val="FF0000"/>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8A0AA1" w:rsidRDefault="008A0AA1"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A16156" w:rsidRPr="004C22B5" w:rsidRDefault="00A16156" w:rsidP="00A16156">
      <w:pPr>
        <w:autoSpaceDE w:val="0"/>
        <w:autoSpaceDN w:val="0"/>
        <w:adjustRightInd w:val="0"/>
        <w:ind w:firstLine="540"/>
        <w:jc w:val="right"/>
        <w:rPr>
          <w:sz w:val="24"/>
          <w:szCs w:val="24"/>
        </w:rPr>
      </w:pPr>
      <w:r w:rsidRPr="004C22B5">
        <w:rPr>
          <w:sz w:val="24"/>
          <w:szCs w:val="24"/>
        </w:rPr>
        <w:lastRenderedPageBreak/>
        <w:t>Приложение № 2</w:t>
      </w:r>
    </w:p>
    <w:p w:rsidR="00A16156" w:rsidRPr="004C22B5" w:rsidRDefault="00A16156" w:rsidP="00A16156">
      <w:pPr>
        <w:autoSpaceDE w:val="0"/>
        <w:autoSpaceDN w:val="0"/>
        <w:adjustRightInd w:val="0"/>
        <w:ind w:firstLine="540"/>
        <w:jc w:val="right"/>
        <w:rPr>
          <w:sz w:val="24"/>
          <w:szCs w:val="24"/>
        </w:rPr>
      </w:pPr>
      <w:r w:rsidRPr="004C22B5">
        <w:rPr>
          <w:sz w:val="24"/>
          <w:szCs w:val="24"/>
        </w:rPr>
        <w:t xml:space="preserve">                                                                                          к постановлению администрации</w:t>
      </w:r>
    </w:p>
    <w:p w:rsidR="00A16156" w:rsidRPr="004C22B5" w:rsidRDefault="00A16156" w:rsidP="00A16156">
      <w:pPr>
        <w:autoSpaceDE w:val="0"/>
        <w:autoSpaceDN w:val="0"/>
        <w:adjustRightInd w:val="0"/>
        <w:ind w:firstLine="540"/>
        <w:jc w:val="right"/>
        <w:rPr>
          <w:sz w:val="24"/>
          <w:szCs w:val="24"/>
        </w:rPr>
      </w:pPr>
      <w:r w:rsidRPr="004C22B5">
        <w:rPr>
          <w:sz w:val="24"/>
          <w:szCs w:val="24"/>
        </w:rPr>
        <w:t>сельского поселения</w:t>
      </w:r>
      <w:r w:rsidR="008A0AA1">
        <w:rPr>
          <w:sz w:val="24"/>
          <w:szCs w:val="24"/>
        </w:rPr>
        <w:t xml:space="preserve"> «Буринское»</w:t>
      </w:r>
    </w:p>
    <w:p w:rsidR="00A16156" w:rsidRPr="00DA4A89" w:rsidRDefault="00A16156" w:rsidP="00A16156">
      <w:pPr>
        <w:autoSpaceDE w:val="0"/>
        <w:autoSpaceDN w:val="0"/>
        <w:adjustRightInd w:val="0"/>
        <w:ind w:firstLine="540"/>
        <w:jc w:val="right"/>
        <w:rPr>
          <w:sz w:val="24"/>
          <w:szCs w:val="24"/>
        </w:rPr>
      </w:pPr>
      <w:r w:rsidRPr="004C22B5">
        <w:rPr>
          <w:sz w:val="24"/>
          <w:szCs w:val="24"/>
        </w:rPr>
        <w:t xml:space="preserve">                                                     </w:t>
      </w:r>
      <w:r w:rsidR="00DA4A89" w:rsidRPr="00DA4A89">
        <w:rPr>
          <w:sz w:val="24"/>
          <w:szCs w:val="24"/>
        </w:rPr>
        <w:t>14.07.2015 № 17</w:t>
      </w:r>
      <w:r w:rsidRPr="00DA4A89">
        <w:rPr>
          <w:sz w:val="24"/>
          <w:szCs w:val="24"/>
        </w:rPr>
        <w:t xml:space="preserve">   </w:t>
      </w:r>
    </w:p>
    <w:p w:rsidR="00A16156" w:rsidRPr="004C22B5" w:rsidRDefault="00A16156" w:rsidP="00A16156">
      <w:pPr>
        <w:autoSpaceDE w:val="0"/>
        <w:autoSpaceDN w:val="0"/>
        <w:adjustRightInd w:val="0"/>
        <w:ind w:left="360"/>
        <w:jc w:val="center"/>
        <w:rPr>
          <w:b/>
          <w:color w:val="FF0000"/>
          <w:sz w:val="24"/>
          <w:szCs w:val="24"/>
        </w:rPr>
      </w:pPr>
    </w:p>
    <w:p w:rsidR="00A16156" w:rsidRPr="004C22B5" w:rsidRDefault="00A16156" w:rsidP="00A16156">
      <w:pPr>
        <w:autoSpaceDE w:val="0"/>
        <w:autoSpaceDN w:val="0"/>
        <w:adjustRightInd w:val="0"/>
        <w:ind w:left="360"/>
        <w:jc w:val="center"/>
        <w:rPr>
          <w:b/>
          <w:color w:val="FF0000"/>
          <w:sz w:val="24"/>
          <w:szCs w:val="24"/>
        </w:rPr>
      </w:pPr>
    </w:p>
    <w:p w:rsidR="00A16156" w:rsidRPr="004C22B5" w:rsidRDefault="00A16156" w:rsidP="00A16156">
      <w:pPr>
        <w:autoSpaceDE w:val="0"/>
        <w:autoSpaceDN w:val="0"/>
        <w:adjustRightInd w:val="0"/>
        <w:jc w:val="center"/>
        <w:rPr>
          <w:b/>
          <w:sz w:val="24"/>
          <w:szCs w:val="24"/>
        </w:rPr>
      </w:pPr>
      <w:r w:rsidRPr="004C22B5">
        <w:rPr>
          <w:b/>
          <w:sz w:val="24"/>
          <w:szCs w:val="24"/>
        </w:rPr>
        <w:t>Основные направления бюджетной политики</w:t>
      </w:r>
    </w:p>
    <w:p w:rsidR="00A16156" w:rsidRPr="004C22B5" w:rsidRDefault="00A16156" w:rsidP="00A16156">
      <w:pPr>
        <w:autoSpaceDE w:val="0"/>
        <w:autoSpaceDN w:val="0"/>
        <w:adjustRightInd w:val="0"/>
        <w:ind w:left="360"/>
        <w:jc w:val="center"/>
        <w:rPr>
          <w:b/>
          <w:sz w:val="24"/>
          <w:szCs w:val="24"/>
        </w:rPr>
      </w:pPr>
      <w:r w:rsidRPr="004C22B5">
        <w:rPr>
          <w:b/>
          <w:sz w:val="24"/>
          <w:szCs w:val="24"/>
        </w:rPr>
        <w:t>сельского поселения</w:t>
      </w:r>
      <w:r w:rsidR="00DA4A89">
        <w:rPr>
          <w:b/>
          <w:sz w:val="24"/>
          <w:szCs w:val="24"/>
        </w:rPr>
        <w:t xml:space="preserve"> «Буринское»</w:t>
      </w:r>
    </w:p>
    <w:p w:rsidR="00A16156" w:rsidRPr="004C22B5" w:rsidRDefault="00A16156" w:rsidP="00A16156">
      <w:pPr>
        <w:autoSpaceDE w:val="0"/>
        <w:autoSpaceDN w:val="0"/>
        <w:adjustRightInd w:val="0"/>
        <w:jc w:val="center"/>
        <w:rPr>
          <w:b/>
          <w:sz w:val="24"/>
          <w:szCs w:val="24"/>
        </w:rPr>
      </w:pPr>
      <w:r w:rsidRPr="004C22B5">
        <w:rPr>
          <w:b/>
          <w:sz w:val="24"/>
          <w:szCs w:val="24"/>
        </w:rPr>
        <w:t>на 2016 год и на плановый период</w:t>
      </w:r>
    </w:p>
    <w:p w:rsidR="00A16156" w:rsidRPr="004C22B5" w:rsidRDefault="00A16156" w:rsidP="00A16156">
      <w:pPr>
        <w:autoSpaceDE w:val="0"/>
        <w:autoSpaceDN w:val="0"/>
        <w:adjustRightInd w:val="0"/>
        <w:jc w:val="center"/>
        <w:rPr>
          <w:b/>
          <w:sz w:val="24"/>
          <w:szCs w:val="24"/>
        </w:rPr>
      </w:pPr>
      <w:r w:rsidRPr="004C22B5">
        <w:rPr>
          <w:b/>
          <w:sz w:val="24"/>
          <w:szCs w:val="24"/>
        </w:rPr>
        <w:t>2017 и 2018 годов</w:t>
      </w:r>
    </w:p>
    <w:p w:rsidR="00A16156" w:rsidRPr="004C22B5" w:rsidRDefault="00A16156" w:rsidP="00A16156">
      <w:pPr>
        <w:autoSpaceDE w:val="0"/>
        <w:autoSpaceDN w:val="0"/>
        <w:adjustRightInd w:val="0"/>
        <w:jc w:val="center"/>
        <w:rPr>
          <w:sz w:val="24"/>
          <w:szCs w:val="24"/>
        </w:rPr>
      </w:pPr>
    </w:p>
    <w:p w:rsidR="00A16156" w:rsidRPr="004C22B5" w:rsidRDefault="00A16156" w:rsidP="00A16156">
      <w:pPr>
        <w:jc w:val="center"/>
        <w:rPr>
          <w:b/>
          <w:sz w:val="24"/>
          <w:szCs w:val="24"/>
        </w:rPr>
      </w:pPr>
      <w:r w:rsidRPr="004C22B5">
        <w:rPr>
          <w:b/>
          <w:sz w:val="24"/>
          <w:szCs w:val="24"/>
        </w:rPr>
        <w:t>1. Основные цели и задачи бюджетной политики на 2016 – 2018 годы</w:t>
      </w:r>
    </w:p>
    <w:p w:rsidR="00A16156" w:rsidRPr="004C22B5" w:rsidRDefault="00A16156" w:rsidP="00A16156">
      <w:pPr>
        <w:jc w:val="center"/>
        <w:rPr>
          <w:b/>
          <w:color w:val="FF0000"/>
          <w:sz w:val="24"/>
          <w:szCs w:val="24"/>
        </w:rPr>
      </w:pPr>
    </w:p>
    <w:p w:rsidR="00A16156" w:rsidRPr="004C22B5" w:rsidRDefault="00A16156" w:rsidP="00A16156">
      <w:pPr>
        <w:ind w:firstLine="567"/>
        <w:jc w:val="both"/>
        <w:rPr>
          <w:sz w:val="24"/>
          <w:szCs w:val="24"/>
        </w:rPr>
      </w:pPr>
      <w:proofErr w:type="gramStart"/>
      <w:r w:rsidRPr="004C22B5">
        <w:rPr>
          <w:sz w:val="24"/>
          <w:szCs w:val="24"/>
        </w:rPr>
        <w:t>Основные направления бюджетной политики поселения на 2016 год и на плановый период 2017 и 2018 годов определяют цели и приоритеты бюджетной политики сельского поселения</w:t>
      </w:r>
      <w:r w:rsidRPr="004C22B5">
        <w:rPr>
          <w:color w:val="FF0000"/>
          <w:sz w:val="24"/>
          <w:szCs w:val="24"/>
        </w:rPr>
        <w:t xml:space="preserve"> </w:t>
      </w:r>
      <w:r w:rsidRPr="004C22B5">
        <w:rPr>
          <w:sz w:val="24"/>
          <w:szCs w:val="24"/>
        </w:rPr>
        <w:t>в среднесрочной перспективе, разработаны в соответствии с требованиями Бюджетного кодекса Российской Федерации, направлены на реализацию Послания президента Российской Федерации Федеральному собранию Российской Федерации от 04 декабря 2014 года, а также поручения Президента Российской Федерации от 11</w:t>
      </w:r>
      <w:proofErr w:type="gramEnd"/>
      <w:r w:rsidRPr="004C22B5">
        <w:rPr>
          <w:sz w:val="24"/>
          <w:szCs w:val="24"/>
        </w:rPr>
        <w:t xml:space="preserve"> марта 2015 года № Пр-417ГС о принятии исчерпывающих мер по сокращению дефицита местного бюджета. </w:t>
      </w:r>
    </w:p>
    <w:p w:rsidR="00A16156" w:rsidRPr="004C22B5" w:rsidRDefault="00A16156" w:rsidP="00A16156">
      <w:pPr>
        <w:ind w:firstLine="567"/>
        <w:jc w:val="both"/>
        <w:rPr>
          <w:sz w:val="24"/>
          <w:szCs w:val="24"/>
        </w:rPr>
      </w:pPr>
      <w:r w:rsidRPr="004C22B5">
        <w:rPr>
          <w:sz w:val="24"/>
          <w:szCs w:val="24"/>
        </w:rPr>
        <w:t xml:space="preserve">Целью основных направлений бюджетной политики является описание основных подходов к формированию проекта бюджета сельского поселения на 2016-2018 годы, а также обеспечение прозрачности и открытости бюджетного планирования.        </w:t>
      </w:r>
    </w:p>
    <w:p w:rsidR="00A16156" w:rsidRPr="004C22B5" w:rsidRDefault="00A16156" w:rsidP="00A16156">
      <w:pPr>
        <w:ind w:firstLine="567"/>
        <w:jc w:val="both"/>
        <w:rPr>
          <w:sz w:val="24"/>
          <w:szCs w:val="24"/>
        </w:rPr>
      </w:pPr>
      <w:r w:rsidRPr="004C22B5">
        <w:rPr>
          <w:sz w:val="24"/>
          <w:szCs w:val="24"/>
        </w:rPr>
        <w:t>Основные направления бюджетной политики сохраняют преемственность целей и задач, определенных в 2014 году и актуализированных с учетом экономической ситуации в начале 2015 года.</w:t>
      </w:r>
    </w:p>
    <w:p w:rsidR="00A16156" w:rsidRPr="004C22B5" w:rsidRDefault="00A16156" w:rsidP="00A16156">
      <w:pPr>
        <w:pStyle w:val="ConsPlusNormal"/>
        <w:ind w:firstLine="567"/>
        <w:jc w:val="both"/>
        <w:rPr>
          <w:sz w:val="24"/>
          <w:szCs w:val="24"/>
        </w:rPr>
      </w:pPr>
      <w:r w:rsidRPr="004C22B5">
        <w:rPr>
          <w:rFonts w:ascii="Times New Roman" w:hAnsi="Times New Roman" w:cs="Times New Roman"/>
          <w:sz w:val="24"/>
          <w:szCs w:val="24"/>
        </w:rPr>
        <w:t>Бюджетная политика на 2016 - 2018 годы направлена на финансовое обеспечение предоставления качественных муниципальных услуг на основе задач, определенных указами Президента Российской Федерации.</w:t>
      </w:r>
    </w:p>
    <w:p w:rsidR="00A16156" w:rsidRPr="004C22B5" w:rsidRDefault="00A16156" w:rsidP="00A16156">
      <w:pPr>
        <w:ind w:firstLine="567"/>
        <w:jc w:val="both"/>
        <w:rPr>
          <w:sz w:val="24"/>
          <w:szCs w:val="24"/>
        </w:rPr>
      </w:pPr>
      <w:r w:rsidRPr="004C22B5">
        <w:rPr>
          <w:sz w:val="24"/>
          <w:szCs w:val="24"/>
        </w:rPr>
        <w:t>В рамках бюджетной политики необходимо обеспечить сбалансированность бюджета сельского поселения за счет повышения эффективности бюджетных расходов.</w:t>
      </w:r>
    </w:p>
    <w:p w:rsidR="00A16156" w:rsidRPr="004C22B5" w:rsidRDefault="00A16156" w:rsidP="00A16156">
      <w:pPr>
        <w:ind w:firstLine="567"/>
        <w:jc w:val="both"/>
        <w:rPr>
          <w:sz w:val="24"/>
          <w:szCs w:val="24"/>
        </w:rPr>
      </w:pPr>
      <w:r w:rsidRPr="004C22B5">
        <w:rPr>
          <w:sz w:val="24"/>
          <w:szCs w:val="24"/>
        </w:rPr>
        <w:t>Повышение эффективности бюджетных расходов должно быть обеспечено реализацией мер по оптимизации бюджетных расходов на оказание муниципальных услуг и улучшению качества муниципальных программ.</w:t>
      </w:r>
    </w:p>
    <w:p w:rsidR="00A16156" w:rsidRPr="004C22B5" w:rsidRDefault="00A16156" w:rsidP="00A16156">
      <w:pPr>
        <w:ind w:firstLine="567"/>
        <w:jc w:val="both"/>
        <w:rPr>
          <w:sz w:val="24"/>
          <w:szCs w:val="24"/>
        </w:rPr>
      </w:pPr>
      <w:r w:rsidRPr="004C22B5">
        <w:rPr>
          <w:sz w:val="24"/>
          <w:szCs w:val="24"/>
        </w:rPr>
        <w:t>С 2016 года все муниципальные услуги будут предоставляться  в соответствии с федеральными базовыми перечнями услуг, утвержденными отраслевыми федеральными органами исполнительной власти. В связи с этим в 2015 году администрации поселения необходимо привести существующие перечни муниципальных услуг в соответствие с федеральными базовыми перечнями услуг. В случае отсутствия в федеральном базовом перечне услуги, утвержденной в муниципальном перечне услуг, расходы на ее предоставление подлежат исключению из бюджета поселения.</w:t>
      </w:r>
    </w:p>
    <w:p w:rsidR="00A16156" w:rsidRPr="004C22B5" w:rsidRDefault="00A16156" w:rsidP="00A16156">
      <w:pPr>
        <w:pStyle w:val="ConsPlusNormal"/>
        <w:ind w:firstLine="567"/>
        <w:jc w:val="both"/>
        <w:rPr>
          <w:rFonts w:ascii="Times New Roman" w:hAnsi="Times New Roman" w:cs="Times New Roman"/>
          <w:color w:val="7030A0"/>
          <w:sz w:val="24"/>
          <w:szCs w:val="24"/>
        </w:rPr>
      </w:pPr>
      <w:r w:rsidRPr="004C22B5">
        <w:rPr>
          <w:rFonts w:ascii="Times New Roman" w:hAnsi="Times New Roman" w:cs="Times New Roman"/>
          <w:sz w:val="24"/>
          <w:szCs w:val="24"/>
        </w:rPr>
        <w:t>Необходимо продолжить работу по оптимизации структуры бюджетной сети за счет ликвидации или преобразования муниципальных учреждений.</w:t>
      </w:r>
      <w:r w:rsidRPr="004C22B5">
        <w:rPr>
          <w:rFonts w:ascii="Times New Roman" w:hAnsi="Times New Roman" w:cs="Times New Roman"/>
          <w:color w:val="7030A0"/>
          <w:sz w:val="24"/>
          <w:szCs w:val="24"/>
        </w:rPr>
        <w:t xml:space="preserve"> </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Расчет нормативных затрат на оказание муниципальных услуг должен осуществляться с учетом общих требований, определенных на федеральном уровне. Администрации поселения необходимо рассчитать стоимость муниципальных услуг путем введения единых (групповых) значений нормативов затрат для формирования субсидий на финансовое обеспечение муниципального задания. При этом следует обеспечить:</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xml:space="preserve">- соблюдение ограничений по заработной плате административно-управленческого и </w:t>
      </w:r>
      <w:r w:rsidRPr="004C22B5">
        <w:rPr>
          <w:rFonts w:ascii="Times New Roman" w:hAnsi="Times New Roman" w:cs="Times New Roman"/>
          <w:sz w:val="24"/>
          <w:szCs w:val="24"/>
        </w:rPr>
        <w:lastRenderedPageBreak/>
        <w:t>вспомогательного персонала учреждений до 40% в фонде оплаты труда;</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установление нормативов на использование материальных ресурсов;</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обеспечение энергосбережения в учреждениях.</w:t>
      </w:r>
    </w:p>
    <w:p w:rsidR="00A16156" w:rsidRPr="004C22B5" w:rsidRDefault="00A16156" w:rsidP="00A16156">
      <w:pPr>
        <w:pStyle w:val="ConsPlusNormal"/>
        <w:ind w:firstLine="567"/>
        <w:jc w:val="both"/>
        <w:rPr>
          <w:rFonts w:ascii="Times New Roman" w:hAnsi="Times New Roman" w:cs="Times New Roman"/>
          <w:sz w:val="24"/>
          <w:szCs w:val="24"/>
        </w:rPr>
      </w:pPr>
      <w:proofErr w:type="gramStart"/>
      <w:r w:rsidRPr="004C22B5">
        <w:rPr>
          <w:rFonts w:ascii="Times New Roman" w:hAnsi="Times New Roman" w:cs="Times New Roman"/>
          <w:sz w:val="24"/>
          <w:szCs w:val="24"/>
        </w:rPr>
        <w:t>В отношении оплаты труда работников муниципальных учреждений будет продолжена работа по внедрению "эффективного контракта" в отношении каждого работника исходя из необходимости повышения оплаты труда в зависимости от качества и количества выполняемой работы в соответствии с показателями "дорожных карт" реализации изменений в отраслях социальной сферы на 2013 - 2018 годы, направленных на повышение доступности и качества предоставления муниципальных услуг населению.</w:t>
      </w:r>
      <w:proofErr w:type="gramEnd"/>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Планируется осуществлять финансовое обеспечение расходов на оплату труда работников органов местного самоуправления исходя из фактической численности,</w:t>
      </w:r>
      <w:r w:rsidRPr="004C22B5">
        <w:rPr>
          <w:rFonts w:ascii="Times New Roman" w:hAnsi="Times New Roman" w:cs="Times New Roman"/>
          <w:color w:val="548DD4"/>
          <w:sz w:val="24"/>
          <w:szCs w:val="24"/>
        </w:rPr>
        <w:t xml:space="preserve"> </w:t>
      </w:r>
      <w:r w:rsidRPr="004C22B5">
        <w:rPr>
          <w:rFonts w:ascii="Times New Roman" w:hAnsi="Times New Roman" w:cs="Times New Roman"/>
          <w:sz w:val="24"/>
          <w:szCs w:val="24"/>
        </w:rPr>
        <w:t>а также планируется ввести единые нормативы затрат по текущим расходам.</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Субсидии муниципальным бюджетным учреждениям на иные цели в части расходов на укрепление материально-технической базы должны быть обеспечены за счет оптимизации бюджетных расходов в соответствующих отраслях.</w:t>
      </w:r>
    </w:p>
    <w:p w:rsidR="00A16156" w:rsidRPr="004C22B5" w:rsidRDefault="00A16156" w:rsidP="00A16156">
      <w:pPr>
        <w:ind w:firstLine="567"/>
        <w:jc w:val="both"/>
        <w:rPr>
          <w:sz w:val="24"/>
          <w:szCs w:val="24"/>
        </w:rPr>
      </w:pPr>
      <w:r w:rsidRPr="004C22B5">
        <w:rPr>
          <w:sz w:val="24"/>
          <w:szCs w:val="24"/>
        </w:rPr>
        <w:t>Планирование расходов на строительство, реконструкцию и капитальный ремонт объектов муниципальной собственности необходимо осуществлять только при наличии утвержденной проектной документации с положительным заключением государственной экспертизы по состоянию на 01 сентября года, предшествующего очередному финансовому году. Бюджетные инвестиции должны предоставляться преимущественно через единого технического заказчика, с применением типовых проектов, строительной документации.</w:t>
      </w:r>
    </w:p>
    <w:p w:rsidR="00A16156" w:rsidRPr="004C22B5" w:rsidRDefault="00A16156" w:rsidP="00A16156">
      <w:pPr>
        <w:ind w:firstLine="567"/>
        <w:jc w:val="both"/>
        <w:rPr>
          <w:sz w:val="24"/>
          <w:szCs w:val="24"/>
        </w:rPr>
      </w:pPr>
      <w:r w:rsidRPr="004C22B5">
        <w:rPr>
          <w:sz w:val="24"/>
          <w:szCs w:val="24"/>
        </w:rPr>
        <w:t>В целях повышения эффективности бюджетных расходов до</w:t>
      </w:r>
      <w:r w:rsidRPr="004C22B5">
        <w:rPr>
          <w:color w:val="FF0000"/>
          <w:sz w:val="24"/>
          <w:szCs w:val="24"/>
        </w:rPr>
        <w:t xml:space="preserve">  </w:t>
      </w:r>
      <w:r w:rsidRPr="004C22B5">
        <w:rPr>
          <w:sz w:val="24"/>
          <w:szCs w:val="24"/>
        </w:rPr>
        <w:t>90% от их общего объема будут исполняться  в рамках муниципальных программ. Это позволит обеспечить взаимосвязь направлений бюджетных ассигнований на оказание муниципальных услуг с приоритетами социально-экономического развития. С 2016 года каждое основное мероприятие программы должно быть подтверждено целевым показателем улучшения качества и повышения доступности предоставления муниципальных услуг.</w:t>
      </w:r>
    </w:p>
    <w:p w:rsidR="00A16156" w:rsidRPr="004C22B5" w:rsidRDefault="00A16156" w:rsidP="00A16156">
      <w:pPr>
        <w:ind w:firstLine="567"/>
        <w:jc w:val="both"/>
        <w:rPr>
          <w:sz w:val="24"/>
          <w:szCs w:val="24"/>
        </w:rPr>
      </w:pPr>
      <w:proofErr w:type="gramStart"/>
      <w:r w:rsidRPr="004C22B5">
        <w:rPr>
          <w:sz w:val="24"/>
          <w:szCs w:val="24"/>
        </w:rPr>
        <w:t>Если бюджетные средства в рамках муниципальной программы израсходованы в запланированном объеме, а цель достигнута  в меньшей степени, то необходимо выявлять и устранять причины такого результата использования бюджетных ассигнований, необходимо ввести корректировку муниципальных программ на 2016 и последующие годы, имеющим низкие оценки эффективности по итогам 2014 года.</w:t>
      </w:r>
      <w:proofErr w:type="gramEnd"/>
    </w:p>
    <w:p w:rsidR="00A16156" w:rsidRPr="004C22B5" w:rsidRDefault="00A16156" w:rsidP="00A16156">
      <w:pPr>
        <w:ind w:firstLine="567"/>
        <w:jc w:val="both"/>
        <w:rPr>
          <w:sz w:val="24"/>
          <w:szCs w:val="24"/>
        </w:rPr>
      </w:pPr>
      <w:r w:rsidRPr="004C22B5">
        <w:rPr>
          <w:sz w:val="24"/>
          <w:szCs w:val="24"/>
        </w:rPr>
        <w:t>Результаты оценки их эффективности следует учесть при формировании проекта бюджета сельского поселения на 2016-2018 годы за счет исключения неэффективных мероприятий.</w:t>
      </w:r>
    </w:p>
    <w:p w:rsidR="00A16156" w:rsidRPr="004C22B5" w:rsidRDefault="00A16156" w:rsidP="00A16156">
      <w:pPr>
        <w:ind w:firstLine="567"/>
        <w:jc w:val="both"/>
        <w:rPr>
          <w:sz w:val="24"/>
          <w:szCs w:val="24"/>
        </w:rPr>
      </w:pPr>
    </w:p>
    <w:p w:rsidR="00A16156" w:rsidRPr="004C22B5" w:rsidRDefault="00A16156" w:rsidP="00A16156">
      <w:pPr>
        <w:jc w:val="center"/>
        <w:rPr>
          <w:b/>
          <w:sz w:val="24"/>
          <w:szCs w:val="24"/>
        </w:rPr>
      </w:pPr>
      <w:r w:rsidRPr="004C22B5">
        <w:rPr>
          <w:b/>
          <w:sz w:val="24"/>
          <w:szCs w:val="24"/>
        </w:rPr>
        <w:t>2. Основные подходы к формированию  бюджетных расходов</w:t>
      </w:r>
    </w:p>
    <w:p w:rsidR="00A16156" w:rsidRPr="004C22B5" w:rsidRDefault="00A16156" w:rsidP="00A16156">
      <w:pPr>
        <w:jc w:val="center"/>
        <w:rPr>
          <w:b/>
          <w:sz w:val="24"/>
          <w:szCs w:val="24"/>
        </w:rPr>
      </w:pPr>
      <w:r w:rsidRPr="004C22B5">
        <w:rPr>
          <w:b/>
          <w:sz w:val="24"/>
          <w:szCs w:val="24"/>
        </w:rPr>
        <w:t xml:space="preserve"> на 2016 – 2018 годы.</w:t>
      </w:r>
    </w:p>
    <w:p w:rsidR="00A16156" w:rsidRPr="004C22B5" w:rsidRDefault="00A16156" w:rsidP="00A16156">
      <w:pPr>
        <w:ind w:firstLine="709"/>
        <w:jc w:val="both"/>
        <w:rPr>
          <w:sz w:val="24"/>
          <w:szCs w:val="24"/>
        </w:rPr>
      </w:pPr>
    </w:p>
    <w:p w:rsidR="00A16156" w:rsidRPr="004C22B5" w:rsidRDefault="00A16156" w:rsidP="00A16156">
      <w:pPr>
        <w:ind w:firstLine="567"/>
        <w:jc w:val="both"/>
        <w:rPr>
          <w:sz w:val="24"/>
          <w:szCs w:val="24"/>
        </w:rPr>
      </w:pPr>
      <w:r w:rsidRPr="004C22B5">
        <w:rPr>
          <w:sz w:val="24"/>
          <w:szCs w:val="24"/>
        </w:rPr>
        <w:t>За основу планирования расходов бюджета сельского поселения  на 2016-2018 годы будут приняты бюджетные ассигнования на 2015 год, уточненные в мае текущего года. При этом будут учтены расходы на выполнение Указов Президента Российской Федерации.</w:t>
      </w:r>
    </w:p>
    <w:p w:rsidR="00A16156" w:rsidRPr="004C22B5" w:rsidRDefault="00A16156" w:rsidP="00A16156">
      <w:pPr>
        <w:ind w:firstLine="567"/>
        <w:jc w:val="both"/>
        <w:rPr>
          <w:sz w:val="24"/>
          <w:szCs w:val="24"/>
        </w:rPr>
      </w:pPr>
      <w:r w:rsidRPr="004C22B5">
        <w:rPr>
          <w:sz w:val="24"/>
          <w:szCs w:val="24"/>
        </w:rPr>
        <w:t>Реализация мер по повышению эффективности бюджетных расходов должна обеспечить снижение расходов бюджета сельского поселения, включая расходы на содержание органов местного самоуправления, до 5% в 2016 и 2017 годах ежегодно в реальном выражении за счет сокращения неэффективных трат бюджета при безусловном выполнении социальных обязательств.</w:t>
      </w:r>
    </w:p>
    <w:p w:rsidR="00A16156" w:rsidRPr="004C22B5" w:rsidRDefault="00A16156" w:rsidP="00A16156">
      <w:pPr>
        <w:pStyle w:val="ConsPlusNormal"/>
        <w:ind w:firstLine="567"/>
        <w:jc w:val="both"/>
        <w:rPr>
          <w:i/>
          <w:sz w:val="24"/>
          <w:szCs w:val="24"/>
        </w:rPr>
      </w:pPr>
      <w:r w:rsidRPr="004C22B5">
        <w:rPr>
          <w:rFonts w:ascii="Times New Roman" w:hAnsi="Times New Roman" w:cs="Times New Roman"/>
          <w:sz w:val="24"/>
          <w:szCs w:val="24"/>
        </w:rPr>
        <w:t>Планируется индексация на уровень инфляции (на 7%) оплаты труда работников муниципальных учреждений, не вошедших в "дорожные карты" изменений в отраслях социальной сферы, в сроки, установленные на федеральном уровне.</w:t>
      </w:r>
      <w:r w:rsidRPr="004C22B5">
        <w:rPr>
          <w:rFonts w:ascii="Times New Roman" w:hAnsi="Times New Roman" w:cs="Times New Roman"/>
          <w:i/>
          <w:sz w:val="24"/>
          <w:szCs w:val="24"/>
        </w:rPr>
        <w:t xml:space="preserve"> </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lastRenderedPageBreak/>
        <w:t>Бюджет поселения сохранит социальную ориентированность: основную часть общего объема расходов планируется направить на финансирование отраслей социальной сферы.</w:t>
      </w:r>
    </w:p>
    <w:p w:rsidR="00A16156" w:rsidRPr="004C22B5" w:rsidRDefault="00A16156" w:rsidP="00A16156">
      <w:pPr>
        <w:pStyle w:val="ConsPlusNormal"/>
        <w:ind w:firstLine="540"/>
        <w:jc w:val="both"/>
        <w:rPr>
          <w:rFonts w:ascii="Times New Roman" w:hAnsi="Times New Roman" w:cs="Times New Roman"/>
          <w:b/>
          <w:sz w:val="24"/>
          <w:szCs w:val="24"/>
        </w:rPr>
      </w:pPr>
    </w:p>
    <w:p w:rsidR="00A16156" w:rsidRPr="004C22B5" w:rsidRDefault="00A16156" w:rsidP="00A16156">
      <w:pPr>
        <w:pStyle w:val="ConsPlusNormal"/>
        <w:widowControl/>
        <w:ind w:firstLine="709"/>
        <w:jc w:val="center"/>
        <w:rPr>
          <w:rFonts w:ascii="Times New Roman" w:hAnsi="Times New Roman" w:cs="Times New Roman"/>
          <w:b/>
          <w:sz w:val="24"/>
          <w:szCs w:val="24"/>
        </w:rPr>
      </w:pPr>
      <w:r w:rsidRPr="004C22B5">
        <w:rPr>
          <w:rFonts w:ascii="Times New Roman" w:hAnsi="Times New Roman" w:cs="Times New Roman"/>
          <w:b/>
          <w:sz w:val="24"/>
          <w:szCs w:val="24"/>
        </w:rPr>
        <w:t>3. Приоритеты бюджетных расходов.</w:t>
      </w:r>
    </w:p>
    <w:p w:rsidR="00A16156" w:rsidRPr="004C22B5" w:rsidRDefault="00A16156" w:rsidP="00A16156">
      <w:pPr>
        <w:pStyle w:val="ConsPlusNormal"/>
        <w:widowControl/>
        <w:ind w:firstLine="709"/>
        <w:jc w:val="center"/>
        <w:rPr>
          <w:rFonts w:ascii="Times New Roman" w:hAnsi="Times New Roman" w:cs="Times New Roman"/>
          <w:color w:val="FF0000"/>
          <w:sz w:val="24"/>
          <w:szCs w:val="24"/>
        </w:rPr>
      </w:pPr>
    </w:p>
    <w:p w:rsidR="00A16156" w:rsidRPr="004C22B5" w:rsidRDefault="00A16156" w:rsidP="00A16156">
      <w:pPr>
        <w:autoSpaceDE w:val="0"/>
        <w:autoSpaceDN w:val="0"/>
        <w:adjustRightInd w:val="0"/>
        <w:ind w:firstLine="567"/>
        <w:jc w:val="both"/>
        <w:rPr>
          <w:sz w:val="24"/>
          <w:szCs w:val="24"/>
        </w:rPr>
      </w:pPr>
      <w:r w:rsidRPr="004C22B5">
        <w:rPr>
          <w:sz w:val="24"/>
          <w:szCs w:val="24"/>
        </w:rPr>
        <w:t>Приоритетным направлением расходов, касающихся всех отраслей бюджетной сферы, является финансовое обеспечение "майских"</w:t>
      </w:r>
      <w:r w:rsidRPr="004C22B5">
        <w:rPr>
          <w:color w:val="7030A0"/>
          <w:sz w:val="24"/>
          <w:szCs w:val="24"/>
        </w:rPr>
        <w:t xml:space="preserve"> </w:t>
      </w:r>
      <w:r w:rsidRPr="004C22B5">
        <w:rPr>
          <w:sz w:val="24"/>
          <w:szCs w:val="24"/>
        </w:rPr>
        <w:t>Указов Президента Российской Федерации (2012 года) и социального развития села.</w:t>
      </w:r>
    </w:p>
    <w:p w:rsidR="00A16156" w:rsidRPr="002E41A8" w:rsidRDefault="00A16156" w:rsidP="00A16156">
      <w:pPr>
        <w:pStyle w:val="ConsPlusNormal"/>
        <w:ind w:firstLine="567"/>
        <w:jc w:val="both"/>
        <w:rPr>
          <w:rFonts w:ascii="Times New Roman" w:hAnsi="Times New Roman" w:cs="Times New Roman"/>
          <w:sz w:val="24"/>
          <w:szCs w:val="24"/>
        </w:rPr>
      </w:pPr>
      <w:r w:rsidRPr="002E41A8">
        <w:rPr>
          <w:rFonts w:ascii="Times New Roman" w:hAnsi="Times New Roman" w:cs="Times New Roman"/>
          <w:sz w:val="24"/>
          <w:szCs w:val="24"/>
        </w:rPr>
        <w:t>Это позволит выполнить целевые показатели "дорожных карт":</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xml:space="preserve">- по повышению </w:t>
      </w:r>
      <w:proofErr w:type="gramStart"/>
      <w:r w:rsidRPr="004C22B5">
        <w:rPr>
          <w:rFonts w:ascii="Times New Roman" w:hAnsi="Times New Roman" w:cs="Times New Roman"/>
          <w:sz w:val="24"/>
          <w:szCs w:val="24"/>
        </w:rPr>
        <w:t>оплаты труда отдельных категорий работников бюджетного сектора</w:t>
      </w:r>
      <w:proofErr w:type="gramEnd"/>
      <w:r w:rsidRPr="004C22B5">
        <w:rPr>
          <w:rFonts w:ascii="Times New Roman" w:hAnsi="Times New Roman" w:cs="Times New Roman"/>
          <w:sz w:val="24"/>
          <w:szCs w:val="24"/>
        </w:rPr>
        <w:t>;</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по переселению граждан из жилищного фонда, признанного непригодным для проживания, аварийным, подлежащим сносу.</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Повышение энергетической эффективности в бюджетной сфере и коммунальном комплексе будет осуществляться за счет энергосбережения и рационального использования топливно-энергетических ресурсов.</w:t>
      </w:r>
    </w:p>
    <w:p w:rsidR="00A16156" w:rsidRPr="004C22B5" w:rsidRDefault="00A16156" w:rsidP="00A16156">
      <w:pPr>
        <w:pStyle w:val="ConsPlusNormal"/>
        <w:ind w:firstLine="567"/>
        <w:jc w:val="both"/>
        <w:rPr>
          <w:sz w:val="24"/>
          <w:szCs w:val="24"/>
        </w:rPr>
      </w:pPr>
      <w:r w:rsidRPr="004C22B5">
        <w:rPr>
          <w:rFonts w:ascii="Times New Roman" w:hAnsi="Times New Roman" w:cs="Times New Roman"/>
          <w:sz w:val="24"/>
          <w:szCs w:val="24"/>
        </w:rPr>
        <w:t>Продолжится модернизация социальной сферы и развитие сельских территорий.</w:t>
      </w:r>
    </w:p>
    <w:p w:rsidR="00A16156" w:rsidRPr="004C22B5" w:rsidRDefault="00A16156" w:rsidP="00A16156">
      <w:pPr>
        <w:pStyle w:val="ConsPlusNormal"/>
        <w:widowControl/>
        <w:ind w:firstLine="567"/>
        <w:jc w:val="both"/>
        <w:rPr>
          <w:rFonts w:ascii="Times New Roman" w:hAnsi="Times New Roman" w:cs="Times New Roman"/>
          <w:sz w:val="24"/>
          <w:szCs w:val="24"/>
        </w:rPr>
      </w:pPr>
      <w:r w:rsidRPr="004C22B5">
        <w:rPr>
          <w:rFonts w:ascii="Times New Roman" w:hAnsi="Times New Roman" w:cs="Times New Roman"/>
          <w:sz w:val="24"/>
          <w:szCs w:val="24"/>
        </w:rPr>
        <w:t>Основными направлениями расходования бюджетных средств на 2016-2018 годы является обеспечение равного доступа населения к муниципальным услугам в сфере молодежной политики, культуры и спорта и повышение качества предоставляемых услуг.</w:t>
      </w:r>
    </w:p>
    <w:p w:rsidR="00A16156" w:rsidRPr="004C22B5" w:rsidRDefault="00A16156" w:rsidP="00A16156">
      <w:pPr>
        <w:pStyle w:val="ConsPlusNormal"/>
        <w:widowControl/>
        <w:ind w:firstLine="567"/>
        <w:jc w:val="both"/>
        <w:rPr>
          <w:rFonts w:ascii="Times New Roman" w:hAnsi="Times New Roman" w:cs="Times New Roman"/>
          <w:sz w:val="24"/>
          <w:szCs w:val="24"/>
        </w:rPr>
      </w:pPr>
      <w:r w:rsidRPr="004C22B5">
        <w:rPr>
          <w:rFonts w:ascii="Times New Roman" w:hAnsi="Times New Roman" w:cs="Times New Roman"/>
          <w:sz w:val="24"/>
          <w:szCs w:val="24"/>
        </w:rPr>
        <w:t xml:space="preserve">При формировании расходной части бюджета поселения на 2016-2018 годы предлагается особое внимание уделить следующим ключевым вопросам: </w:t>
      </w:r>
    </w:p>
    <w:p w:rsidR="00A16156" w:rsidRPr="004C22B5" w:rsidRDefault="00A16156" w:rsidP="00A16156">
      <w:pPr>
        <w:ind w:firstLine="709"/>
        <w:jc w:val="both"/>
        <w:rPr>
          <w:b/>
          <w:sz w:val="24"/>
          <w:szCs w:val="24"/>
        </w:rPr>
      </w:pPr>
    </w:p>
    <w:p w:rsidR="00A16156" w:rsidRPr="004C22B5" w:rsidRDefault="00A16156" w:rsidP="00A16156">
      <w:pPr>
        <w:ind w:firstLine="567"/>
        <w:jc w:val="both"/>
        <w:rPr>
          <w:b/>
          <w:sz w:val="24"/>
          <w:szCs w:val="24"/>
        </w:rPr>
      </w:pPr>
      <w:r w:rsidRPr="004C22B5">
        <w:rPr>
          <w:b/>
          <w:sz w:val="24"/>
          <w:szCs w:val="24"/>
        </w:rPr>
        <w:t>В сфере образования</w:t>
      </w:r>
    </w:p>
    <w:p w:rsidR="00A16156" w:rsidRPr="004C22B5" w:rsidRDefault="00A16156" w:rsidP="00A16156">
      <w:pPr>
        <w:pStyle w:val="ConsPlusNormal"/>
        <w:ind w:firstLine="540"/>
        <w:jc w:val="both"/>
        <w:rPr>
          <w:rFonts w:ascii="Times New Roman" w:hAnsi="Times New Roman" w:cs="Times New Roman"/>
          <w:sz w:val="24"/>
          <w:szCs w:val="24"/>
        </w:rPr>
      </w:pPr>
      <w:r w:rsidRPr="004C22B5">
        <w:rPr>
          <w:rFonts w:ascii="Times New Roman" w:hAnsi="Times New Roman" w:cs="Times New Roman"/>
          <w:sz w:val="24"/>
          <w:szCs w:val="24"/>
        </w:rPr>
        <w:t xml:space="preserve">Будут решаться задачи по развитию потенциала молодежи. Планируется  продолжить финансирование  мероприятий по молодежной политике, направленных на совершенствование духовно-нравственного развития и воспитания детей и молодежи, содействие их творческому и интеллектуальному развитию, вовлечение молодежи в социальную политику, развитие созидательной  активности молодежи, формирование патриотического сознания как важнейшей ценности. </w:t>
      </w:r>
    </w:p>
    <w:p w:rsidR="00A16156" w:rsidRPr="004C22B5" w:rsidRDefault="00A16156" w:rsidP="00A16156">
      <w:pPr>
        <w:ind w:firstLine="709"/>
        <w:jc w:val="both"/>
        <w:rPr>
          <w:sz w:val="24"/>
          <w:szCs w:val="24"/>
        </w:rPr>
      </w:pPr>
    </w:p>
    <w:p w:rsidR="00A16156" w:rsidRPr="004C22B5" w:rsidRDefault="00A16156" w:rsidP="00A16156">
      <w:pPr>
        <w:tabs>
          <w:tab w:val="left" w:pos="567"/>
        </w:tabs>
        <w:ind w:firstLine="567"/>
        <w:rPr>
          <w:b/>
          <w:sz w:val="24"/>
          <w:szCs w:val="24"/>
        </w:rPr>
      </w:pPr>
      <w:r w:rsidRPr="004C22B5">
        <w:rPr>
          <w:b/>
          <w:sz w:val="24"/>
          <w:szCs w:val="24"/>
        </w:rPr>
        <w:t>В сфере культуры</w:t>
      </w:r>
    </w:p>
    <w:p w:rsidR="00A16156" w:rsidRPr="004C22B5" w:rsidRDefault="00A16156" w:rsidP="00A16156">
      <w:pPr>
        <w:ind w:firstLine="567"/>
        <w:jc w:val="both"/>
        <w:rPr>
          <w:sz w:val="24"/>
          <w:szCs w:val="24"/>
        </w:rPr>
      </w:pPr>
      <w:r w:rsidRPr="004C22B5">
        <w:rPr>
          <w:sz w:val="24"/>
          <w:szCs w:val="24"/>
        </w:rPr>
        <w:t>Прогноз развития сферы культуры предполагает создание условий для оптимизации расходов отрасли и концентрацию финансовых ресурсов на следующих приоритетных направлениях развития отрасли:</w:t>
      </w:r>
    </w:p>
    <w:p w:rsidR="00A16156" w:rsidRPr="004C22B5" w:rsidRDefault="00A16156" w:rsidP="00A16156">
      <w:pPr>
        <w:ind w:firstLine="709"/>
        <w:jc w:val="both"/>
        <w:rPr>
          <w:sz w:val="24"/>
          <w:szCs w:val="24"/>
        </w:rPr>
      </w:pPr>
      <w:r w:rsidRPr="004C22B5">
        <w:rPr>
          <w:sz w:val="24"/>
          <w:szCs w:val="24"/>
        </w:rPr>
        <w:t>- повышение качества муниципальных услуг в сфере культуры, установленных в соответствии с федеральным базовым перечнем услуг;</w:t>
      </w:r>
    </w:p>
    <w:p w:rsidR="00A16156" w:rsidRPr="004C22B5" w:rsidRDefault="00A16156" w:rsidP="00A16156">
      <w:pPr>
        <w:ind w:firstLine="709"/>
        <w:jc w:val="both"/>
        <w:rPr>
          <w:sz w:val="24"/>
          <w:szCs w:val="24"/>
        </w:rPr>
      </w:pPr>
      <w:r w:rsidRPr="004C22B5">
        <w:rPr>
          <w:sz w:val="24"/>
          <w:szCs w:val="24"/>
        </w:rPr>
        <w:t>- обеспечение доступности к культурному продукту.</w:t>
      </w:r>
    </w:p>
    <w:p w:rsidR="00A16156" w:rsidRPr="004C22B5" w:rsidRDefault="00A16156" w:rsidP="00A16156">
      <w:pPr>
        <w:ind w:firstLine="567"/>
        <w:jc w:val="both"/>
        <w:rPr>
          <w:sz w:val="24"/>
          <w:szCs w:val="24"/>
        </w:rPr>
      </w:pPr>
      <w:r w:rsidRPr="004C22B5">
        <w:rPr>
          <w:color w:val="FF0000"/>
          <w:sz w:val="24"/>
          <w:szCs w:val="24"/>
        </w:rPr>
        <w:t xml:space="preserve"> </w:t>
      </w:r>
      <w:r w:rsidRPr="004C22B5">
        <w:rPr>
          <w:sz w:val="24"/>
          <w:szCs w:val="24"/>
        </w:rPr>
        <w:t>Более активное привлечение внебюджетных источников, должно способствовать повышение финансовой самостоятельности учреждений культуры, повышению качества и расширению спектра оказываемых услуг.</w:t>
      </w:r>
    </w:p>
    <w:p w:rsidR="00A16156" w:rsidRPr="004C22B5" w:rsidRDefault="00A16156" w:rsidP="00A16156">
      <w:pPr>
        <w:ind w:firstLine="709"/>
        <w:rPr>
          <w:b/>
          <w:color w:val="FF0000"/>
          <w:sz w:val="24"/>
          <w:szCs w:val="24"/>
        </w:rPr>
      </w:pPr>
    </w:p>
    <w:p w:rsidR="00A16156" w:rsidRPr="004C22B5" w:rsidRDefault="00A16156" w:rsidP="00A16156">
      <w:pPr>
        <w:pStyle w:val="a3"/>
        <w:ind w:firstLine="567"/>
        <w:rPr>
          <w:b/>
          <w:szCs w:val="24"/>
        </w:rPr>
      </w:pPr>
      <w:r w:rsidRPr="004C22B5">
        <w:rPr>
          <w:b/>
          <w:szCs w:val="24"/>
        </w:rPr>
        <w:t>В сфере физической культуры и спорта</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xml:space="preserve">Бюджетная политика поселения в сфере физической культуры и спорта на 2016-2018 годы направлена на создание условий, обеспечивающих возможность для населения сельского поселения вести здоровый образ жизни, систематически заниматься физической культурой и спортом и на расширение возможностей для участия в физкультурно-массовых и спортивных мероприятиях всех групп населения. </w:t>
      </w:r>
    </w:p>
    <w:p w:rsidR="00A16156" w:rsidRPr="004C22B5" w:rsidRDefault="00A16156" w:rsidP="00A16156">
      <w:pPr>
        <w:ind w:firstLine="709"/>
        <w:jc w:val="both"/>
        <w:rPr>
          <w:i/>
          <w:color w:val="FF0000"/>
          <w:sz w:val="24"/>
          <w:szCs w:val="24"/>
        </w:rPr>
      </w:pPr>
    </w:p>
    <w:p w:rsidR="00A16156" w:rsidRPr="004C22B5" w:rsidRDefault="00A16156" w:rsidP="00A16156">
      <w:pPr>
        <w:pStyle w:val="a3"/>
        <w:ind w:firstLine="567"/>
        <w:jc w:val="both"/>
        <w:rPr>
          <w:szCs w:val="24"/>
        </w:rPr>
      </w:pPr>
      <w:r w:rsidRPr="004C22B5">
        <w:rPr>
          <w:b/>
          <w:szCs w:val="24"/>
        </w:rPr>
        <w:t>В сфере средств массовой информации</w:t>
      </w:r>
      <w:r w:rsidRPr="004C22B5">
        <w:rPr>
          <w:szCs w:val="24"/>
        </w:rPr>
        <w:t xml:space="preserve"> </w:t>
      </w:r>
    </w:p>
    <w:p w:rsidR="00A16156" w:rsidRPr="004C22B5" w:rsidRDefault="00A16156" w:rsidP="00A16156">
      <w:pPr>
        <w:pStyle w:val="a3"/>
        <w:ind w:firstLine="567"/>
        <w:jc w:val="both"/>
        <w:rPr>
          <w:szCs w:val="24"/>
        </w:rPr>
      </w:pPr>
      <w:r w:rsidRPr="004C22B5">
        <w:rPr>
          <w:szCs w:val="24"/>
        </w:rPr>
        <w:lastRenderedPageBreak/>
        <w:t>Планируется финансовое обеспечение обязательств по официальному опубликованию нормативно–правовых актов органов местного самоуправления сельского поселения.</w:t>
      </w:r>
    </w:p>
    <w:p w:rsidR="00A16156" w:rsidRPr="004C22B5" w:rsidRDefault="00A16156" w:rsidP="00A16156">
      <w:pPr>
        <w:pStyle w:val="a3"/>
        <w:ind w:firstLine="709"/>
        <w:jc w:val="both"/>
        <w:rPr>
          <w:szCs w:val="24"/>
        </w:rPr>
      </w:pPr>
    </w:p>
    <w:p w:rsidR="00A16156" w:rsidRPr="004C22B5" w:rsidRDefault="00A16156" w:rsidP="00A16156">
      <w:pPr>
        <w:ind w:firstLine="567"/>
        <w:jc w:val="both"/>
        <w:rPr>
          <w:b/>
          <w:sz w:val="24"/>
          <w:szCs w:val="24"/>
        </w:rPr>
      </w:pPr>
      <w:r w:rsidRPr="004C22B5">
        <w:rPr>
          <w:b/>
          <w:sz w:val="24"/>
          <w:szCs w:val="24"/>
        </w:rPr>
        <w:t>В сфере жилищно-коммунального хозяйства</w:t>
      </w:r>
    </w:p>
    <w:p w:rsidR="00A16156" w:rsidRPr="004C22B5" w:rsidRDefault="00A16156" w:rsidP="00A16156">
      <w:pPr>
        <w:autoSpaceDE w:val="0"/>
        <w:autoSpaceDN w:val="0"/>
        <w:adjustRightInd w:val="0"/>
        <w:ind w:firstLine="567"/>
        <w:jc w:val="both"/>
        <w:outlineLvl w:val="1"/>
        <w:rPr>
          <w:sz w:val="24"/>
          <w:szCs w:val="24"/>
        </w:rPr>
      </w:pPr>
      <w:r w:rsidRPr="004C22B5">
        <w:rPr>
          <w:sz w:val="24"/>
          <w:szCs w:val="24"/>
        </w:rPr>
        <w:t>Продолжится реализация муниципальных  программ сельского поселения в сфере жилищно-коммунального хозяйства по расходам на благоустройство.</w:t>
      </w:r>
    </w:p>
    <w:p w:rsidR="00A16156" w:rsidRPr="004C22B5" w:rsidRDefault="00A16156" w:rsidP="00A16156">
      <w:pPr>
        <w:ind w:firstLine="567"/>
        <w:jc w:val="both"/>
        <w:rPr>
          <w:b/>
          <w:sz w:val="24"/>
          <w:szCs w:val="24"/>
        </w:rPr>
      </w:pPr>
    </w:p>
    <w:p w:rsidR="00A16156" w:rsidRPr="004C22B5" w:rsidRDefault="00A16156" w:rsidP="00A16156">
      <w:pPr>
        <w:ind w:firstLine="567"/>
        <w:jc w:val="both"/>
        <w:rPr>
          <w:b/>
          <w:sz w:val="24"/>
          <w:szCs w:val="24"/>
        </w:rPr>
      </w:pPr>
    </w:p>
    <w:p w:rsidR="00A16156" w:rsidRPr="004C22B5" w:rsidRDefault="00A16156" w:rsidP="00A16156">
      <w:pPr>
        <w:ind w:firstLine="567"/>
        <w:jc w:val="both"/>
        <w:rPr>
          <w:b/>
          <w:sz w:val="24"/>
          <w:szCs w:val="24"/>
        </w:rPr>
      </w:pPr>
      <w:r w:rsidRPr="004C22B5">
        <w:rPr>
          <w:b/>
          <w:sz w:val="24"/>
          <w:szCs w:val="24"/>
        </w:rPr>
        <w:t>В социальной сфере</w:t>
      </w:r>
    </w:p>
    <w:p w:rsidR="00A16156" w:rsidRPr="004C22B5" w:rsidRDefault="00A16156" w:rsidP="00A16156">
      <w:pPr>
        <w:ind w:firstLine="567"/>
        <w:jc w:val="both"/>
        <w:rPr>
          <w:sz w:val="24"/>
          <w:szCs w:val="24"/>
        </w:rPr>
      </w:pPr>
      <w:r w:rsidRPr="004C22B5">
        <w:rPr>
          <w:sz w:val="24"/>
          <w:szCs w:val="24"/>
        </w:rPr>
        <w:t>Необходимо уделить внимание улучшению жилищных условий семей, имеющих троих и более детей. Продолжится работа по созданию необходимой инфраструктуры на земельных участках. Предоставляемых этой категории граждан на бесплатной основе, и оказанию им поддержки на строительство индивидуальных жилых домов экономического класса.</w:t>
      </w:r>
    </w:p>
    <w:p w:rsidR="00A16156" w:rsidRPr="004C22B5" w:rsidRDefault="00A16156" w:rsidP="00A16156">
      <w:pPr>
        <w:autoSpaceDE w:val="0"/>
        <w:autoSpaceDN w:val="0"/>
        <w:adjustRightInd w:val="0"/>
        <w:ind w:firstLine="567"/>
        <w:jc w:val="both"/>
        <w:outlineLvl w:val="1"/>
        <w:rPr>
          <w:sz w:val="24"/>
          <w:szCs w:val="24"/>
        </w:rPr>
      </w:pPr>
    </w:p>
    <w:p w:rsidR="00A16156" w:rsidRPr="004C22B5" w:rsidRDefault="00A16156" w:rsidP="00A16156">
      <w:pPr>
        <w:autoSpaceDE w:val="0"/>
        <w:autoSpaceDN w:val="0"/>
        <w:adjustRightInd w:val="0"/>
        <w:ind w:firstLine="567"/>
        <w:jc w:val="both"/>
        <w:outlineLvl w:val="3"/>
        <w:rPr>
          <w:b/>
          <w:sz w:val="24"/>
          <w:szCs w:val="24"/>
        </w:rPr>
      </w:pPr>
      <w:r w:rsidRPr="004C22B5">
        <w:rPr>
          <w:b/>
          <w:sz w:val="24"/>
          <w:szCs w:val="24"/>
        </w:rPr>
        <w:t>В сфере муниципального управления</w:t>
      </w:r>
    </w:p>
    <w:p w:rsidR="00A16156" w:rsidRPr="004C22B5" w:rsidRDefault="00A16156" w:rsidP="00A16156">
      <w:pPr>
        <w:autoSpaceDE w:val="0"/>
        <w:autoSpaceDN w:val="0"/>
        <w:adjustRightInd w:val="0"/>
        <w:ind w:firstLine="567"/>
        <w:jc w:val="both"/>
        <w:outlineLvl w:val="1"/>
        <w:rPr>
          <w:bCs/>
          <w:sz w:val="24"/>
          <w:szCs w:val="24"/>
        </w:rPr>
      </w:pPr>
      <w:r w:rsidRPr="004C22B5">
        <w:rPr>
          <w:bCs/>
          <w:sz w:val="24"/>
          <w:szCs w:val="24"/>
        </w:rPr>
        <w:t xml:space="preserve">Следует обеспечить неукоснительное выполнение требований Бюджетного кодекса Российской Федерации, касающихся ограничения расходов на органы местного самоуправления. </w:t>
      </w:r>
    </w:p>
    <w:p w:rsidR="00A16156" w:rsidRPr="004C22B5" w:rsidRDefault="00A16156" w:rsidP="00A16156">
      <w:pPr>
        <w:autoSpaceDE w:val="0"/>
        <w:autoSpaceDN w:val="0"/>
        <w:adjustRightInd w:val="0"/>
        <w:ind w:firstLine="567"/>
        <w:jc w:val="both"/>
        <w:outlineLvl w:val="1"/>
        <w:rPr>
          <w:sz w:val="24"/>
          <w:szCs w:val="24"/>
        </w:rPr>
      </w:pPr>
      <w:r w:rsidRPr="004C22B5">
        <w:rPr>
          <w:bCs/>
          <w:sz w:val="24"/>
          <w:szCs w:val="24"/>
        </w:rPr>
        <w:t xml:space="preserve">Планирование бюджетных ассигнований на 2016-2018 годы по обеспечению деятельности органов местного самоуправления </w:t>
      </w:r>
      <w:r w:rsidRPr="004C22B5">
        <w:rPr>
          <w:sz w:val="24"/>
          <w:szCs w:val="24"/>
        </w:rPr>
        <w:t>будет осуществляться с учетом проведенных мероприятий по оптимизации численности муниципальных служащих.</w:t>
      </w:r>
    </w:p>
    <w:p w:rsidR="00A16156" w:rsidRPr="004C22B5" w:rsidRDefault="00A16156" w:rsidP="00A16156">
      <w:pPr>
        <w:autoSpaceDE w:val="0"/>
        <w:autoSpaceDN w:val="0"/>
        <w:adjustRightInd w:val="0"/>
        <w:ind w:firstLine="567"/>
        <w:jc w:val="both"/>
        <w:outlineLvl w:val="1"/>
        <w:rPr>
          <w:sz w:val="24"/>
          <w:szCs w:val="24"/>
        </w:rPr>
      </w:pPr>
      <w:r w:rsidRPr="004C22B5">
        <w:rPr>
          <w:sz w:val="24"/>
          <w:szCs w:val="24"/>
        </w:rPr>
        <w:t>В связи с этим в 2016 году и плановом периоде предлагается:</w:t>
      </w:r>
    </w:p>
    <w:p w:rsidR="00A16156" w:rsidRPr="004C22B5" w:rsidRDefault="00A16156" w:rsidP="00A16156">
      <w:pPr>
        <w:autoSpaceDE w:val="0"/>
        <w:autoSpaceDN w:val="0"/>
        <w:adjustRightInd w:val="0"/>
        <w:ind w:firstLine="567"/>
        <w:jc w:val="both"/>
        <w:outlineLvl w:val="1"/>
        <w:rPr>
          <w:sz w:val="24"/>
          <w:szCs w:val="24"/>
        </w:rPr>
      </w:pPr>
      <w:r w:rsidRPr="004C22B5">
        <w:rPr>
          <w:sz w:val="24"/>
          <w:szCs w:val="24"/>
        </w:rPr>
        <w:t>-не допускать увеличения численности органов местного самоуправления сельского поселения. Все изменения  структуры и штатов этих органов следует производить в пределах существующей численности.</w:t>
      </w:r>
    </w:p>
    <w:p w:rsidR="00A16156" w:rsidRPr="004C22B5" w:rsidRDefault="00A16156" w:rsidP="00A16156">
      <w:pPr>
        <w:autoSpaceDE w:val="0"/>
        <w:autoSpaceDN w:val="0"/>
        <w:adjustRightInd w:val="0"/>
        <w:ind w:firstLine="567"/>
        <w:jc w:val="both"/>
        <w:rPr>
          <w:sz w:val="24"/>
          <w:szCs w:val="24"/>
        </w:rPr>
      </w:pPr>
      <w:r w:rsidRPr="004C22B5">
        <w:rPr>
          <w:color w:val="FF0000"/>
          <w:sz w:val="24"/>
          <w:szCs w:val="24"/>
        </w:rPr>
        <w:t xml:space="preserve">         </w:t>
      </w:r>
      <w:r w:rsidRPr="004C22B5">
        <w:rPr>
          <w:sz w:val="24"/>
          <w:szCs w:val="24"/>
        </w:rPr>
        <w:t xml:space="preserve">Бюджетная политика в сфере муниципального управления будет направлена </w:t>
      </w:r>
      <w:proofErr w:type="gramStart"/>
      <w:r w:rsidRPr="004C22B5">
        <w:rPr>
          <w:sz w:val="24"/>
          <w:szCs w:val="24"/>
        </w:rPr>
        <w:t>на</w:t>
      </w:r>
      <w:proofErr w:type="gramEnd"/>
      <w:r w:rsidRPr="004C22B5">
        <w:rPr>
          <w:sz w:val="24"/>
          <w:szCs w:val="24"/>
        </w:rPr>
        <w:t>:</w:t>
      </w:r>
    </w:p>
    <w:p w:rsidR="00A16156" w:rsidRPr="004C22B5" w:rsidRDefault="00A16156" w:rsidP="00A16156">
      <w:pPr>
        <w:autoSpaceDE w:val="0"/>
        <w:autoSpaceDN w:val="0"/>
        <w:adjustRightInd w:val="0"/>
        <w:ind w:firstLine="567"/>
        <w:jc w:val="both"/>
        <w:rPr>
          <w:sz w:val="24"/>
          <w:szCs w:val="24"/>
        </w:rPr>
      </w:pPr>
      <w:r w:rsidRPr="004C22B5">
        <w:rPr>
          <w:sz w:val="24"/>
          <w:szCs w:val="24"/>
        </w:rPr>
        <w:t>- оптимизацию расходов на содержание органов местного самоуправления;</w:t>
      </w:r>
    </w:p>
    <w:p w:rsidR="00A16156" w:rsidRPr="004C22B5" w:rsidRDefault="00A16156" w:rsidP="00A16156">
      <w:pPr>
        <w:autoSpaceDE w:val="0"/>
        <w:autoSpaceDN w:val="0"/>
        <w:adjustRightInd w:val="0"/>
        <w:ind w:firstLine="567"/>
        <w:jc w:val="both"/>
        <w:rPr>
          <w:sz w:val="24"/>
          <w:szCs w:val="24"/>
        </w:rPr>
      </w:pPr>
      <w:r w:rsidRPr="004C22B5">
        <w:rPr>
          <w:sz w:val="24"/>
          <w:szCs w:val="24"/>
        </w:rPr>
        <w:t>- соблюдение установленных нормативов формирования расходов на обеспечение деятельности органов МСУ;</w:t>
      </w:r>
    </w:p>
    <w:p w:rsidR="00A16156" w:rsidRPr="004C22B5" w:rsidRDefault="00A16156" w:rsidP="00A16156">
      <w:pPr>
        <w:autoSpaceDE w:val="0"/>
        <w:autoSpaceDN w:val="0"/>
        <w:adjustRightInd w:val="0"/>
        <w:ind w:firstLine="567"/>
        <w:jc w:val="both"/>
        <w:rPr>
          <w:sz w:val="24"/>
          <w:szCs w:val="24"/>
        </w:rPr>
      </w:pPr>
      <w:r w:rsidRPr="004C22B5">
        <w:rPr>
          <w:sz w:val="24"/>
          <w:szCs w:val="24"/>
        </w:rPr>
        <w:t>- повышение эффективности деятельности органов исполнительной власти за счет внедрения автоматизированных информационных систем;</w:t>
      </w:r>
    </w:p>
    <w:p w:rsidR="00A16156" w:rsidRPr="004C22B5" w:rsidRDefault="00A16156" w:rsidP="00A16156">
      <w:pPr>
        <w:autoSpaceDE w:val="0"/>
        <w:autoSpaceDN w:val="0"/>
        <w:adjustRightInd w:val="0"/>
        <w:ind w:firstLine="567"/>
        <w:jc w:val="both"/>
        <w:outlineLvl w:val="1"/>
        <w:rPr>
          <w:sz w:val="24"/>
          <w:szCs w:val="24"/>
        </w:rPr>
      </w:pPr>
      <w:r w:rsidRPr="004C22B5">
        <w:rPr>
          <w:sz w:val="24"/>
          <w:szCs w:val="24"/>
        </w:rPr>
        <w:t>- повышение качества и оперативности предоставления муниципальных услуг гражданам и организациям.</w:t>
      </w:r>
    </w:p>
    <w:p w:rsidR="00A16156" w:rsidRPr="004C22B5" w:rsidRDefault="00A16156" w:rsidP="00A16156">
      <w:pPr>
        <w:autoSpaceDE w:val="0"/>
        <w:autoSpaceDN w:val="0"/>
        <w:adjustRightInd w:val="0"/>
        <w:ind w:firstLine="709"/>
        <w:jc w:val="both"/>
        <w:outlineLvl w:val="1"/>
        <w:rPr>
          <w:bCs/>
          <w:sz w:val="24"/>
          <w:szCs w:val="24"/>
        </w:rPr>
      </w:pPr>
    </w:p>
    <w:p w:rsidR="00A16156" w:rsidRPr="004C22B5" w:rsidRDefault="00A16156" w:rsidP="00A16156">
      <w:pPr>
        <w:autoSpaceDE w:val="0"/>
        <w:autoSpaceDN w:val="0"/>
        <w:adjustRightInd w:val="0"/>
        <w:ind w:firstLine="567"/>
        <w:jc w:val="both"/>
        <w:outlineLvl w:val="3"/>
        <w:rPr>
          <w:sz w:val="24"/>
          <w:szCs w:val="24"/>
        </w:rPr>
      </w:pPr>
      <w:r w:rsidRPr="004C22B5">
        <w:rPr>
          <w:b/>
          <w:sz w:val="24"/>
          <w:szCs w:val="24"/>
        </w:rPr>
        <w:t xml:space="preserve">В сфере обеспечения первичных мер пожарной безопасности </w:t>
      </w:r>
    </w:p>
    <w:p w:rsidR="00A16156" w:rsidRPr="004C22B5" w:rsidRDefault="00A16156" w:rsidP="00A16156">
      <w:pPr>
        <w:autoSpaceDE w:val="0"/>
        <w:autoSpaceDN w:val="0"/>
        <w:adjustRightInd w:val="0"/>
        <w:ind w:firstLine="567"/>
        <w:jc w:val="both"/>
        <w:outlineLvl w:val="3"/>
        <w:rPr>
          <w:sz w:val="24"/>
          <w:szCs w:val="24"/>
        </w:rPr>
      </w:pPr>
      <w:r w:rsidRPr="004C22B5">
        <w:rPr>
          <w:sz w:val="24"/>
          <w:szCs w:val="24"/>
        </w:rPr>
        <w:t>Для решения вопросов защиты населения и территории сельского поселения от пожаров в бюджете сельского поселения будут предусмотрены средства на противопожарные мероприятия.</w:t>
      </w:r>
    </w:p>
    <w:p w:rsidR="00A16156" w:rsidRPr="004C22B5" w:rsidRDefault="00A16156" w:rsidP="00A16156">
      <w:pPr>
        <w:ind w:firstLine="709"/>
        <w:jc w:val="both"/>
        <w:rPr>
          <w:i/>
          <w:color w:val="FF0000"/>
          <w:sz w:val="24"/>
          <w:szCs w:val="24"/>
        </w:rPr>
      </w:pPr>
    </w:p>
    <w:p w:rsidR="00A16156" w:rsidRPr="004C22B5" w:rsidRDefault="00A16156" w:rsidP="00A16156">
      <w:pPr>
        <w:ind w:firstLine="709"/>
        <w:jc w:val="center"/>
        <w:rPr>
          <w:b/>
          <w:sz w:val="24"/>
          <w:szCs w:val="24"/>
        </w:rPr>
      </w:pPr>
      <w:r w:rsidRPr="004C22B5">
        <w:rPr>
          <w:b/>
          <w:sz w:val="24"/>
          <w:szCs w:val="24"/>
        </w:rPr>
        <w:t>4. Политика в области межбюджетных отношений.</w:t>
      </w:r>
    </w:p>
    <w:p w:rsidR="00A16156" w:rsidRPr="004C22B5" w:rsidRDefault="00A16156" w:rsidP="00A16156">
      <w:pPr>
        <w:ind w:firstLine="709"/>
        <w:jc w:val="center"/>
        <w:rPr>
          <w:b/>
          <w:sz w:val="24"/>
          <w:szCs w:val="24"/>
        </w:rPr>
      </w:pP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В сфере межбюджетных отношений предусматривается реализация комплекса мер, направленных на повышение эффективности и целевого использования межбюджетных трансфертов.</w:t>
      </w:r>
    </w:p>
    <w:p w:rsidR="00A16156" w:rsidRPr="004C22B5" w:rsidRDefault="00A16156" w:rsidP="00A16156">
      <w:pPr>
        <w:ind w:firstLine="567"/>
        <w:jc w:val="both"/>
        <w:rPr>
          <w:sz w:val="24"/>
          <w:szCs w:val="24"/>
        </w:rPr>
      </w:pPr>
      <w:proofErr w:type="gramStart"/>
      <w:r w:rsidRPr="004C22B5">
        <w:rPr>
          <w:sz w:val="24"/>
          <w:szCs w:val="24"/>
        </w:rPr>
        <w:t xml:space="preserve">Федеральным законом от 27.05.2014г.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от 06.10.2003 № 131-ФЗ «Об общих принципах организации местного самоуправления в Российской Федерации» в </w:t>
      </w:r>
      <w:r w:rsidRPr="004C22B5">
        <w:rPr>
          <w:sz w:val="24"/>
          <w:szCs w:val="24"/>
        </w:rPr>
        <w:lastRenderedPageBreak/>
        <w:t xml:space="preserve">законодательство Российской Федерации внесены изменения, касающиеся перечня вопросов местного значения  сельских поселений. </w:t>
      </w:r>
      <w:proofErr w:type="gramEnd"/>
    </w:p>
    <w:p w:rsidR="00A16156" w:rsidRPr="004C22B5" w:rsidRDefault="00A16156" w:rsidP="00A16156">
      <w:pPr>
        <w:ind w:firstLine="567"/>
        <w:jc w:val="both"/>
        <w:rPr>
          <w:sz w:val="24"/>
          <w:szCs w:val="24"/>
        </w:rPr>
      </w:pPr>
      <w:r w:rsidRPr="004C22B5">
        <w:rPr>
          <w:sz w:val="24"/>
          <w:szCs w:val="24"/>
        </w:rPr>
        <w:t>Решением задач по совершенствованию межбюджетных отношений путем корректировки действующей системы разграничения расходных обязательств между органами власти на разных уровнях бюджетной системы является создание стимулов повышения качества управления бюджетным процессом и обеспечение сбалансированности местных бюджетов.</w:t>
      </w:r>
    </w:p>
    <w:p w:rsidR="00A16156" w:rsidRPr="004C22B5" w:rsidRDefault="00A16156" w:rsidP="00A16156">
      <w:pPr>
        <w:ind w:firstLine="709"/>
        <w:jc w:val="center"/>
        <w:rPr>
          <w:b/>
          <w:i/>
          <w:color w:val="FF0000"/>
          <w:sz w:val="24"/>
          <w:szCs w:val="24"/>
        </w:rPr>
      </w:pPr>
    </w:p>
    <w:p w:rsidR="00A16156" w:rsidRPr="004C22B5" w:rsidRDefault="00A16156" w:rsidP="00A16156">
      <w:pPr>
        <w:autoSpaceDE w:val="0"/>
        <w:autoSpaceDN w:val="0"/>
        <w:adjustRightInd w:val="0"/>
        <w:ind w:firstLine="540"/>
        <w:jc w:val="center"/>
        <w:rPr>
          <w:b/>
          <w:sz w:val="24"/>
          <w:szCs w:val="24"/>
        </w:rPr>
      </w:pPr>
      <w:r w:rsidRPr="004C22B5">
        <w:rPr>
          <w:b/>
          <w:sz w:val="24"/>
          <w:szCs w:val="24"/>
        </w:rPr>
        <w:t>5. Политика в области муниципального долга</w:t>
      </w:r>
    </w:p>
    <w:p w:rsidR="00A16156" w:rsidRPr="004C22B5" w:rsidRDefault="00A16156" w:rsidP="00A16156">
      <w:pPr>
        <w:autoSpaceDE w:val="0"/>
        <w:autoSpaceDN w:val="0"/>
        <w:adjustRightInd w:val="0"/>
        <w:ind w:firstLine="540"/>
        <w:jc w:val="both"/>
        <w:rPr>
          <w:color w:val="FF0000"/>
          <w:sz w:val="24"/>
          <w:szCs w:val="24"/>
        </w:rPr>
      </w:pPr>
    </w:p>
    <w:p w:rsidR="00A16156" w:rsidRPr="004C22B5" w:rsidRDefault="00A16156" w:rsidP="00A16156">
      <w:pPr>
        <w:autoSpaceDE w:val="0"/>
        <w:autoSpaceDN w:val="0"/>
        <w:adjustRightInd w:val="0"/>
        <w:ind w:firstLine="567"/>
        <w:jc w:val="both"/>
        <w:outlineLvl w:val="1"/>
        <w:rPr>
          <w:sz w:val="24"/>
          <w:szCs w:val="24"/>
        </w:rPr>
      </w:pPr>
      <w:r w:rsidRPr="004C22B5">
        <w:rPr>
          <w:sz w:val="24"/>
          <w:szCs w:val="24"/>
        </w:rPr>
        <w:t>В 2015 году и предыдущие годы муниципальные заимствования сельским поселением не осуществлялись. В 2016-2018 годах будет продолжено проведение взвешенной политики в области управления муниципальным долгом. В случае необходимости привлечения муниципальных заимствований необходимо соблюдение установленных Бюджетным кодексом Российской Федерации предельных размеров муниципального долга и расходов на его обслуживание.</w:t>
      </w:r>
    </w:p>
    <w:p w:rsidR="00A16156" w:rsidRPr="004C22B5" w:rsidRDefault="00A16156" w:rsidP="00A16156">
      <w:pPr>
        <w:autoSpaceDE w:val="0"/>
        <w:autoSpaceDN w:val="0"/>
        <w:adjustRightInd w:val="0"/>
        <w:ind w:firstLine="567"/>
        <w:jc w:val="both"/>
        <w:rPr>
          <w:sz w:val="24"/>
          <w:szCs w:val="24"/>
        </w:rPr>
      </w:pPr>
      <w:r w:rsidRPr="004C22B5">
        <w:rPr>
          <w:sz w:val="24"/>
          <w:szCs w:val="24"/>
        </w:rPr>
        <w:t xml:space="preserve"> </w:t>
      </w:r>
    </w:p>
    <w:p w:rsidR="00A16156" w:rsidRPr="004C22B5" w:rsidRDefault="00A16156" w:rsidP="00A16156">
      <w:pPr>
        <w:autoSpaceDE w:val="0"/>
        <w:autoSpaceDN w:val="0"/>
        <w:adjustRightInd w:val="0"/>
        <w:ind w:firstLine="567"/>
        <w:jc w:val="both"/>
        <w:rPr>
          <w:color w:val="FF0000"/>
          <w:sz w:val="24"/>
          <w:szCs w:val="24"/>
        </w:rPr>
      </w:pPr>
    </w:p>
    <w:p w:rsidR="00A16156" w:rsidRPr="004C22B5" w:rsidRDefault="00A16156" w:rsidP="00A16156">
      <w:pPr>
        <w:autoSpaceDE w:val="0"/>
        <w:autoSpaceDN w:val="0"/>
        <w:adjustRightInd w:val="0"/>
        <w:ind w:firstLine="567"/>
        <w:jc w:val="both"/>
        <w:rPr>
          <w:color w:val="FF0000"/>
          <w:sz w:val="24"/>
          <w:szCs w:val="24"/>
        </w:rPr>
      </w:pPr>
      <w:r w:rsidRPr="004C22B5">
        <w:rPr>
          <w:color w:val="FF0000"/>
          <w:sz w:val="24"/>
          <w:szCs w:val="24"/>
        </w:rPr>
        <w:t xml:space="preserve">                                                            </w:t>
      </w:r>
    </w:p>
    <w:p w:rsidR="00A16156" w:rsidRPr="004C22B5" w:rsidRDefault="00A16156" w:rsidP="00A16156">
      <w:pPr>
        <w:autoSpaceDE w:val="0"/>
        <w:autoSpaceDN w:val="0"/>
        <w:adjustRightInd w:val="0"/>
        <w:ind w:firstLine="540"/>
        <w:jc w:val="right"/>
        <w:rPr>
          <w:color w:val="FF0000"/>
          <w:sz w:val="24"/>
          <w:szCs w:val="24"/>
        </w:rPr>
      </w:pPr>
      <w:r w:rsidRPr="004C22B5">
        <w:rPr>
          <w:color w:val="FF0000"/>
          <w:sz w:val="24"/>
          <w:szCs w:val="24"/>
        </w:rPr>
        <w:t xml:space="preserve">                                                           </w:t>
      </w: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2E41A8" w:rsidRDefault="002E41A8"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1A79F2" w:rsidRDefault="001A79F2" w:rsidP="00A16156">
      <w:pPr>
        <w:autoSpaceDE w:val="0"/>
        <w:autoSpaceDN w:val="0"/>
        <w:adjustRightInd w:val="0"/>
        <w:ind w:firstLine="540"/>
        <w:jc w:val="right"/>
        <w:rPr>
          <w:sz w:val="24"/>
          <w:szCs w:val="24"/>
        </w:rPr>
      </w:pPr>
    </w:p>
    <w:p w:rsidR="00A16156" w:rsidRPr="004C22B5" w:rsidRDefault="00A16156" w:rsidP="00A16156">
      <w:pPr>
        <w:autoSpaceDE w:val="0"/>
        <w:autoSpaceDN w:val="0"/>
        <w:adjustRightInd w:val="0"/>
        <w:ind w:firstLine="540"/>
        <w:jc w:val="right"/>
        <w:rPr>
          <w:sz w:val="24"/>
          <w:szCs w:val="24"/>
        </w:rPr>
      </w:pPr>
      <w:r w:rsidRPr="004C22B5">
        <w:rPr>
          <w:sz w:val="24"/>
          <w:szCs w:val="24"/>
        </w:rPr>
        <w:t>Приложение № 3</w:t>
      </w:r>
    </w:p>
    <w:p w:rsidR="00A16156" w:rsidRPr="004C22B5" w:rsidRDefault="00A16156" w:rsidP="00A16156">
      <w:pPr>
        <w:autoSpaceDE w:val="0"/>
        <w:autoSpaceDN w:val="0"/>
        <w:adjustRightInd w:val="0"/>
        <w:ind w:firstLine="540"/>
        <w:jc w:val="right"/>
        <w:rPr>
          <w:sz w:val="24"/>
          <w:szCs w:val="24"/>
        </w:rPr>
      </w:pPr>
      <w:r w:rsidRPr="004C22B5">
        <w:rPr>
          <w:sz w:val="24"/>
          <w:szCs w:val="24"/>
        </w:rPr>
        <w:t xml:space="preserve">                                                                                          к постановлению администрации</w:t>
      </w:r>
    </w:p>
    <w:p w:rsidR="00A16156" w:rsidRPr="004C22B5" w:rsidRDefault="00A16156" w:rsidP="00A16156">
      <w:pPr>
        <w:autoSpaceDE w:val="0"/>
        <w:autoSpaceDN w:val="0"/>
        <w:adjustRightInd w:val="0"/>
        <w:ind w:firstLine="540"/>
        <w:jc w:val="right"/>
        <w:rPr>
          <w:sz w:val="24"/>
          <w:szCs w:val="24"/>
        </w:rPr>
      </w:pPr>
      <w:r w:rsidRPr="004C22B5">
        <w:rPr>
          <w:sz w:val="24"/>
          <w:szCs w:val="24"/>
        </w:rPr>
        <w:t>сельского поселения</w:t>
      </w:r>
      <w:r w:rsidR="00453412">
        <w:rPr>
          <w:sz w:val="24"/>
          <w:szCs w:val="24"/>
        </w:rPr>
        <w:t xml:space="preserve"> «Буринское»</w:t>
      </w:r>
    </w:p>
    <w:p w:rsidR="00A16156" w:rsidRPr="00453412" w:rsidRDefault="00A16156" w:rsidP="00A16156">
      <w:pPr>
        <w:autoSpaceDE w:val="0"/>
        <w:autoSpaceDN w:val="0"/>
        <w:adjustRightInd w:val="0"/>
        <w:ind w:firstLine="540"/>
        <w:jc w:val="right"/>
        <w:rPr>
          <w:sz w:val="24"/>
          <w:szCs w:val="24"/>
        </w:rPr>
      </w:pPr>
      <w:r w:rsidRPr="001A79F2">
        <w:rPr>
          <w:color w:val="FF0000"/>
          <w:sz w:val="24"/>
          <w:szCs w:val="24"/>
        </w:rPr>
        <w:t xml:space="preserve">                          </w:t>
      </w:r>
      <w:r w:rsidR="00453412">
        <w:rPr>
          <w:color w:val="FF0000"/>
          <w:sz w:val="24"/>
          <w:szCs w:val="24"/>
        </w:rPr>
        <w:t xml:space="preserve">                           </w:t>
      </w:r>
      <w:r w:rsidR="00453412">
        <w:rPr>
          <w:sz w:val="24"/>
          <w:szCs w:val="24"/>
        </w:rPr>
        <w:t>от 14</w:t>
      </w:r>
      <w:r w:rsidR="00453412" w:rsidRPr="00453412">
        <w:rPr>
          <w:sz w:val="24"/>
          <w:szCs w:val="24"/>
        </w:rPr>
        <w:t>.07.2015 № 17</w:t>
      </w:r>
      <w:r w:rsidRPr="00453412">
        <w:rPr>
          <w:sz w:val="24"/>
          <w:szCs w:val="24"/>
        </w:rPr>
        <w:t xml:space="preserve">   </w:t>
      </w:r>
    </w:p>
    <w:p w:rsidR="00A16156" w:rsidRPr="004C22B5" w:rsidRDefault="00A16156" w:rsidP="00A16156">
      <w:pPr>
        <w:autoSpaceDE w:val="0"/>
        <w:autoSpaceDN w:val="0"/>
        <w:adjustRightInd w:val="0"/>
        <w:ind w:firstLine="540"/>
        <w:jc w:val="right"/>
        <w:rPr>
          <w:color w:val="FF0000"/>
          <w:sz w:val="24"/>
          <w:szCs w:val="24"/>
        </w:rPr>
      </w:pPr>
    </w:p>
    <w:tbl>
      <w:tblPr>
        <w:tblpPr w:leftFromText="180" w:rightFromText="180" w:vertAnchor="text" w:horzAnchor="margin" w:tblpY="263"/>
        <w:tblW w:w="9922" w:type="dxa"/>
        <w:tblLook w:val="0000"/>
      </w:tblPr>
      <w:tblGrid>
        <w:gridCol w:w="953"/>
        <w:gridCol w:w="3506"/>
        <w:gridCol w:w="1821"/>
        <w:gridCol w:w="1739"/>
        <w:gridCol w:w="1903"/>
      </w:tblGrid>
      <w:tr w:rsidR="00A16156" w:rsidRPr="004C22B5" w:rsidTr="000A3E3B">
        <w:trPr>
          <w:trHeight w:val="255"/>
        </w:trPr>
        <w:tc>
          <w:tcPr>
            <w:tcW w:w="9922" w:type="dxa"/>
            <w:gridSpan w:val="5"/>
            <w:noWrap/>
            <w:vAlign w:val="bottom"/>
          </w:tcPr>
          <w:p w:rsidR="00A16156" w:rsidRPr="004C22B5" w:rsidRDefault="00A16156" w:rsidP="000A3E3B">
            <w:pPr>
              <w:jc w:val="center"/>
              <w:rPr>
                <w:sz w:val="24"/>
                <w:szCs w:val="24"/>
              </w:rPr>
            </w:pPr>
            <w:r w:rsidRPr="004C22B5">
              <w:rPr>
                <w:sz w:val="24"/>
                <w:szCs w:val="24"/>
              </w:rPr>
              <w:t xml:space="preserve">Распределение бюджетных ассигнований </w:t>
            </w:r>
          </w:p>
          <w:p w:rsidR="00A16156" w:rsidRPr="004C22B5" w:rsidRDefault="00A16156" w:rsidP="000A3E3B">
            <w:pPr>
              <w:jc w:val="center"/>
              <w:rPr>
                <w:sz w:val="24"/>
                <w:szCs w:val="24"/>
              </w:rPr>
            </w:pPr>
            <w:r w:rsidRPr="004C22B5">
              <w:rPr>
                <w:sz w:val="24"/>
                <w:szCs w:val="24"/>
              </w:rPr>
              <w:t>на исполнение действующих расходных обязательств бюджета</w:t>
            </w:r>
          </w:p>
        </w:tc>
      </w:tr>
      <w:tr w:rsidR="00A16156" w:rsidRPr="004C22B5" w:rsidTr="000A3E3B">
        <w:trPr>
          <w:trHeight w:val="255"/>
        </w:trPr>
        <w:tc>
          <w:tcPr>
            <w:tcW w:w="9922" w:type="dxa"/>
            <w:gridSpan w:val="5"/>
            <w:noWrap/>
            <w:vAlign w:val="bottom"/>
          </w:tcPr>
          <w:p w:rsidR="00A16156" w:rsidRPr="004C22B5" w:rsidRDefault="00A16156" w:rsidP="000A3E3B">
            <w:pPr>
              <w:jc w:val="center"/>
              <w:rPr>
                <w:sz w:val="24"/>
                <w:szCs w:val="24"/>
              </w:rPr>
            </w:pPr>
            <w:r w:rsidRPr="004C22B5">
              <w:rPr>
                <w:sz w:val="24"/>
                <w:szCs w:val="24"/>
              </w:rPr>
              <w:t>сельского поселения</w:t>
            </w:r>
            <w:r w:rsidR="00453412">
              <w:rPr>
                <w:sz w:val="24"/>
                <w:szCs w:val="24"/>
              </w:rPr>
              <w:t xml:space="preserve"> «Буринское»</w:t>
            </w:r>
          </w:p>
        </w:tc>
      </w:tr>
      <w:tr w:rsidR="00A16156" w:rsidRPr="004C22B5" w:rsidTr="000A3E3B">
        <w:trPr>
          <w:trHeight w:val="255"/>
        </w:trPr>
        <w:tc>
          <w:tcPr>
            <w:tcW w:w="9922" w:type="dxa"/>
            <w:gridSpan w:val="5"/>
            <w:noWrap/>
            <w:vAlign w:val="bottom"/>
          </w:tcPr>
          <w:p w:rsidR="00A16156" w:rsidRPr="004C22B5" w:rsidRDefault="00A16156" w:rsidP="000A3E3B">
            <w:pPr>
              <w:jc w:val="center"/>
              <w:rPr>
                <w:sz w:val="24"/>
                <w:szCs w:val="24"/>
              </w:rPr>
            </w:pPr>
            <w:r w:rsidRPr="004C22B5">
              <w:rPr>
                <w:sz w:val="24"/>
                <w:szCs w:val="24"/>
              </w:rPr>
              <w:t xml:space="preserve">на основании предварительного реестра расходных обязательств </w:t>
            </w:r>
          </w:p>
        </w:tc>
      </w:tr>
      <w:tr w:rsidR="00A16156" w:rsidRPr="004C22B5" w:rsidTr="000A3E3B">
        <w:trPr>
          <w:trHeight w:val="255"/>
        </w:trPr>
        <w:tc>
          <w:tcPr>
            <w:tcW w:w="9922" w:type="dxa"/>
            <w:gridSpan w:val="5"/>
            <w:noWrap/>
            <w:vAlign w:val="bottom"/>
          </w:tcPr>
          <w:p w:rsidR="00A16156" w:rsidRPr="004C22B5" w:rsidRDefault="00A16156" w:rsidP="000A3E3B">
            <w:pPr>
              <w:jc w:val="center"/>
              <w:rPr>
                <w:sz w:val="24"/>
                <w:szCs w:val="24"/>
              </w:rPr>
            </w:pPr>
            <w:r w:rsidRPr="004C22B5">
              <w:rPr>
                <w:sz w:val="24"/>
                <w:szCs w:val="24"/>
              </w:rPr>
              <w:t xml:space="preserve"> сельского поселения</w:t>
            </w:r>
            <w:r w:rsidR="00453412">
              <w:rPr>
                <w:sz w:val="24"/>
                <w:szCs w:val="24"/>
              </w:rPr>
              <w:t xml:space="preserve"> «Буринское»</w:t>
            </w:r>
          </w:p>
        </w:tc>
      </w:tr>
      <w:tr w:rsidR="00A16156" w:rsidRPr="004C22B5" w:rsidTr="000A3E3B">
        <w:trPr>
          <w:trHeight w:val="255"/>
        </w:trPr>
        <w:tc>
          <w:tcPr>
            <w:tcW w:w="953" w:type="dxa"/>
            <w:tcBorders>
              <w:top w:val="nil"/>
              <w:left w:val="nil"/>
              <w:bottom w:val="single" w:sz="4" w:space="0" w:color="auto"/>
              <w:right w:val="nil"/>
            </w:tcBorders>
            <w:noWrap/>
            <w:vAlign w:val="bottom"/>
          </w:tcPr>
          <w:p w:rsidR="00A16156" w:rsidRPr="004C22B5" w:rsidRDefault="00A16156" w:rsidP="000A3E3B">
            <w:pPr>
              <w:rPr>
                <w:sz w:val="24"/>
                <w:szCs w:val="24"/>
              </w:rPr>
            </w:pPr>
          </w:p>
        </w:tc>
        <w:tc>
          <w:tcPr>
            <w:tcW w:w="3506" w:type="dxa"/>
            <w:tcBorders>
              <w:top w:val="nil"/>
              <w:left w:val="nil"/>
              <w:bottom w:val="single" w:sz="4" w:space="0" w:color="auto"/>
              <w:right w:val="nil"/>
            </w:tcBorders>
            <w:noWrap/>
            <w:vAlign w:val="bottom"/>
          </w:tcPr>
          <w:p w:rsidR="00A16156" w:rsidRPr="004C22B5" w:rsidRDefault="00A16156" w:rsidP="000A3E3B">
            <w:pPr>
              <w:rPr>
                <w:sz w:val="24"/>
                <w:szCs w:val="24"/>
              </w:rPr>
            </w:pPr>
          </w:p>
        </w:tc>
        <w:tc>
          <w:tcPr>
            <w:tcW w:w="1821" w:type="dxa"/>
            <w:tcBorders>
              <w:top w:val="nil"/>
              <w:left w:val="nil"/>
              <w:bottom w:val="single" w:sz="4" w:space="0" w:color="auto"/>
              <w:right w:val="nil"/>
            </w:tcBorders>
            <w:noWrap/>
            <w:vAlign w:val="bottom"/>
          </w:tcPr>
          <w:p w:rsidR="00A16156" w:rsidRPr="004C22B5" w:rsidRDefault="00A16156" w:rsidP="000A3E3B">
            <w:pPr>
              <w:rPr>
                <w:sz w:val="24"/>
                <w:szCs w:val="24"/>
              </w:rPr>
            </w:pPr>
          </w:p>
        </w:tc>
        <w:tc>
          <w:tcPr>
            <w:tcW w:w="1739" w:type="dxa"/>
            <w:tcBorders>
              <w:top w:val="nil"/>
              <w:left w:val="nil"/>
              <w:bottom w:val="single" w:sz="4" w:space="0" w:color="auto"/>
              <w:right w:val="nil"/>
            </w:tcBorders>
            <w:noWrap/>
            <w:vAlign w:val="bottom"/>
          </w:tcPr>
          <w:p w:rsidR="00A16156" w:rsidRPr="004C22B5" w:rsidRDefault="00A16156" w:rsidP="000A3E3B">
            <w:pPr>
              <w:rPr>
                <w:sz w:val="24"/>
                <w:szCs w:val="24"/>
              </w:rPr>
            </w:pPr>
          </w:p>
        </w:tc>
        <w:tc>
          <w:tcPr>
            <w:tcW w:w="1903" w:type="dxa"/>
            <w:tcBorders>
              <w:top w:val="nil"/>
              <w:left w:val="nil"/>
              <w:bottom w:val="single" w:sz="4" w:space="0" w:color="auto"/>
              <w:right w:val="nil"/>
            </w:tcBorders>
            <w:noWrap/>
            <w:vAlign w:val="bottom"/>
          </w:tcPr>
          <w:p w:rsidR="00A16156" w:rsidRPr="004C22B5" w:rsidRDefault="00A16156" w:rsidP="000A3E3B">
            <w:pPr>
              <w:rPr>
                <w:sz w:val="24"/>
                <w:szCs w:val="24"/>
              </w:rPr>
            </w:pPr>
          </w:p>
        </w:tc>
      </w:tr>
      <w:tr w:rsidR="00A16156" w:rsidRPr="004C22B5" w:rsidTr="000A3E3B">
        <w:trPr>
          <w:trHeight w:val="255"/>
        </w:trPr>
        <w:tc>
          <w:tcPr>
            <w:tcW w:w="953" w:type="dxa"/>
            <w:vMerge w:val="restart"/>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0A3E3B">
            <w:pPr>
              <w:jc w:val="center"/>
              <w:rPr>
                <w:sz w:val="24"/>
                <w:szCs w:val="24"/>
              </w:rPr>
            </w:pPr>
            <w:r w:rsidRPr="004C22B5">
              <w:rPr>
                <w:sz w:val="24"/>
                <w:szCs w:val="24"/>
              </w:rPr>
              <w:t>Глава</w:t>
            </w:r>
          </w:p>
        </w:tc>
        <w:tc>
          <w:tcPr>
            <w:tcW w:w="3506" w:type="dxa"/>
            <w:vMerge w:val="restart"/>
            <w:tcBorders>
              <w:top w:val="single" w:sz="4" w:space="0" w:color="auto"/>
              <w:left w:val="single" w:sz="4" w:space="0" w:color="auto"/>
              <w:bottom w:val="single" w:sz="4" w:space="0" w:color="auto"/>
              <w:right w:val="single" w:sz="4" w:space="0" w:color="auto"/>
            </w:tcBorders>
            <w:vAlign w:val="center"/>
          </w:tcPr>
          <w:p w:rsidR="00A16156" w:rsidRPr="004C22B5" w:rsidRDefault="00A16156" w:rsidP="000A3E3B">
            <w:pPr>
              <w:jc w:val="center"/>
              <w:rPr>
                <w:sz w:val="24"/>
                <w:szCs w:val="24"/>
              </w:rPr>
            </w:pPr>
            <w:r w:rsidRPr="004C22B5">
              <w:rPr>
                <w:sz w:val="24"/>
                <w:szCs w:val="24"/>
              </w:rPr>
              <w:t xml:space="preserve">Наименование </w:t>
            </w:r>
          </w:p>
          <w:p w:rsidR="00A16156" w:rsidRPr="004C22B5" w:rsidRDefault="00A16156" w:rsidP="000A3E3B">
            <w:pPr>
              <w:jc w:val="center"/>
              <w:rPr>
                <w:sz w:val="24"/>
                <w:szCs w:val="24"/>
              </w:rPr>
            </w:pPr>
            <w:r w:rsidRPr="004C22B5">
              <w:rPr>
                <w:sz w:val="24"/>
                <w:szCs w:val="24"/>
              </w:rPr>
              <w:t>главных распорядителей средств бюджета поселения</w:t>
            </w:r>
          </w:p>
        </w:tc>
        <w:tc>
          <w:tcPr>
            <w:tcW w:w="5463" w:type="dxa"/>
            <w:gridSpan w:val="3"/>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0A3E3B">
            <w:pPr>
              <w:jc w:val="center"/>
              <w:rPr>
                <w:sz w:val="24"/>
                <w:szCs w:val="24"/>
              </w:rPr>
            </w:pPr>
            <w:r w:rsidRPr="004C22B5">
              <w:rPr>
                <w:sz w:val="24"/>
                <w:szCs w:val="24"/>
              </w:rPr>
              <w:t>Предельные объемы (тыс.</w:t>
            </w:r>
            <w:r w:rsidR="00453412">
              <w:rPr>
                <w:sz w:val="24"/>
                <w:szCs w:val="24"/>
              </w:rPr>
              <w:t xml:space="preserve"> </w:t>
            </w:r>
            <w:r w:rsidRPr="004C22B5">
              <w:rPr>
                <w:sz w:val="24"/>
                <w:szCs w:val="24"/>
              </w:rPr>
              <w:t>руб.)</w:t>
            </w:r>
          </w:p>
        </w:tc>
      </w:tr>
      <w:tr w:rsidR="00A16156" w:rsidRPr="004C22B5" w:rsidTr="000A3E3B">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A16156" w:rsidRPr="004C22B5" w:rsidRDefault="00A16156" w:rsidP="000A3E3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6156" w:rsidRPr="004C22B5" w:rsidRDefault="00A16156" w:rsidP="000A3E3B">
            <w:pPr>
              <w:rPr>
                <w:sz w:val="24"/>
                <w:szCs w:val="24"/>
              </w:rPr>
            </w:pPr>
          </w:p>
        </w:tc>
        <w:tc>
          <w:tcPr>
            <w:tcW w:w="1821" w:type="dxa"/>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0A3E3B">
            <w:pPr>
              <w:jc w:val="center"/>
              <w:rPr>
                <w:sz w:val="24"/>
                <w:szCs w:val="24"/>
              </w:rPr>
            </w:pPr>
            <w:r w:rsidRPr="004C22B5">
              <w:rPr>
                <w:sz w:val="24"/>
                <w:szCs w:val="24"/>
              </w:rPr>
              <w:t>2016 год</w:t>
            </w:r>
          </w:p>
        </w:tc>
        <w:tc>
          <w:tcPr>
            <w:tcW w:w="1739" w:type="dxa"/>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0A3E3B">
            <w:pPr>
              <w:jc w:val="center"/>
              <w:rPr>
                <w:sz w:val="24"/>
                <w:szCs w:val="24"/>
              </w:rPr>
            </w:pPr>
            <w:r w:rsidRPr="004C22B5">
              <w:rPr>
                <w:sz w:val="24"/>
                <w:szCs w:val="24"/>
              </w:rPr>
              <w:t>2017 год</w:t>
            </w:r>
          </w:p>
        </w:tc>
        <w:tc>
          <w:tcPr>
            <w:tcW w:w="1903" w:type="dxa"/>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0A3E3B">
            <w:pPr>
              <w:jc w:val="center"/>
              <w:rPr>
                <w:sz w:val="24"/>
                <w:szCs w:val="24"/>
              </w:rPr>
            </w:pPr>
            <w:r w:rsidRPr="004C22B5">
              <w:rPr>
                <w:sz w:val="24"/>
                <w:szCs w:val="24"/>
              </w:rPr>
              <w:t>2018 год</w:t>
            </w:r>
          </w:p>
        </w:tc>
      </w:tr>
      <w:tr w:rsidR="00A16156" w:rsidRPr="004C22B5" w:rsidTr="000A3E3B">
        <w:trPr>
          <w:trHeight w:val="988"/>
        </w:trPr>
        <w:tc>
          <w:tcPr>
            <w:tcW w:w="953"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453412" w:rsidP="000A3E3B">
            <w:pPr>
              <w:jc w:val="center"/>
              <w:rPr>
                <w:sz w:val="24"/>
                <w:szCs w:val="24"/>
              </w:rPr>
            </w:pPr>
            <w:r>
              <w:rPr>
                <w:sz w:val="24"/>
                <w:szCs w:val="24"/>
              </w:rPr>
              <w:t>802</w:t>
            </w:r>
          </w:p>
        </w:tc>
        <w:tc>
          <w:tcPr>
            <w:tcW w:w="3506" w:type="dxa"/>
            <w:tcBorders>
              <w:top w:val="single" w:sz="4" w:space="0" w:color="auto"/>
              <w:left w:val="single" w:sz="4" w:space="0" w:color="auto"/>
              <w:bottom w:val="single" w:sz="4" w:space="0" w:color="auto"/>
              <w:right w:val="single" w:sz="4" w:space="0" w:color="auto"/>
            </w:tcBorders>
            <w:vAlign w:val="center"/>
          </w:tcPr>
          <w:p w:rsidR="00A16156" w:rsidRPr="004C22B5" w:rsidRDefault="00A16156" w:rsidP="00453412">
            <w:pPr>
              <w:rPr>
                <w:sz w:val="24"/>
                <w:szCs w:val="24"/>
              </w:rPr>
            </w:pPr>
            <w:r w:rsidRPr="004C22B5">
              <w:rPr>
                <w:sz w:val="24"/>
                <w:szCs w:val="24"/>
              </w:rPr>
              <w:t xml:space="preserve">Администрация  сельского поселения </w:t>
            </w:r>
            <w:r w:rsidR="00453412">
              <w:rPr>
                <w:sz w:val="24"/>
                <w:szCs w:val="24"/>
              </w:rPr>
              <w:t>«Буринское» муниципального района «Калганский район»</w:t>
            </w:r>
          </w:p>
        </w:tc>
        <w:tc>
          <w:tcPr>
            <w:tcW w:w="1821"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453412" w:rsidP="000A3E3B">
            <w:pPr>
              <w:jc w:val="right"/>
              <w:rPr>
                <w:sz w:val="24"/>
                <w:szCs w:val="24"/>
              </w:rPr>
            </w:pPr>
            <w:r>
              <w:rPr>
                <w:sz w:val="24"/>
                <w:szCs w:val="24"/>
              </w:rPr>
              <w:t>3013.1</w:t>
            </w:r>
          </w:p>
        </w:tc>
        <w:tc>
          <w:tcPr>
            <w:tcW w:w="1739"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453412" w:rsidP="000A3E3B">
            <w:pPr>
              <w:jc w:val="right"/>
              <w:rPr>
                <w:sz w:val="24"/>
                <w:szCs w:val="24"/>
              </w:rPr>
            </w:pPr>
            <w:r>
              <w:rPr>
                <w:sz w:val="24"/>
                <w:szCs w:val="24"/>
              </w:rPr>
              <w:t>3404.8</w:t>
            </w:r>
          </w:p>
        </w:tc>
        <w:tc>
          <w:tcPr>
            <w:tcW w:w="1903"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453412" w:rsidP="000A3E3B">
            <w:pPr>
              <w:jc w:val="right"/>
              <w:rPr>
                <w:sz w:val="24"/>
                <w:szCs w:val="24"/>
              </w:rPr>
            </w:pPr>
            <w:r>
              <w:rPr>
                <w:sz w:val="24"/>
                <w:szCs w:val="24"/>
              </w:rPr>
              <w:t>3881.5</w:t>
            </w:r>
          </w:p>
        </w:tc>
      </w:tr>
      <w:tr w:rsidR="00A16156" w:rsidRPr="004C22B5" w:rsidTr="000A3E3B">
        <w:trPr>
          <w:trHeight w:val="435"/>
        </w:trPr>
        <w:tc>
          <w:tcPr>
            <w:tcW w:w="953"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A16156" w:rsidP="000A3E3B">
            <w:pPr>
              <w:rPr>
                <w:sz w:val="24"/>
                <w:szCs w:val="24"/>
              </w:rPr>
            </w:pPr>
            <w:r w:rsidRPr="004C22B5">
              <w:rPr>
                <w:sz w:val="24"/>
                <w:szCs w:val="24"/>
              </w:rPr>
              <w:t> </w:t>
            </w:r>
          </w:p>
        </w:tc>
        <w:tc>
          <w:tcPr>
            <w:tcW w:w="3506"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A16156" w:rsidP="000A3E3B">
            <w:pPr>
              <w:rPr>
                <w:b/>
                <w:bCs/>
                <w:sz w:val="24"/>
                <w:szCs w:val="24"/>
              </w:rPr>
            </w:pPr>
            <w:r w:rsidRPr="004C22B5">
              <w:rPr>
                <w:b/>
                <w:bCs/>
                <w:sz w:val="24"/>
                <w:szCs w:val="24"/>
              </w:rPr>
              <w:t>ИТОГО РАСХОДОВ</w:t>
            </w:r>
          </w:p>
        </w:tc>
        <w:tc>
          <w:tcPr>
            <w:tcW w:w="1821"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453412" w:rsidP="000A3E3B">
            <w:pPr>
              <w:jc w:val="right"/>
              <w:rPr>
                <w:b/>
                <w:bCs/>
                <w:sz w:val="24"/>
                <w:szCs w:val="24"/>
              </w:rPr>
            </w:pPr>
            <w:r>
              <w:rPr>
                <w:b/>
                <w:bCs/>
                <w:sz w:val="24"/>
                <w:szCs w:val="24"/>
              </w:rPr>
              <w:t>3013.1</w:t>
            </w:r>
          </w:p>
        </w:tc>
        <w:tc>
          <w:tcPr>
            <w:tcW w:w="1739"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453412" w:rsidP="000A3E3B">
            <w:pPr>
              <w:jc w:val="right"/>
              <w:rPr>
                <w:b/>
                <w:bCs/>
                <w:sz w:val="24"/>
                <w:szCs w:val="24"/>
              </w:rPr>
            </w:pPr>
            <w:r>
              <w:rPr>
                <w:b/>
                <w:bCs/>
                <w:sz w:val="24"/>
                <w:szCs w:val="24"/>
              </w:rPr>
              <w:t>3404.8</w:t>
            </w:r>
          </w:p>
        </w:tc>
        <w:tc>
          <w:tcPr>
            <w:tcW w:w="1903"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453412" w:rsidP="000A3E3B">
            <w:pPr>
              <w:jc w:val="right"/>
              <w:rPr>
                <w:b/>
                <w:bCs/>
                <w:sz w:val="24"/>
                <w:szCs w:val="24"/>
              </w:rPr>
            </w:pPr>
            <w:r>
              <w:rPr>
                <w:b/>
                <w:bCs/>
                <w:sz w:val="24"/>
                <w:szCs w:val="24"/>
              </w:rPr>
              <w:t>3881.5</w:t>
            </w:r>
          </w:p>
        </w:tc>
      </w:tr>
    </w:tbl>
    <w:p w:rsidR="00A16156" w:rsidRPr="004C22B5" w:rsidRDefault="00A16156" w:rsidP="00A16156">
      <w:pPr>
        <w:autoSpaceDE w:val="0"/>
        <w:autoSpaceDN w:val="0"/>
        <w:adjustRightInd w:val="0"/>
        <w:ind w:firstLine="540"/>
        <w:jc w:val="right"/>
        <w:rPr>
          <w:color w:val="FF0000"/>
          <w:sz w:val="24"/>
          <w:szCs w:val="24"/>
        </w:rPr>
      </w:pPr>
      <w:r w:rsidRPr="004C22B5">
        <w:rPr>
          <w:color w:val="FF0000"/>
          <w:sz w:val="24"/>
          <w:szCs w:val="24"/>
        </w:rPr>
        <w:t xml:space="preserve">                                                                            </w:t>
      </w:r>
    </w:p>
    <w:p w:rsidR="00A16156" w:rsidRPr="004C22B5" w:rsidRDefault="00A16156" w:rsidP="00A16156">
      <w:pPr>
        <w:ind w:firstLine="567"/>
        <w:jc w:val="both"/>
        <w:rPr>
          <w:sz w:val="24"/>
          <w:szCs w:val="24"/>
        </w:rPr>
      </w:pPr>
    </w:p>
    <w:p w:rsidR="00A16156" w:rsidRPr="004C22B5" w:rsidRDefault="00A16156" w:rsidP="00A16156">
      <w:pPr>
        <w:ind w:firstLine="567"/>
        <w:jc w:val="both"/>
        <w:rPr>
          <w:sz w:val="24"/>
          <w:szCs w:val="24"/>
        </w:rPr>
      </w:pPr>
      <w:r w:rsidRPr="004C22B5">
        <w:rPr>
          <w:sz w:val="24"/>
          <w:szCs w:val="24"/>
        </w:rPr>
        <w:t xml:space="preserve"> Объемы бюджетных ассигнований могут быть уточнены на сумму средств, передаваемых из вышестоящих бюджетов, и в связи с передачей полномочий.</w:t>
      </w:r>
    </w:p>
    <w:p w:rsidR="00E91AC9" w:rsidRDefault="00E91AC9"/>
    <w:sectPr w:rsidR="00E91AC9" w:rsidSect="00E91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2A54"/>
    <w:multiLevelType w:val="hybridMultilevel"/>
    <w:tmpl w:val="90906DAA"/>
    <w:lvl w:ilvl="0" w:tplc="10C0DE5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156"/>
    <w:rsid w:val="001A79F2"/>
    <w:rsid w:val="002E41A8"/>
    <w:rsid w:val="003867A2"/>
    <w:rsid w:val="003D71DD"/>
    <w:rsid w:val="00453412"/>
    <w:rsid w:val="005A138E"/>
    <w:rsid w:val="005C246C"/>
    <w:rsid w:val="007E2E09"/>
    <w:rsid w:val="008A0AA1"/>
    <w:rsid w:val="00A16156"/>
    <w:rsid w:val="00BB6B09"/>
    <w:rsid w:val="00D33F58"/>
    <w:rsid w:val="00DA4A89"/>
    <w:rsid w:val="00DB2374"/>
    <w:rsid w:val="00E079D2"/>
    <w:rsid w:val="00E91AC9"/>
    <w:rsid w:val="00F048AB"/>
    <w:rsid w:val="00F52779"/>
    <w:rsid w:val="00FD5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6156"/>
    <w:rPr>
      <w:sz w:val="24"/>
    </w:rPr>
  </w:style>
  <w:style w:type="character" w:customStyle="1" w:styleId="a4">
    <w:name w:val="Основной текст Знак"/>
    <w:basedOn w:val="a0"/>
    <w:link w:val="a3"/>
    <w:rsid w:val="00A16156"/>
    <w:rPr>
      <w:rFonts w:ascii="Times New Roman" w:eastAsia="Times New Roman" w:hAnsi="Times New Roman" w:cs="Times New Roman"/>
      <w:sz w:val="24"/>
      <w:szCs w:val="20"/>
      <w:lang w:eastAsia="ru-RU"/>
    </w:rPr>
  </w:style>
  <w:style w:type="paragraph" w:styleId="a5">
    <w:name w:val="Normal (Web)"/>
    <w:aliases w:val=" Знак"/>
    <w:basedOn w:val="a"/>
    <w:rsid w:val="00A16156"/>
    <w:pPr>
      <w:spacing w:before="100" w:beforeAutospacing="1" w:after="100" w:afterAutospacing="1"/>
    </w:pPr>
    <w:rPr>
      <w:sz w:val="24"/>
      <w:szCs w:val="24"/>
    </w:rPr>
  </w:style>
  <w:style w:type="paragraph" w:styleId="a6">
    <w:name w:val="Title"/>
    <w:basedOn w:val="a"/>
    <w:link w:val="a7"/>
    <w:qFormat/>
    <w:rsid w:val="00A16156"/>
    <w:pPr>
      <w:jc w:val="center"/>
    </w:pPr>
    <w:rPr>
      <w:b/>
      <w:sz w:val="32"/>
    </w:rPr>
  </w:style>
  <w:style w:type="character" w:customStyle="1" w:styleId="a7">
    <w:name w:val="Название Знак"/>
    <w:basedOn w:val="a0"/>
    <w:link w:val="a6"/>
    <w:rsid w:val="00A16156"/>
    <w:rPr>
      <w:rFonts w:ascii="Times New Roman" w:eastAsia="Times New Roman" w:hAnsi="Times New Roman" w:cs="Times New Roman"/>
      <w:b/>
      <w:sz w:val="32"/>
      <w:szCs w:val="20"/>
      <w:lang w:eastAsia="ru-RU"/>
    </w:rPr>
  </w:style>
  <w:style w:type="paragraph" w:customStyle="1" w:styleId="ConsPlusNormal">
    <w:name w:val="ConsPlusNormal"/>
    <w:rsid w:val="00A161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4087</Words>
  <Characters>23301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2015-12-21T05:29:00Z</cp:lastPrinted>
  <dcterms:created xsi:type="dcterms:W3CDTF">2015-12-18T02:36:00Z</dcterms:created>
  <dcterms:modified xsi:type="dcterms:W3CDTF">2015-12-21T05:29:00Z</dcterms:modified>
</cp:coreProperties>
</file>