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34" w:rsidRPr="00023488" w:rsidRDefault="004D5534" w:rsidP="004D5534">
      <w:pPr>
        <w:jc w:val="center"/>
        <w:rPr>
          <w:b/>
          <w:bCs/>
          <w:sz w:val="28"/>
          <w:szCs w:val="28"/>
        </w:rPr>
      </w:pPr>
      <w:r w:rsidRPr="00023488">
        <w:rPr>
          <w:b/>
          <w:bCs/>
          <w:sz w:val="28"/>
          <w:szCs w:val="28"/>
        </w:rPr>
        <w:t>АДМИНИСТРАЦИЯ</w:t>
      </w:r>
    </w:p>
    <w:p w:rsidR="004D5534" w:rsidRPr="00023488" w:rsidRDefault="004D5534" w:rsidP="004D5534">
      <w:pPr>
        <w:jc w:val="center"/>
        <w:rPr>
          <w:b/>
          <w:bCs/>
          <w:sz w:val="28"/>
          <w:szCs w:val="28"/>
        </w:rPr>
      </w:pPr>
      <w:r w:rsidRPr="00023488">
        <w:rPr>
          <w:b/>
          <w:bCs/>
          <w:sz w:val="28"/>
          <w:szCs w:val="28"/>
        </w:rPr>
        <w:t>МУНИЦИПАЛЬНОГО РАЙОНА «КАЛГАНСКИЙ РАЙОН»</w:t>
      </w:r>
    </w:p>
    <w:p w:rsidR="004D5534" w:rsidRPr="00023488" w:rsidRDefault="004D5534" w:rsidP="004D5534">
      <w:pPr>
        <w:jc w:val="center"/>
        <w:rPr>
          <w:b/>
          <w:bCs/>
          <w:sz w:val="28"/>
          <w:szCs w:val="28"/>
        </w:rPr>
      </w:pPr>
    </w:p>
    <w:p w:rsidR="004D5534" w:rsidRPr="00023488" w:rsidRDefault="004D5534" w:rsidP="004D5534">
      <w:pPr>
        <w:rPr>
          <w:sz w:val="28"/>
          <w:szCs w:val="28"/>
        </w:rPr>
      </w:pPr>
    </w:p>
    <w:p w:rsidR="004D5534" w:rsidRPr="00023488" w:rsidRDefault="004D5534" w:rsidP="004D5534">
      <w:pPr>
        <w:jc w:val="center"/>
        <w:rPr>
          <w:b/>
          <w:sz w:val="28"/>
          <w:szCs w:val="28"/>
        </w:rPr>
      </w:pPr>
      <w:r w:rsidRPr="00023488">
        <w:rPr>
          <w:b/>
          <w:sz w:val="28"/>
          <w:szCs w:val="28"/>
        </w:rPr>
        <w:t>ПОСТАНОВЛЕНИЕ</w:t>
      </w:r>
    </w:p>
    <w:p w:rsidR="004D5534" w:rsidRDefault="004D5534" w:rsidP="004D5534"/>
    <w:p w:rsidR="004D5534" w:rsidRDefault="004D5534" w:rsidP="004D5534"/>
    <w:p w:rsidR="004D5534" w:rsidRDefault="004D5534" w:rsidP="004D5534">
      <w:pPr>
        <w:rPr>
          <w:sz w:val="28"/>
          <w:szCs w:val="28"/>
        </w:rPr>
      </w:pPr>
      <w:r>
        <w:rPr>
          <w:sz w:val="28"/>
          <w:szCs w:val="28"/>
        </w:rPr>
        <w:t>1</w:t>
      </w:r>
      <w:r w:rsidR="008E1B8D">
        <w:rPr>
          <w:sz w:val="28"/>
          <w:szCs w:val="28"/>
        </w:rPr>
        <w:t>0</w:t>
      </w:r>
      <w:r w:rsidR="00077B60">
        <w:rPr>
          <w:sz w:val="28"/>
          <w:szCs w:val="28"/>
        </w:rPr>
        <w:t xml:space="preserve"> </w:t>
      </w:r>
      <w:r w:rsidR="008E1B8D">
        <w:rPr>
          <w:sz w:val="28"/>
          <w:szCs w:val="28"/>
        </w:rPr>
        <w:t>июн</w:t>
      </w:r>
      <w:r>
        <w:rPr>
          <w:sz w:val="28"/>
          <w:szCs w:val="28"/>
        </w:rPr>
        <w:t xml:space="preserve">я 2016 года                                                   </w:t>
      </w:r>
      <w:r w:rsidR="008E1B8D">
        <w:rPr>
          <w:sz w:val="28"/>
          <w:szCs w:val="28"/>
        </w:rPr>
        <w:t xml:space="preserve">                             </w:t>
      </w:r>
      <w:r>
        <w:rPr>
          <w:sz w:val="28"/>
          <w:szCs w:val="28"/>
        </w:rPr>
        <w:t xml:space="preserve">         № </w:t>
      </w:r>
      <w:r w:rsidR="00077B60">
        <w:rPr>
          <w:sz w:val="28"/>
          <w:szCs w:val="28"/>
        </w:rPr>
        <w:t>____</w:t>
      </w:r>
    </w:p>
    <w:p w:rsidR="004D5534" w:rsidRDefault="004D5534" w:rsidP="004D5534">
      <w:pPr>
        <w:pStyle w:val="2"/>
        <w:ind w:hanging="576"/>
        <w:jc w:val="both"/>
      </w:pPr>
    </w:p>
    <w:p w:rsidR="004D5534" w:rsidRDefault="004D5534" w:rsidP="004D5534">
      <w:pPr>
        <w:jc w:val="center"/>
        <w:rPr>
          <w:sz w:val="28"/>
          <w:szCs w:val="28"/>
        </w:rPr>
      </w:pPr>
      <w:r>
        <w:rPr>
          <w:sz w:val="28"/>
          <w:szCs w:val="28"/>
        </w:rPr>
        <w:t>с. Калга</w:t>
      </w:r>
    </w:p>
    <w:p w:rsidR="00C0505F" w:rsidRDefault="00C0505F"/>
    <w:p w:rsidR="00077B60" w:rsidRDefault="004D5534" w:rsidP="00077B60">
      <w:pPr>
        <w:spacing w:before="100" w:beforeAutospacing="1" w:after="100" w:afterAutospacing="1" w:line="240" w:lineRule="atLeast"/>
        <w:contextualSpacing/>
        <w:mirrorIndents/>
        <w:jc w:val="center"/>
        <w:rPr>
          <w:b/>
          <w:bCs/>
          <w:sz w:val="28"/>
          <w:szCs w:val="28"/>
        </w:rPr>
      </w:pPr>
      <w:r w:rsidRPr="004D5534">
        <w:rPr>
          <w:b/>
          <w:bCs/>
          <w:sz w:val="28"/>
          <w:szCs w:val="28"/>
        </w:rPr>
        <w:t xml:space="preserve">Об утверждении Положения о признании помещения </w:t>
      </w:r>
    </w:p>
    <w:p w:rsidR="00077B60" w:rsidRDefault="004D5534" w:rsidP="00077B60">
      <w:pPr>
        <w:spacing w:before="100" w:beforeAutospacing="1" w:after="100" w:afterAutospacing="1" w:line="240" w:lineRule="atLeast"/>
        <w:contextualSpacing/>
        <w:mirrorIndents/>
        <w:jc w:val="center"/>
        <w:rPr>
          <w:b/>
          <w:bCs/>
          <w:sz w:val="28"/>
          <w:szCs w:val="28"/>
        </w:rPr>
      </w:pPr>
      <w:r w:rsidRPr="004D5534">
        <w:rPr>
          <w:b/>
          <w:bCs/>
          <w:sz w:val="28"/>
          <w:szCs w:val="28"/>
        </w:rPr>
        <w:t xml:space="preserve">жилым помещением, жилого помещения непригодным </w:t>
      </w:r>
    </w:p>
    <w:p w:rsidR="00077B60" w:rsidRDefault="004D5534" w:rsidP="00077B60">
      <w:pPr>
        <w:spacing w:before="100" w:beforeAutospacing="1" w:after="100" w:afterAutospacing="1" w:line="240" w:lineRule="atLeast"/>
        <w:contextualSpacing/>
        <w:mirrorIndents/>
        <w:jc w:val="center"/>
        <w:rPr>
          <w:b/>
          <w:bCs/>
          <w:sz w:val="28"/>
          <w:szCs w:val="28"/>
        </w:rPr>
      </w:pPr>
      <w:r w:rsidRPr="004D5534">
        <w:rPr>
          <w:b/>
          <w:bCs/>
          <w:sz w:val="28"/>
          <w:szCs w:val="28"/>
        </w:rPr>
        <w:t xml:space="preserve">для проживания и многоквартирного дома </w:t>
      </w:r>
      <w:proofErr w:type="gramStart"/>
      <w:r w:rsidRPr="004D5534">
        <w:rPr>
          <w:b/>
          <w:bCs/>
          <w:sz w:val="28"/>
          <w:szCs w:val="28"/>
        </w:rPr>
        <w:t>аварийным</w:t>
      </w:r>
      <w:proofErr w:type="gramEnd"/>
      <w:r w:rsidRPr="004D5534">
        <w:rPr>
          <w:b/>
          <w:bCs/>
          <w:sz w:val="28"/>
          <w:szCs w:val="28"/>
        </w:rPr>
        <w:t xml:space="preserve"> </w:t>
      </w:r>
    </w:p>
    <w:p w:rsidR="004D5534" w:rsidRPr="004D5534" w:rsidRDefault="004D5534" w:rsidP="00077B60">
      <w:pPr>
        <w:spacing w:before="100" w:beforeAutospacing="1" w:after="100" w:afterAutospacing="1" w:line="240" w:lineRule="atLeast"/>
        <w:contextualSpacing/>
        <w:mirrorIndents/>
        <w:jc w:val="center"/>
        <w:rPr>
          <w:b/>
          <w:bCs/>
          <w:sz w:val="28"/>
          <w:szCs w:val="28"/>
        </w:rPr>
      </w:pPr>
      <w:r w:rsidRPr="004D5534">
        <w:rPr>
          <w:b/>
          <w:bCs/>
          <w:sz w:val="28"/>
          <w:szCs w:val="28"/>
        </w:rPr>
        <w:t>и под</w:t>
      </w:r>
      <w:r>
        <w:rPr>
          <w:b/>
          <w:bCs/>
          <w:sz w:val="28"/>
          <w:szCs w:val="28"/>
        </w:rPr>
        <w:t>лежащим сносу или реконструкции</w:t>
      </w:r>
    </w:p>
    <w:p w:rsidR="004D5534" w:rsidRDefault="004D5534" w:rsidP="004D5534">
      <w:pPr>
        <w:jc w:val="center"/>
      </w:pPr>
    </w:p>
    <w:p w:rsidR="00315090" w:rsidRPr="00C273F1" w:rsidRDefault="00FA36FD" w:rsidP="00C273F1">
      <w:pPr>
        <w:spacing w:before="100" w:beforeAutospacing="1" w:after="100" w:afterAutospacing="1"/>
        <w:ind w:firstLine="709"/>
        <w:jc w:val="both"/>
        <w:rPr>
          <w:bCs/>
          <w:sz w:val="28"/>
          <w:szCs w:val="28"/>
        </w:rPr>
      </w:pPr>
      <w:proofErr w:type="gramStart"/>
      <w:r w:rsidRPr="00FA36FD">
        <w:rPr>
          <w:color w:val="000000"/>
          <w:sz w:val="28"/>
          <w:szCs w:val="28"/>
        </w:rPr>
        <w:t>В соответствии со </w:t>
      </w:r>
      <w:hyperlink r:id="rId5" w:anchor="block_15" w:history="1">
        <w:r w:rsidRPr="00FA36FD">
          <w:rPr>
            <w:sz w:val="28"/>
            <w:szCs w:val="28"/>
          </w:rPr>
          <w:t>статьями 15</w:t>
        </w:r>
      </w:hyperlink>
      <w:r w:rsidRPr="00FA36FD">
        <w:rPr>
          <w:color w:val="000000"/>
          <w:sz w:val="28"/>
          <w:szCs w:val="28"/>
        </w:rPr>
        <w:t> и </w:t>
      </w:r>
      <w:hyperlink r:id="rId6" w:anchor="block_32" w:history="1">
        <w:r w:rsidRPr="00FA36FD">
          <w:rPr>
            <w:sz w:val="28"/>
            <w:szCs w:val="28"/>
          </w:rPr>
          <w:t>32</w:t>
        </w:r>
      </w:hyperlink>
      <w:r w:rsidRPr="00FA36FD">
        <w:rPr>
          <w:color w:val="000000"/>
          <w:sz w:val="28"/>
          <w:szCs w:val="28"/>
        </w:rPr>
        <w:t> Жилищно</w:t>
      </w:r>
      <w:r w:rsidR="00C273F1">
        <w:rPr>
          <w:color w:val="000000"/>
          <w:sz w:val="28"/>
          <w:szCs w:val="28"/>
        </w:rPr>
        <w:t>го кодекса Российской Федерации,</w:t>
      </w:r>
      <w:r>
        <w:rPr>
          <w:color w:val="000000"/>
          <w:sz w:val="28"/>
          <w:szCs w:val="28"/>
        </w:rPr>
        <w:t xml:space="preserve"> </w:t>
      </w:r>
      <w:r w:rsidR="00C273F1">
        <w:rPr>
          <w:bCs/>
          <w:sz w:val="28"/>
          <w:szCs w:val="28"/>
        </w:rPr>
        <w:t>п</w:t>
      </w:r>
      <w:r w:rsidRPr="00C273F1">
        <w:rPr>
          <w:bCs/>
          <w:sz w:val="28"/>
          <w:szCs w:val="28"/>
        </w:rPr>
        <w:t>остановление</w:t>
      </w:r>
      <w:r w:rsidR="00C273F1">
        <w:rPr>
          <w:bCs/>
          <w:sz w:val="28"/>
          <w:szCs w:val="28"/>
        </w:rPr>
        <w:t>м</w:t>
      </w:r>
      <w:r w:rsidRPr="00C273F1">
        <w:rPr>
          <w:bCs/>
          <w:sz w:val="28"/>
          <w:szCs w:val="28"/>
        </w:rPr>
        <w:t xml:space="preserve"> Правительства РФ от 28 января 2006 г. </w:t>
      </w:r>
      <w:r w:rsidR="00C273F1">
        <w:rPr>
          <w:bCs/>
          <w:sz w:val="28"/>
          <w:szCs w:val="28"/>
        </w:rPr>
        <w:t>№</w:t>
      </w:r>
      <w:r w:rsidRPr="00C273F1">
        <w:rPr>
          <w:bCs/>
          <w:sz w:val="28"/>
          <w:szCs w:val="28"/>
        </w:rPr>
        <w:t> 47</w:t>
      </w:r>
      <w:r w:rsidRPr="00C273F1">
        <w:rPr>
          <w:bCs/>
          <w:sz w:val="28"/>
          <w:szCs w:val="28"/>
        </w:rPr>
        <w:b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273F1">
        <w:rPr>
          <w:bCs/>
          <w:sz w:val="28"/>
          <w:szCs w:val="28"/>
        </w:rPr>
        <w:t xml:space="preserve"> (с</w:t>
      </w:r>
      <w:r w:rsidRPr="00C273F1">
        <w:rPr>
          <w:sz w:val="28"/>
          <w:szCs w:val="28"/>
        </w:rPr>
        <w:t xml:space="preserve"> изменениями и д</w:t>
      </w:r>
      <w:r w:rsidR="00C273F1">
        <w:rPr>
          <w:sz w:val="28"/>
          <w:szCs w:val="28"/>
        </w:rPr>
        <w:t xml:space="preserve">ополнениями от </w:t>
      </w:r>
      <w:r w:rsidRPr="00C273F1">
        <w:rPr>
          <w:sz w:val="28"/>
          <w:szCs w:val="28"/>
        </w:rPr>
        <w:t>2 августа 2007 г., 8 апреля 2013 г.</w:t>
      </w:r>
      <w:r w:rsidR="00C273F1">
        <w:rPr>
          <w:sz w:val="28"/>
          <w:szCs w:val="28"/>
        </w:rPr>
        <w:t xml:space="preserve">) </w:t>
      </w:r>
      <w:r w:rsidR="00315090" w:rsidRPr="00C273F1">
        <w:rPr>
          <w:sz w:val="28"/>
          <w:szCs w:val="28"/>
        </w:rPr>
        <w:t>и  ст</w:t>
      </w:r>
      <w:r w:rsidR="00C273F1">
        <w:rPr>
          <w:sz w:val="28"/>
          <w:szCs w:val="28"/>
        </w:rPr>
        <w:t>атьи</w:t>
      </w:r>
      <w:r w:rsidR="00315090" w:rsidRPr="00C273F1">
        <w:rPr>
          <w:sz w:val="28"/>
          <w:szCs w:val="28"/>
        </w:rPr>
        <w:t xml:space="preserve"> 25 Устава муниципального</w:t>
      </w:r>
      <w:proofErr w:type="gramEnd"/>
      <w:r w:rsidR="00315090" w:rsidRPr="00C273F1">
        <w:rPr>
          <w:sz w:val="28"/>
          <w:szCs w:val="28"/>
        </w:rPr>
        <w:t xml:space="preserve"> района «Калганский район» администрация муниципального района «Калганский район» постановляет:</w:t>
      </w:r>
    </w:p>
    <w:p w:rsidR="00C273F1" w:rsidRDefault="00315090" w:rsidP="00C273F1">
      <w:pPr>
        <w:pStyle w:val="1"/>
        <w:numPr>
          <w:ilvl w:val="0"/>
          <w:numId w:val="2"/>
        </w:numPr>
        <w:spacing w:before="0" w:line="240" w:lineRule="atLeast"/>
        <w:ind w:left="0" w:firstLine="709"/>
        <w:jc w:val="both"/>
        <w:rPr>
          <w:rFonts w:ascii="Times New Roman" w:hAnsi="Times New Roman" w:cs="Times New Roman"/>
          <w:b w:val="0"/>
          <w:color w:val="auto"/>
        </w:rPr>
      </w:pPr>
      <w:r w:rsidRPr="00315090">
        <w:rPr>
          <w:rFonts w:ascii="Times New Roman" w:hAnsi="Times New Roman" w:cs="Times New Roman"/>
          <w:b w:val="0"/>
          <w:color w:val="auto"/>
        </w:rPr>
        <w:t>Утвердить прилагаемое Положение о признании помещения жилым помещением, жилого помещения непригодным для проживания и многоквартирного дома аварийным</w:t>
      </w:r>
      <w:r>
        <w:rPr>
          <w:rFonts w:ascii="Times New Roman" w:hAnsi="Times New Roman" w:cs="Times New Roman"/>
          <w:b w:val="0"/>
          <w:color w:val="auto"/>
        </w:rPr>
        <w:t xml:space="preserve"> </w:t>
      </w:r>
      <w:r w:rsidRPr="00315090">
        <w:rPr>
          <w:rFonts w:ascii="Times New Roman" w:hAnsi="Times New Roman" w:cs="Times New Roman"/>
          <w:b w:val="0"/>
          <w:color w:val="auto"/>
        </w:rPr>
        <w:t>и подлежащим сносу или реконструкции.</w:t>
      </w:r>
    </w:p>
    <w:p w:rsidR="00C273F1" w:rsidRPr="00C273F1" w:rsidRDefault="00315090" w:rsidP="00C273F1">
      <w:pPr>
        <w:pStyle w:val="1"/>
        <w:numPr>
          <w:ilvl w:val="0"/>
          <w:numId w:val="2"/>
        </w:numPr>
        <w:spacing w:before="0" w:line="240" w:lineRule="atLeast"/>
        <w:ind w:left="0" w:firstLine="709"/>
        <w:jc w:val="both"/>
        <w:rPr>
          <w:rFonts w:ascii="Times New Roman" w:hAnsi="Times New Roman" w:cs="Times New Roman"/>
          <w:b w:val="0"/>
          <w:color w:val="auto"/>
        </w:rPr>
      </w:pPr>
      <w:r w:rsidRPr="00C273F1">
        <w:rPr>
          <w:rFonts w:ascii="Times New Roman" w:hAnsi="Times New Roman" w:cs="Times New Roman"/>
          <w:b w:val="0"/>
          <w:color w:val="auto"/>
        </w:rPr>
        <w:t xml:space="preserve">Данное постановление разместить на официальном сайте администрации муниципального района «Калганский район» </w:t>
      </w:r>
      <w:hyperlink r:id="rId7" w:history="1">
        <w:r w:rsidRPr="00C273F1">
          <w:rPr>
            <w:rStyle w:val="a5"/>
            <w:rFonts w:ascii="Times New Roman" w:hAnsi="Times New Roman" w:cs="Times New Roman"/>
            <w:b w:val="0"/>
            <w:color w:val="auto"/>
            <w:lang w:val="en-US"/>
          </w:rPr>
          <w:t>www</w:t>
        </w:r>
        <w:r w:rsidRPr="00C273F1">
          <w:rPr>
            <w:rStyle w:val="a5"/>
            <w:rFonts w:ascii="Times New Roman" w:hAnsi="Times New Roman" w:cs="Times New Roman"/>
            <w:b w:val="0"/>
            <w:color w:val="auto"/>
          </w:rPr>
          <w:t>.</w:t>
        </w:r>
        <w:proofErr w:type="spellStart"/>
        <w:r w:rsidRPr="00C273F1">
          <w:rPr>
            <w:rStyle w:val="a5"/>
            <w:rFonts w:ascii="Times New Roman" w:hAnsi="Times New Roman" w:cs="Times New Roman"/>
            <w:b w:val="0"/>
            <w:color w:val="auto"/>
          </w:rPr>
          <w:t>калга.забайкальскийкрай.рф</w:t>
        </w:r>
        <w:proofErr w:type="spellEnd"/>
      </w:hyperlink>
      <w:r w:rsidRPr="00C273F1">
        <w:rPr>
          <w:rFonts w:ascii="Times New Roman" w:hAnsi="Times New Roman" w:cs="Times New Roman"/>
          <w:b w:val="0"/>
          <w:color w:val="auto"/>
          <w:u w:val="single"/>
        </w:rPr>
        <w:t>.</w:t>
      </w:r>
    </w:p>
    <w:p w:rsidR="00315090" w:rsidRPr="00C273F1" w:rsidRDefault="00315090" w:rsidP="00C273F1">
      <w:pPr>
        <w:pStyle w:val="1"/>
        <w:numPr>
          <w:ilvl w:val="0"/>
          <w:numId w:val="2"/>
        </w:numPr>
        <w:spacing w:before="0" w:line="240" w:lineRule="atLeast"/>
        <w:ind w:left="0" w:firstLine="709"/>
        <w:jc w:val="both"/>
        <w:rPr>
          <w:rFonts w:ascii="Times New Roman" w:hAnsi="Times New Roman" w:cs="Times New Roman"/>
          <w:b w:val="0"/>
          <w:color w:val="auto"/>
        </w:rPr>
      </w:pPr>
      <w:proofErr w:type="gramStart"/>
      <w:r w:rsidRPr="00C273F1">
        <w:rPr>
          <w:rFonts w:ascii="Times New Roman" w:hAnsi="Times New Roman" w:cs="Times New Roman"/>
          <w:b w:val="0"/>
          <w:color w:val="auto"/>
        </w:rPr>
        <w:t>Контроль за</w:t>
      </w:r>
      <w:proofErr w:type="gramEnd"/>
      <w:r w:rsidRPr="00C273F1">
        <w:rPr>
          <w:rFonts w:ascii="Times New Roman" w:hAnsi="Times New Roman" w:cs="Times New Roman"/>
          <w:b w:val="0"/>
          <w:color w:val="auto"/>
        </w:rPr>
        <w:t xml:space="preserve"> исполнением настоящего постановления возложить на    первого заместителя главы администрации муниципального района «Калганский район» С.А. Егорова.</w:t>
      </w:r>
    </w:p>
    <w:p w:rsidR="00315090" w:rsidRPr="00A8145A" w:rsidRDefault="00315090" w:rsidP="00315090">
      <w:pPr>
        <w:pStyle w:val="a4"/>
        <w:autoSpaceDE w:val="0"/>
        <w:autoSpaceDN w:val="0"/>
        <w:adjustRightInd w:val="0"/>
        <w:spacing w:line="240" w:lineRule="atLeast"/>
        <w:ind w:left="900"/>
        <w:jc w:val="both"/>
        <w:rPr>
          <w:rFonts w:ascii="Times New Roman" w:hAnsi="Times New Roman"/>
          <w:sz w:val="28"/>
          <w:szCs w:val="28"/>
        </w:rPr>
      </w:pPr>
    </w:p>
    <w:p w:rsidR="00315090" w:rsidRPr="00A8145A" w:rsidRDefault="00315090" w:rsidP="00315090">
      <w:pPr>
        <w:pStyle w:val="a4"/>
        <w:autoSpaceDE w:val="0"/>
        <w:autoSpaceDN w:val="0"/>
        <w:adjustRightInd w:val="0"/>
        <w:spacing w:line="240" w:lineRule="atLeast"/>
        <w:ind w:left="900"/>
        <w:jc w:val="both"/>
        <w:rPr>
          <w:rFonts w:ascii="Times New Roman" w:hAnsi="Times New Roman"/>
          <w:sz w:val="28"/>
          <w:szCs w:val="28"/>
        </w:rPr>
      </w:pPr>
    </w:p>
    <w:p w:rsidR="00315090" w:rsidRPr="00A8145A" w:rsidRDefault="00315090" w:rsidP="00315090">
      <w:pPr>
        <w:autoSpaceDE w:val="0"/>
        <w:autoSpaceDN w:val="0"/>
        <w:adjustRightInd w:val="0"/>
        <w:spacing w:line="240" w:lineRule="atLeast"/>
        <w:jc w:val="both"/>
        <w:rPr>
          <w:sz w:val="28"/>
          <w:szCs w:val="28"/>
        </w:rPr>
      </w:pPr>
      <w:r w:rsidRPr="00A8145A">
        <w:rPr>
          <w:sz w:val="28"/>
          <w:szCs w:val="28"/>
        </w:rPr>
        <w:t xml:space="preserve">Глава администрации </w:t>
      </w:r>
    </w:p>
    <w:p w:rsidR="00315090" w:rsidRPr="00A8145A" w:rsidRDefault="00315090" w:rsidP="00315090">
      <w:pPr>
        <w:autoSpaceDE w:val="0"/>
        <w:autoSpaceDN w:val="0"/>
        <w:adjustRightInd w:val="0"/>
        <w:spacing w:line="240" w:lineRule="atLeast"/>
        <w:jc w:val="both"/>
        <w:rPr>
          <w:sz w:val="28"/>
          <w:szCs w:val="28"/>
        </w:rPr>
      </w:pPr>
      <w:r w:rsidRPr="00A8145A">
        <w:rPr>
          <w:sz w:val="28"/>
          <w:szCs w:val="28"/>
        </w:rPr>
        <w:t xml:space="preserve">муниципального района </w:t>
      </w:r>
    </w:p>
    <w:p w:rsidR="00315090" w:rsidRPr="00A8145A" w:rsidRDefault="00315090" w:rsidP="00315090">
      <w:pPr>
        <w:autoSpaceDE w:val="0"/>
        <w:autoSpaceDN w:val="0"/>
        <w:adjustRightInd w:val="0"/>
        <w:spacing w:line="240" w:lineRule="atLeast"/>
        <w:jc w:val="both"/>
        <w:rPr>
          <w:sz w:val="28"/>
          <w:szCs w:val="28"/>
        </w:rPr>
        <w:sectPr w:rsidR="00315090" w:rsidRPr="00A8145A" w:rsidSect="00F91319">
          <w:pgSz w:w="11906" w:h="16838"/>
          <w:pgMar w:top="1134" w:right="850" w:bottom="1134" w:left="1701" w:header="708" w:footer="708" w:gutter="0"/>
          <w:cols w:space="708"/>
          <w:docGrid w:linePitch="360"/>
        </w:sectPr>
      </w:pPr>
      <w:r w:rsidRPr="00A8145A">
        <w:rPr>
          <w:sz w:val="28"/>
          <w:szCs w:val="28"/>
        </w:rPr>
        <w:t>«Калганский район»                                                          А.Ф. Рукавишников</w:t>
      </w:r>
    </w:p>
    <w:p w:rsidR="00315090" w:rsidRPr="00A73BB5" w:rsidRDefault="00315090" w:rsidP="00315090">
      <w:pPr>
        <w:pStyle w:val="a3"/>
        <w:spacing w:before="0" w:beforeAutospacing="0" w:after="0" w:afterAutospacing="0"/>
        <w:ind w:firstLine="5529"/>
        <w:jc w:val="center"/>
        <w:rPr>
          <w:b/>
          <w:sz w:val="28"/>
          <w:szCs w:val="28"/>
        </w:rPr>
      </w:pPr>
      <w:r w:rsidRPr="00A73BB5">
        <w:rPr>
          <w:b/>
          <w:sz w:val="28"/>
          <w:szCs w:val="28"/>
        </w:rPr>
        <w:lastRenderedPageBreak/>
        <w:t>УТВЕРЖДЕНО</w:t>
      </w:r>
    </w:p>
    <w:p w:rsidR="00315090" w:rsidRDefault="00315090" w:rsidP="00315090">
      <w:pPr>
        <w:pStyle w:val="a3"/>
        <w:spacing w:before="0" w:beforeAutospacing="0" w:after="0" w:afterAutospacing="0"/>
        <w:ind w:firstLine="5529"/>
        <w:jc w:val="center"/>
        <w:rPr>
          <w:sz w:val="28"/>
          <w:szCs w:val="28"/>
        </w:rPr>
      </w:pPr>
      <w:r>
        <w:rPr>
          <w:sz w:val="28"/>
          <w:szCs w:val="28"/>
        </w:rPr>
        <w:t>постановлением</w:t>
      </w:r>
      <w:r w:rsidRPr="00875DFB">
        <w:rPr>
          <w:sz w:val="28"/>
          <w:szCs w:val="28"/>
        </w:rPr>
        <w:t xml:space="preserve"> </w:t>
      </w:r>
      <w:r>
        <w:rPr>
          <w:sz w:val="28"/>
          <w:szCs w:val="28"/>
        </w:rPr>
        <w:t>администрации</w:t>
      </w:r>
    </w:p>
    <w:p w:rsidR="00315090" w:rsidRDefault="00315090" w:rsidP="00315090">
      <w:pPr>
        <w:pStyle w:val="a3"/>
        <w:spacing w:before="0" w:beforeAutospacing="0" w:after="0" w:afterAutospacing="0"/>
        <w:ind w:firstLine="5529"/>
        <w:jc w:val="center"/>
        <w:rPr>
          <w:sz w:val="28"/>
          <w:szCs w:val="28"/>
        </w:rPr>
      </w:pPr>
      <w:r>
        <w:rPr>
          <w:sz w:val="28"/>
          <w:szCs w:val="28"/>
        </w:rPr>
        <w:t>муниципального района</w:t>
      </w:r>
    </w:p>
    <w:p w:rsidR="00315090" w:rsidRPr="00875DFB" w:rsidRDefault="00315090" w:rsidP="00315090">
      <w:pPr>
        <w:pStyle w:val="a3"/>
        <w:spacing w:before="0" w:beforeAutospacing="0" w:after="0" w:afterAutospacing="0"/>
        <w:ind w:firstLine="5529"/>
        <w:jc w:val="center"/>
        <w:rPr>
          <w:sz w:val="28"/>
          <w:szCs w:val="28"/>
        </w:rPr>
      </w:pPr>
      <w:r>
        <w:rPr>
          <w:sz w:val="28"/>
          <w:szCs w:val="28"/>
        </w:rPr>
        <w:t>«Калганский район»</w:t>
      </w:r>
    </w:p>
    <w:p w:rsidR="00315090" w:rsidRDefault="00315090" w:rsidP="00315090">
      <w:pPr>
        <w:pStyle w:val="a3"/>
        <w:spacing w:before="0" w:beforeAutospacing="0" w:after="0" w:afterAutospacing="0"/>
        <w:ind w:firstLine="5529"/>
        <w:jc w:val="center"/>
        <w:rPr>
          <w:sz w:val="28"/>
          <w:szCs w:val="28"/>
        </w:rPr>
      </w:pPr>
      <w:r>
        <w:rPr>
          <w:sz w:val="28"/>
          <w:szCs w:val="28"/>
        </w:rPr>
        <w:t>Забайкальского края</w:t>
      </w:r>
    </w:p>
    <w:p w:rsidR="00315090" w:rsidRDefault="00315090" w:rsidP="00315090">
      <w:pPr>
        <w:pStyle w:val="a3"/>
        <w:spacing w:before="0" w:beforeAutospacing="0" w:after="0" w:afterAutospacing="0"/>
        <w:ind w:firstLine="5529"/>
        <w:jc w:val="center"/>
        <w:rPr>
          <w:sz w:val="28"/>
          <w:szCs w:val="28"/>
        </w:rPr>
      </w:pPr>
      <w:r>
        <w:rPr>
          <w:sz w:val="28"/>
          <w:szCs w:val="28"/>
        </w:rPr>
        <w:t>от «</w:t>
      </w:r>
      <w:r w:rsidR="008E1B8D">
        <w:rPr>
          <w:sz w:val="28"/>
          <w:szCs w:val="28"/>
        </w:rPr>
        <w:t>10</w:t>
      </w:r>
      <w:r>
        <w:rPr>
          <w:sz w:val="28"/>
          <w:szCs w:val="28"/>
        </w:rPr>
        <w:t xml:space="preserve">» июня </w:t>
      </w:r>
      <w:r w:rsidRPr="00875DFB">
        <w:rPr>
          <w:sz w:val="28"/>
          <w:szCs w:val="28"/>
        </w:rPr>
        <w:t>201</w:t>
      </w:r>
      <w:r>
        <w:rPr>
          <w:sz w:val="28"/>
          <w:szCs w:val="28"/>
        </w:rPr>
        <w:t>6</w:t>
      </w:r>
      <w:r w:rsidRPr="00875DFB">
        <w:rPr>
          <w:sz w:val="28"/>
          <w:szCs w:val="28"/>
        </w:rPr>
        <w:t>г. №</w:t>
      </w:r>
      <w:r>
        <w:rPr>
          <w:sz w:val="28"/>
          <w:szCs w:val="28"/>
        </w:rPr>
        <w:t xml:space="preserve"> </w:t>
      </w:r>
      <w:r w:rsidR="008E1B8D">
        <w:rPr>
          <w:sz w:val="28"/>
          <w:szCs w:val="28"/>
        </w:rPr>
        <w:t>____</w:t>
      </w:r>
    </w:p>
    <w:p w:rsidR="00315090" w:rsidRDefault="00315090" w:rsidP="00315090">
      <w:pPr>
        <w:shd w:val="clear" w:color="auto" w:fill="FFFFFF"/>
        <w:jc w:val="center"/>
        <w:rPr>
          <w:sz w:val="28"/>
          <w:szCs w:val="28"/>
        </w:rPr>
      </w:pPr>
    </w:p>
    <w:p w:rsidR="00315090" w:rsidRDefault="00315090" w:rsidP="00315090">
      <w:pPr>
        <w:shd w:val="clear" w:color="auto" w:fill="FFFFFF"/>
        <w:jc w:val="center"/>
        <w:rPr>
          <w:sz w:val="28"/>
          <w:szCs w:val="28"/>
        </w:rPr>
      </w:pPr>
    </w:p>
    <w:p w:rsidR="004A3255" w:rsidRPr="004A3255" w:rsidRDefault="004A3255" w:rsidP="00315090">
      <w:pPr>
        <w:shd w:val="clear" w:color="auto" w:fill="FFFFFF"/>
        <w:jc w:val="center"/>
        <w:rPr>
          <w:i/>
          <w:iCs/>
          <w:color w:val="800080"/>
          <w:sz w:val="28"/>
          <w:szCs w:val="28"/>
        </w:rPr>
      </w:pPr>
      <w:r w:rsidRPr="004A3255">
        <w:rPr>
          <w:b/>
          <w:bCs/>
          <w:sz w:val="28"/>
          <w:szCs w:val="28"/>
        </w:rPr>
        <w:t>П</w:t>
      </w:r>
      <w:r w:rsidR="00315090">
        <w:rPr>
          <w:b/>
          <w:bCs/>
          <w:sz w:val="28"/>
          <w:szCs w:val="28"/>
        </w:rPr>
        <w:t>ОЛОЖЕНИЕ</w:t>
      </w:r>
      <w:r w:rsidRPr="004A3255">
        <w:rPr>
          <w:b/>
          <w:bCs/>
          <w:sz w:val="28"/>
          <w:szCs w:val="28"/>
        </w:rPr>
        <w:b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3255">
        <w:rPr>
          <w:b/>
          <w:bCs/>
          <w:color w:val="000080"/>
          <w:sz w:val="28"/>
          <w:szCs w:val="28"/>
        </w:rPr>
        <w:br/>
      </w:r>
    </w:p>
    <w:p w:rsidR="004A3255" w:rsidRPr="004A3255" w:rsidRDefault="004A3255" w:rsidP="004A3255">
      <w:pPr>
        <w:shd w:val="clear" w:color="auto" w:fill="FFFFFF"/>
        <w:jc w:val="center"/>
        <w:rPr>
          <w:b/>
          <w:bCs/>
          <w:sz w:val="28"/>
          <w:szCs w:val="28"/>
        </w:rPr>
      </w:pPr>
      <w:r w:rsidRPr="004A3255">
        <w:rPr>
          <w:b/>
          <w:bCs/>
          <w:sz w:val="28"/>
          <w:szCs w:val="28"/>
        </w:rPr>
        <w:t>I.  Общие положения</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315090">
        <w:rPr>
          <w:color w:val="000000"/>
          <w:sz w:val="28"/>
          <w:szCs w:val="28"/>
        </w:rPr>
        <w:t>муниципального района «Калганский район» Забайкальского края</w:t>
      </w:r>
      <w:r w:rsidRPr="004A3255">
        <w:rPr>
          <w:color w:val="000000"/>
          <w:sz w:val="28"/>
          <w:szCs w:val="28"/>
        </w:rPr>
        <w:t>.</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8" w:anchor="block_55" w:history="1">
        <w:r w:rsidRPr="004A3255">
          <w:rPr>
            <w:sz w:val="28"/>
            <w:szCs w:val="28"/>
          </w:rPr>
          <w:t>Градостроительным кодексом</w:t>
        </w:r>
      </w:hyperlink>
      <w:r w:rsidRPr="004A3255">
        <w:rPr>
          <w:sz w:val="28"/>
          <w:szCs w:val="28"/>
        </w:rPr>
        <w:t> </w:t>
      </w:r>
      <w:r w:rsidRPr="004A3255">
        <w:rPr>
          <w:color w:val="000000"/>
          <w:sz w:val="28"/>
          <w:szCs w:val="28"/>
        </w:rPr>
        <w:t>Российской Федерации.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5.  Жилым помещением признается: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lastRenderedPageBreak/>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7.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создаваемой в этих целях (далее - комиссия), на основании оценки соответствия указанных помещения и дома установленным в настоящем Положении требованиям.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Орган местного самоуправления создает в установленном им порядке комиссию для оценки жилых помещений муниципального жилищного фонда.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4A3255" w:rsidRPr="004A3255" w:rsidRDefault="004A3255" w:rsidP="004A3255">
      <w:pPr>
        <w:shd w:val="clear" w:color="auto" w:fill="FFFFFF"/>
        <w:ind w:firstLine="720"/>
        <w:jc w:val="both"/>
        <w:rPr>
          <w:color w:val="000000"/>
          <w:sz w:val="28"/>
          <w:szCs w:val="28"/>
        </w:rPr>
      </w:pPr>
      <w:proofErr w:type="gramStart"/>
      <w:r w:rsidRPr="004A3255">
        <w:rPr>
          <w:color w:val="000000"/>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сельских поселениях, других муниципальных образованиях, в необходимых случаях органов архитектуры, градостроительства</w:t>
      </w:r>
      <w:proofErr w:type="gramEnd"/>
      <w:r w:rsidRPr="004A3255">
        <w:rPr>
          <w:color w:val="000000"/>
          <w:sz w:val="28"/>
          <w:szCs w:val="28"/>
        </w:rPr>
        <w:t xml:space="preserve"> и соответствующих организаций.</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8.  Орган местного самоуправления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
    <w:p w:rsidR="004A3255" w:rsidRDefault="004A3255" w:rsidP="004A3255">
      <w:pPr>
        <w:shd w:val="clear" w:color="auto" w:fill="FFFFFF"/>
        <w:jc w:val="both"/>
        <w:rPr>
          <w:color w:val="000000"/>
          <w:sz w:val="28"/>
          <w:szCs w:val="28"/>
        </w:rPr>
      </w:pPr>
    </w:p>
    <w:p w:rsidR="005C751D" w:rsidRDefault="005C751D" w:rsidP="004A3255">
      <w:pPr>
        <w:shd w:val="clear" w:color="auto" w:fill="FFFFFF"/>
        <w:jc w:val="both"/>
        <w:rPr>
          <w:color w:val="000000"/>
          <w:sz w:val="28"/>
          <w:szCs w:val="28"/>
        </w:rPr>
      </w:pPr>
    </w:p>
    <w:p w:rsidR="005C751D" w:rsidRDefault="005C751D" w:rsidP="004A3255">
      <w:pPr>
        <w:shd w:val="clear" w:color="auto" w:fill="FFFFFF"/>
        <w:jc w:val="both"/>
        <w:rPr>
          <w:color w:val="000000"/>
          <w:sz w:val="28"/>
          <w:szCs w:val="28"/>
        </w:rPr>
      </w:pPr>
    </w:p>
    <w:p w:rsidR="005C751D" w:rsidRDefault="005C751D" w:rsidP="004A3255">
      <w:pPr>
        <w:shd w:val="clear" w:color="auto" w:fill="FFFFFF"/>
        <w:jc w:val="both"/>
        <w:rPr>
          <w:color w:val="000000"/>
          <w:sz w:val="28"/>
          <w:szCs w:val="28"/>
        </w:rPr>
      </w:pPr>
    </w:p>
    <w:p w:rsidR="005C751D" w:rsidRPr="004A3255" w:rsidRDefault="005C751D" w:rsidP="004A3255">
      <w:pPr>
        <w:shd w:val="clear" w:color="auto" w:fill="FFFFFF"/>
        <w:jc w:val="both"/>
        <w:rPr>
          <w:color w:val="000000"/>
          <w:sz w:val="28"/>
          <w:szCs w:val="28"/>
        </w:rPr>
      </w:pPr>
    </w:p>
    <w:p w:rsidR="004A3255" w:rsidRDefault="004A3255" w:rsidP="005C751D">
      <w:pPr>
        <w:shd w:val="clear" w:color="auto" w:fill="FFFFFF"/>
        <w:jc w:val="center"/>
        <w:rPr>
          <w:b/>
          <w:bCs/>
          <w:sz w:val="28"/>
          <w:szCs w:val="28"/>
        </w:rPr>
      </w:pPr>
      <w:r w:rsidRPr="004A3255">
        <w:rPr>
          <w:b/>
          <w:bCs/>
          <w:sz w:val="28"/>
          <w:szCs w:val="28"/>
        </w:rPr>
        <w:lastRenderedPageBreak/>
        <w:t>II.  Требования, которым должно отвечать жилое помещение</w:t>
      </w:r>
    </w:p>
    <w:p w:rsidR="005C751D" w:rsidRPr="005C751D" w:rsidRDefault="005C751D" w:rsidP="005C751D">
      <w:pPr>
        <w:shd w:val="clear" w:color="auto" w:fill="FFFFFF"/>
        <w:jc w:val="center"/>
        <w:rPr>
          <w:b/>
          <w:bCs/>
          <w:sz w:val="28"/>
          <w:szCs w:val="28"/>
        </w:rPr>
      </w:pP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10.  </w:t>
      </w:r>
      <w:proofErr w:type="gramStart"/>
      <w:r w:rsidRPr="004A3255">
        <w:rPr>
          <w:color w:val="000000"/>
          <w:sz w:val="28"/>
          <w:szCs w:val="28"/>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4A3255">
        <w:rPr>
          <w:color w:val="000000"/>
          <w:sz w:val="28"/>
          <w:szCs w:val="28"/>
        </w:rPr>
        <w:t>деформативности</w:t>
      </w:r>
      <w:proofErr w:type="spellEnd"/>
      <w:r w:rsidRPr="004A3255">
        <w:rPr>
          <w:color w:val="000000"/>
          <w:sz w:val="28"/>
          <w:szCs w:val="28"/>
        </w:rPr>
        <w:t xml:space="preserve"> (а в железобетонных конструкциях - в части </w:t>
      </w:r>
      <w:proofErr w:type="spellStart"/>
      <w:r w:rsidRPr="004A3255">
        <w:rPr>
          <w:color w:val="000000"/>
          <w:sz w:val="28"/>
          <w:szCs w:val="28"/>
        </w:rPr>
        <w:t>трещиностойкости</w:t>
      </w:r>
      <w:proofErr w:type="spellEnd"/>
      <w:r w:rsidRPr="004A3255">
        <w:rPr>
          <w:color w:val="000000"/>
          <w:sz w:val="28"/>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4A3255">
        <w:rPr>
          <w:color w:val="000000"/>
          <w:sz w:val="28"/>
          <w:szCs w:val="28"/>
        </w:rPr>
        <w:t xml:space="preserve"> инженерного оборудования.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11.  </w:t>
      </w:r>
      <w:proofErr w:type="gramStart"/>
      <w:r w:rsidRPr="004A3255">
        <w:rPr>
          <w:color w:val="000000"/>
          <w:sz w:val="28"/>
          <w:szCs w:val="28"/>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4A3255">
        <w:rPr>
          <w:color w:val="000000"/>
          <w:sz w:val="28"/>
          <w:szCs w:val="28"/>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4A3255">
        <w:rPr>
          <w:color w:val="000000"/>
          <w:sz w:val="28"/>
          <w:szCs w:val="28"/>
        </w:rPr>
        <w:t>проступей</w:t>
      </w:r>
      <w:proofErr w:type="spellEnd"/>
      <w:r w:rsidRPr="004A3255">
        <w:rPr>
          <w:color w:val="000000"/>
          <w:sz w:val="28"/>
          <w:szCs w:val="28"/>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w:t>
      </w:r>
      <w:r w:rsidRPr="004A3255">
        <w:rPr>
          <w:color w:val="000000"/>
          <w:sz w:val="28"/>
          <w:szCs w:val="28"/>
        </w:rPr>
        <w:lastRenderedPageBreak/>
        <w:t>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14.  </w:t>
      </w:r>
      <w:proofErr w:type="gramStart"/>
      <w:r w:rsidRPr="004A3255">
        <w:rPr>
          <w:color w:val="000000"/>
          <w:sz w:val="28"/>
          <w:szCs w:val="28"/>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4A3255">
        <w:rPr>
          <w:color w:val="000000"/>
          <w:sz w:val="28"/>
          <w:szCs w:val="28"/>
        </w:rPr>
        <w:t xml:space="preserve"> вибрации, которые создаются этими инженерными системами.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15.  </w:t>
      </w:r>
      <w:proofErr w:type="gramStart"/>
      <w:r w:rsidRPr="004A3255">
        <w:rPr>
          <w:color w:val="000000"/>
          <w:sz w:val="28"/>
          <w:szCs w:val="28"/>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4A3255">
        <w:rPr>
          <w:color w:val="000000"/>
          <w:sz w:val="28"/>
          <w:szCs w:val="28"/>
        </w:rPr>
        <w:t>пароизоляцию</w:t>
      </w:r>
      <w:proofErr w:type="spellEnd"/>
      <w:r w:rsidRPr="004A3255">
        <w:rPr>
          <w:color w:val="000000"/>
          <w:sz w:val="28"/>
          <w:szCs w:val="28"/>
        </w:rPr>
        <w:t xml:space="preserve"> от диффузии водяного пара из помещения, обеспечивающие</w:t>
      </w:r>
      <w:proofErr w:type="gramEnd"/>
      <w:r w:rsidRPr="004A3255">
        <w:rPr>
          <w:color w:val="000000"/>
          <w:sz w:val="28"/>
          <w:szCs w:val="28"/>
        </w:rPr>
        <w:t xml:space="preserve"> отсутствие конденсации влаги на внутренних поверхностях </w:t>
      </w:r>
      <w:proofErr w:type="spellStart"/>
      <w:r w:rsidRPr="004A3255">
        <w:rPr>
          <w:color w:val="000000"/>
          <w:sz w:val="28"/>
          <w:szCs w:val="28"/>
        </w:rPr>
        <w:t>несветопрозрачных</w:t>
      </w:r>
      <w:proofErr w:type="spellEnd"/>
      <w:r w:rsidRPr="004A3255">
        <w:rPr>
          <w:color w:val="000000"/>
          <w:sz w:val="28"/>
          <w:szCs w:val="28"/>
        </w:rPr>
        <w:t xml:space="preserve"> ограждающих конструкций и препятствующие накоплению излишней влаги в конструкциях жилого дома.</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18.  </w:t>
      </w:r>
      <w:proofErr w:type="gramStart"/>
      <w:r w:rsidRPr="004A3255">
        <w:rPr>
          <w:color w:val="000000"/>
          <w:sz w:val="28"/>
          <w:szCs w:val="28"/>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4A3255">
        <w:rPr>
          <w:color w:val="000000"/>
          <w:sz w:val="28"/>
          <w:szCs w:val="28"/>
        </w:rPr>
        <w:t>гидр</w:t>
      </w:r>
      <w:proofErr w:type="gramStart"/>
      <w:r w:rsidRPr="004A3255">
        <w:rPr>
          <w:color w:val="000000"/>
          <w:sz w:val="28"/>
          <w:szCs w:val="28"/>
        </w:rPr>
        <w:t>о</w:t>
      </w:r>
      <w:proofErr w:type="spellEnd"/>
      <w:r w:rsidRPr="004A3255">
        <w:rPr>
          <w:color w:val="000000"/>
          <w:sz w:val="28"/>
          <w:szCs w:val="28"/>
        </w:rPr>
        <w:t>-</w:t>
      </w:r>
      <w:proofErr w:type="gramEnd"/>
      <w:r w:rsidRPr="004A3255">
        <w:rPr>
          <w:color w:val="000000"/>
          <w:sz w:val="28"/>
          <w:szCs w:val="28"/>
        </w:rPr>
        <w:t xml:space="preserve">, </w:t>
      </w:r>
      <w:proofErr w:type="spellStart"/>
      <w:r w:rsidRPr="004A3255">
        <w:rPr>
          <w:color w:val="000000"/>
          <w:sz w:val="28"/>
          <w:szCs w:val="28"/>
        </w:rPr>
        <w:t>шумо</w:t>
      </w:r>
      <w:proofErr w:type="spellEnd"/>
      <w:r w:rsidRPr="004A3255">
        <w:rPr>
          <w:color w:val="000000"/>
          <w:sz w:val="28"/>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20.  </w:t>
      </w:r>
      <w:proofErr w:type="gramStart"/>
      <w:r w:rsidRPr="004A3255">
        <w:rPr>
          <w:color w:val="000000"/>
          <w:sz w:val="28"/>
          <w:szCs w:val="28"/>
        </w:rPr>
        <w:t xml:space="preserve">Объемно-планировочное решение жилых помещений и их расположение в многоквартирном доме, минимальная площадь комнат и </w:t>
      </w:r>
      <w:r w:rsidRPr="004A3255">
        <w:rPr>
          <w:color w:val="000000"/>
          <w:sz w:val="28"/>
          <w:szCs w:val="28"/>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4A3255">
        <w:rPr>
          <w:color w:val="000000"/>
          <w:sz w:val="28"/>
          <w:szCs w:val="28"/>
        </w:rPr>
        <w:t>и-</w:t>
      </w:r>
      <w:proofErr w:type="gramEnd"/>
      <w:r w:rsidRPr="004A3255">
        <w:rPr>
          <w:color w:val="000000"/>
          <w:sz w:val="28"/>
          <w:szCs w:val="28"/>
        </w:rPr>
        <w:t xml:space="preserve"> и </w:t>
      </w:r>
      <w:proofErr w:type="spellStart"/>
      <w:r w:rsidRPr="004A3255">
        <w:rPr>
          <w:color w:val="000000"/>
          <w:sz w:val="28"/>
          <w:szCs w:val="28"/>
        </w:rPr>
        <w:t>шестикомнатных</w:t>
      </w:r>
      <w:proofErr w:type="spellEnd"/>
      <w:r w:rsidRPr="004A3255">
        <w:rPr>
          <w:color w:val="000000"/>
          <w:sz w:val="28"/>
          <w:szCs w:val="28"/>
        </w:rPr>
        <w:t xml:space="preserve"> квартир - не менее чем в 2 комнатах. </w:t>
      </w:r>
      <w:proofErr w:type="gramStart"/>
      <w:r w:rsidRPr="004A3255">
        <w:rPr>
          <w:color w:val="000000"/>
          <w:sz w:val="28"/>
          <w:szCs w:val="28"/>
        </w:rPr>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4A3255">
        <w:rPr>
          <w:color w:val="000000"/>
          <w:sz w:val="28"/>
          <w:szCs w:val="28"/>
        </w:rPr>
        <w:t xml:space="preserve"> Коэффициент естественной освещенности в комнатах и кухнях должен быть не менее 0,5 процента в середине жилого помещения.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22.  Высота (от пола до потолка) комнат и кухни (кухни-столовой) в климатических районах IА, IБ, IГ, IД и </w:t>
      </w:r>
      <w:proofErr w:type="spellStart"/>
      <w:r w:rsidRPr="004A3255">
        <w:rPr>
          <w:color w:val="000000"/>
          <w:sz w:val="28"/>
          <w:szCs w:val="28"/>
        </w:rPr>
        <w:t>IV</w:t>
      </w:r>
      <w:proofErr w:type="gramStart"/>
      <w:r w:rsidRPr="004A3255">
        <w:rPr>
          <w:color w:val="000000"/>
          <w:sz w:val="28"/>
          <w:szCs w:val="28"/>
        </w:rPr>
        <w:t>а</w:t>
      </w:r>
      <w:proofErr w:type="spellEnd"/>
      <w:proofErr w:type="gramEnd"/>
      <w:r w:rsidRPr="004A3255">
        <w:rPr>
          <w:color w:val="000000"/>
          <w:sz w:val="28"/>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23.  Отметка пола жилого помещения, расположенного на первом этаже, должна быть выше планировочной отметки земли.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Размещение жилого помещения в подвальном и цокольном этажах не допускается.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25.  Комнаты и кухни в жилом помещении должны иметь непосредственное естественное освещение.</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26.  </w:t>
      </w:r>
      <w:proofErr w:type="gramStart"/>
      <w:r w:rsidRPr="004A3255">
        <w:rPr>
          <w:color w:val="000000"/>
          <w:sz w:val="28"/>
          <w:szCs w:val="28"/>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4A3255">
        <w:rPr>
          <w:color w:val="000000"/>
          <w:sz w:val="28"/>
          <w:szCs w:val="28"/>
        </w:rPr>
        <w:t xml:space="preserve"> При этом допустимые уровни шума, создаваемого в жилых помещениях системами вентиляции и </w:t>
      </w:r>
      <w:proofErr w:type="gramStart"/>
      <w:r w:rsidRPr="004A3255">
        <w:rPr>
          <w:color w:val="000000"/>
          <w:sz w:val="28"/>
          <w:szCs w:val="28"/>
        </w:rPr>
        <w:t>другим</w:t>
      </w:r>
      <w:proofErr w:type="gramEnd"/>
      <w:r w:rsidRPr="004A3255">
        <w:rPr>
          <w:color w:val="000000"/>
          <w:sz w:val="28"/>
          <w:szCs w:val="28"/>
        </w:rPr>
        <w:t xml:space="preserve"> инженерным и технологическим оборудованием, должны быть ниже на 5 </w:t>
      </w:r>
      <w:proofErr w:type="spellStart"/>
      <w:r w:rsidRPr="004A3255">
        <w:rPr>
          <w:color w:val="000000"/>
          <w:sz w:val="28"/>
          <w:szCs w:val="28"/>
        </w:rPr>
        <w:t>дБА</w:t>
      </w:r>
      <w:proofErr w:type="spellEnd"/>
      <w:r w:rsidRPr="004A3255">
        <w:rPr>
          <w:color w:val="000000"/>
          <w:sz w:val="28"/>
          <w:szCs w:val="28"/>
        </w:rPr>
        <w:t xml:space="preserve"> указанных уровней в дневное и ночное время суток.</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Межквартирные стены и перегородки должны иметь индекс изоляции воздушного шума не ниже 50 дБ.</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lastRenderedPageBreak/>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30.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4A3255">
        <w:rPr>
          <w:color w:val="000000"/>
          <w:sz w:val="28"/>
          <w:szCs w:val="28"/>
        </w:rPr>
        <w:t>мкЗв</w:t>
      </w:r>
      <w:proofErr w:type="spellEnd"/>
      <w:r w:rsidRPr="004A3255">
        <w:rPr>
          <w:color w:val="000000"/>
          <w:sz w:val="28"/>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4A3255" w:rsidRPr="004F3DE6" w:rsidRDefault="004A3255" w:rsidP="004F3DE6">
      <w:pPr>
        <w:shd w:val="clear" w:color="auto" w:fill="FFFFFF"/>
        <w:ind w:firstLine="720"/>
        <w:jc w:val="both"/>
        <w:rPr>
          <w:color w:val="000000"/>
          <w:sz w:val="28"/>
          <w:szCs w:val="28"/>
        </w:rPr>
      </w:pPr>
      <w:r w:rsidRPr="004A3255">
        <w:rPr>
          <w:color w:val="000000"/>
          <w:sz w:val="28"/>
          <w:szCs w:val="28"/>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Pr="004A3255">
        <w:rPr>
          <w:color w:val="000000"/>
          <w:sz w:val="28"/>
          <w:szCs w:val="28"/>
        </w:rP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4A3255">
        <w:rPr>
          <w:color w:val="000000"/>
          <w:sz w:val="28"/>
          <w:szCs w:val="28"/>
        </w:rPr>
        <w:t>бутилацетат</w:t>
      </w:r>
      <w:proofErr w:type="spellEnd"/>
      <w:r w:rsidRPr="004A3255">
        <w:rPr>
          <w:color w:val="000000"/>
          <w:sz w:val="28"/>
          <w:szCs w:val="28"/>
        </w:rPr>
        <w:t xml:space="preserve">, </w:t>
      </w:r>
      <w:proofErr w:type="spellStart"/>
      <w:r w:rsidRPr="004A3255">
        <w:rPr>
          <w:color w:val="000000"/>
          <w:sz w:val="28"/>
          <w:szCs w:val="28"/>
        </w:rPr>
        <w:t>дистиламин</w:t>
      </w:r>
      <w:proofErr w:type="spellEnd"/>
      <w:r w:rsidRPr="004A3255">
        <w:rPr>
          <w:color w:val="000000"/>
          <w:sz w:val="28"/>
          <w:szCs w:val="28"/>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4A3255">
        <w:rPr>
          <w:color w:val="000000"/>
          <w:sz w:val="28"/>
          <w:szCs w:val="28"/>
        </w:rPr>
        <w:t>диметилфталат</w:t>
      </w:r>
      <w:proofErr w:type="spellEnd"/>
      <w:r w:rsidRPr="004A3255">
        <w:rPr>
          <w:color w:val="000000"/>
          <w:sz w:val="28"/>
          <w:szCs w:val="28"/>
        </w:rPr>
        <w:t>, этилацетат и этилбензол.</w:t>
      </w:r>
      <w:proofErr w:type="gramEnd"/>
    </w:p>
    <w:p w:rsidR="004A3255" w:rsidRPr="004A3255" w:rsidRDefault="004A3255" w:rsidP="004A3255">
      <w:pPr>
        <w:shd w:val="clear" w:color="auto" w:fill="FFFFFF"/>
        <w:jc w:val="both"/>
        <w:rPr>
          <w:i/>
          <w:iCs/>
          <w:color w:val="800080"/>
          <w:sz w:val="28"/>
          <w:szCs w:val="28"/>
        </w:rPr>
      </w:pPr>
    </w:p>
    <w:p w:rsidR="004A3255" w:rsidRPr="004F3DE6" w:rsidRDefault="004A3255" w:rsidP="004A3255">
      <w:pPr>
        <w:shd w:val="clear" w:color="auto" w:fill="FFFFFF"/>
        <w:jc w:val="center"/>
        <w:rPr>
          <w:b/>
          <w:bCs/>
          <w:sz w:val="28"/>
          <w:szCs w:val="28"/>
        </w:rPr>
      </w:pPr>
      <w:r w:rsidRPr="004F3DE6">
        <w:rPr>
          <w:b/>
          <w:bCs/>
          <w:sz w:val="28"/>
          <w:szCs w:val="28"/>
        </w:rPr>
        <w:t>III.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4A3255">
        <w:rPr>
          <w:color w:val="000000"/>
          <w:sz w:val="28"/>
          <w:szCs w:val="28"/>
        </w:rPr>
        <w:t>вследствие</w:t>
      </w:r>
      <w:proofErr w:type="gramEnd"/>
      <w:r w:rsidRPr="004A3255">
        <w:rPr>
          <w:color w:val="000000"/>
          <w:sz w:val="28"/>
          <w:szCs w:val="28"/>
        </w:rPr>
        <w:t>:</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w:t>
      </w:r>
      <w:r w:rsidRPr="004A3255">
        <w:rPr>
          <w:color w:val="000000"/>
          <w:sz w:val="28"/>
          <w:szCs w:val="28"/>
        </w:rPr>
        <w:lastRenderedPageBreak/>
        <w:t>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34.  </w:t>
      </w:r>
      <w:proofErr w:type="gramStart"/>
      <w:r w:rsidRPr="004A3255">
        <w:rPr>
          <w:color w:val="000000"/>
          <w:sz w:val="28"/>
          <w:szCs w:val="28"/>
        </w:rP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4A3255" w:rsidRPr="004F3DE6" w:rsidRDefault="004A3255" w:rsidP="004F3DE6">
      <w:pPr>
        <w:shd w:val="clear" w:color="auto" w:fill="FFFFFF"/>
        <w:ind w:firstLine="720"/>
        <w:jc w:val="both"/>
        <w:rPr>
          <w:color w:val="000000"/>
          <w:sz w:val="28"/>
          <w:szCs w:val="28"/>
        </w:rPr>
      </w:pPr>
      <w:r w:rsidRPr="004A3255">
        <w:rPr>
          <w:color w:val="000000"/>
          <w:sz w:val="28"/>
          <w:szCs w:val="28"/>
        </w:rPr>
        <w:t>35.  </w:t>
      </w:r>
      <w:proofErr w:type="gramStart"/>
      <w:r w:rsidRPr="004A3255">
        <w:rPr>
          <w:color w:val="000000"/>
          <w:sz w:val="28"/>
          <w:szCs w:val="28"/>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r:id="rId9" w:anchor="block_200" w:history="1">
        <w:r w:rsidRPr="003B4E54">
          <w:rPr>
            <w:sz w:val="28"/>
            <w:szCs w:val="28"/>
          </w:rPr>
          <w:t>разделе II</w:t>
        </w:r>
      </w:hyperlink>
      <w:r w:rsidRPr="004A3255">
        <w:rPr>
          <w:color w:val="000000"/>
          <w:sz w:val="28"/>
          <w:szCs w:val="28"/>
        </w:rPr>
        <w:t>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4A3255">
        <w:rPr>
          <w:color w:val="000000"/>
          <w:sz w:val="28"/>
          <w:szCs w:val="28"/>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Непригодными для проживания следует признавать жилые помещения, расположенные в определяемой уполномоченным федеральным органом исполнительной власти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w:t>
      </w:r>
      <w:hyperlink r:id="rId10" w:anchor="block_300" w:history="1">
        <w:r w:rsidRPr="003B4E54">
          <w:rPr>
            <w:sz w:val="28"/>
            <w:szCs w:val="28"/>
          </w:rPr>
          <w:t>Положении</w:t>
        </w:r>
      </w:hyperlink>
      <w:r w:rsidRPr="003B4E54">
        <w:rPr>
          <w:sz w:val="28"/>
          <w:szCs w:val="28"/>
        </w:rPr>
        <w:t> </w:t>
      </w:r>
      <w:r w:rsidRPr="004A3255">
        <w:rPr>
          <w:color w:val="000000"/>
          <w:sz w:val="28"/>
          <w:szCs w:val="28"/>
        </w:rPr>
        <w:t>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37.  </w:t>
      </w:r>
      <w:proofErr w:type="gramStart"/>
      <w:r w:rsidRPr="004A3255">
        <w:rPr>
          <w:color w:val="000000"/>
          <w:sz w:val="28"/>
          <w:szCs w:val="28"/>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lastRenderedPageBreak/>
        <w:t>38.  </w:t>
      </w:r>
      <w:proofErr w:type="gramStart"/>
      <w:r w:rsidRPr="004A3255">
        <w:rPr>
          <w:color w:val="000000"/>
          <w:sz w:val="28"/>
          <w:szCs w:val="28"/>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4A3255">
        <w:rPr>
          <w:color w:val="000000"/>
          <w:sz w:val="28"/>
          <w:szCs w:val="28"/>
        </w:rPr>
        <w:t xml:space="preserve"> людей и сохранности инженерного оборудования. Указанные многоквартирные дома признаются аварийными и подлежащими сносу.</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39.  Комнаты, окна которых выходят на магистрали, при уровне шума выше предельно допустимой нормы, указанной </w:t>
      </w:r>
      <w:r w:rsidRPr="003B4E54">
        <w:rPr>
          <w:sz w:val="28"/>
          <w:szCs w:val="28"/>
        </w:rPr>
        <w:t>в </w:t>
      </w:r>
      <w:hyperlink r:id="rId11" w:anchor="block_1026" w:history="1">
        <w:r w:rsidRPr="003B4E54">
          <w:rPr>
            <w:sz w:val="28"/>
            <w:szCs w:val="28"/>
          </w:rPr>
          <w:t>пункте 26</w:t>
        </w:r>
      </w:hyperlink>
      <w:r w:rsidRPr="004A3255">
        <w:rPr>
          <w:color w:val="000000"/>
          <w:sz w:val="28"/>
          <w:szCs w:val="28"/>
        </w:rPr>
        <w:t>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40.  Жилые помещения, над которыми или </w:t>
      </w:r>
      <w:proofErr w:type="spellStart"/>
      <w:r w:rsidRPr="004A3255">
        <w:rPr>
          <w:color w:val="000000"/>
          <w:sz w:val="28"/>
          <w:szCs w:val="28"/>
        </w:rPr>
        <w:t>смежно</w:t>
      </w:r>
      <w:proofErr w:type="spellEnd"/>
      <w:r w:rsidRPr="004A3255">
        <w:rPr>
          <w:color w:val="000000"/>
          <w:sz w:val="28"/>
          <w:szCs w:val="28"/>
        </w:rPr>
        <w:t xml:space="preserve"> с ними расположено устройство для промывки мусоропровода и его очистки, следует признавать непригодными для проживания.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41.  Не может служить основанием для признания жилого помещения непригодным для проживания: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отсутствие системы централизованной канализации и горячего водоснабжения в одно- и двухэтажном жилом доме;</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4A3255" w:rsidRPr="004A3255" w:rsidRDefault="004A3255" w:rsidP="004A3255">
      <w:pPr>
        <w:shd w:val="clear" w:color="auto" w:fill="FFFFFF"/>
        <w:jc w:val="both"/>
        <w:rPr>
          <w:i/>
          <w:iCs/>
          <w:color w:val="800080"/>
          <w:sz w:val="28"/>
          <w:szCs w:val="28"/>
        </w:rPr>
      </w:pPr>
    </w:p>
    <w:p w:rsidR="004A3255" w:rsidRPr="004F3DE6" w:rsidRDefault="004A3255" w:rsidP="004A3255">
      <w:pPr>
        <w:shd w:val="clear" w:color="auto" w:fill="FFFFFF"/>
        <w:jc w:val="center"/>
        <w:rPr>
          <w:b/>
          <w:bCs/>
          <w:sz w:val="28"/>
          <w:szCs w:val="28"/>
        </w:rPr>
      </w:pPr>
      <w:r w:rsidRPr="004F3DE6">
        <w:rPr>
          <w:b/>
          <w:bCs/>
          <w:sz w:val="28"/>
          <w:szCs w:val="28"/>
        </w:rPr>
        <w:t>IV.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42.  </w:t>
      </w:r>
      <w:proofErr w:type="gramStart"/>
      <w:r w:rsidRPr="004A3255">
        <w:rPr>
          <w:color w:val="000000"/>
          <w:sz w:val="28"/>
          <w:szCs w:val="28"/>
        </w:rPr>
        <w:t>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roofErr w:type="gramEnd"/>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lastRenderedPageBreak/>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4A3255">
        <w:rPr>
          <w:color w:val="000000"/>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4A3255">
        <w:rPr>
          <w:color w:val="000000"/>
          <w:sz w:val="28"/>
          <w:szCs w:val="28"/>
        </w:rPr>
        <w:t xml:space="preserve"> также месторасположения жилого помещения.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44.  Процедура проведения оценки соответствия помещения установленным в настоящем Положении требованиям включает:</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прием и рассмотрение заявления и прилагаемых к нему обосновывающих документов;</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определение состава привлекаемых экспертов проектно-изыскательских организаций </w:t>
      </w:r>
      <w:proofErr w:type="gramStart"/>
      <w:r w:rsidRPr="004A3255">
        <w:rPr>
          <w:color w:val="000000"/>
          <w:sz w:val="28"/>
          <w:szCs w:val="28"/>
        </w:rPr>
        <w:t>исходя из причин, по которым жилое помещение может</w:t>
      </w:r>
      <w:proofErr w:type="gramEnd"/>
      <w:r w:rsidRPr="004A3255">
        <w:rPr>
          <w:color w:val="000000"/>
          <w:sz w:val="28"/>
          <w:szCs w:val="28"/>
        </w:rPr>
        <w:t xml:space="preserve"> быть признано нежилым, либо для оценки возможности признания пригодным для проживания реконструированного ранее нежилого помещения;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работу комиссии по оценке пригодности (непригодности) жилых помещений для постоянного проживания;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4A3255">
        <w:rPr>
          <w:color w:val="000000"/>
          <w:sz w:val="28"/>
          <w:szCs w:val="28"/>
        </w:rPr>
        <w:t>и</w:t>
      </w:r>
      <w:proofErr w:type="gramEnd"/>
      <w:r w:rsidRPr="004A3255">
        <w:rPr>
          <w:color w:val="000000"/>
          <w:sz w:val="28"/>
          <w:szCs w:val="28"/>
        </w:rPr>
        <w:t xml:space="preserve"> специализированной организации, проводящей обследование;</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lastRenderedPageBreak/>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r w:rsidR="00FE2FEC" w:rsidRPr="004A3255">
        <w:rPr>
          <w:color w:val="000000"/>
          <w:sz w:val="28"/>
          <w:szCs w:val="28"/>
        </w:rPr>
        <w:t>помещения,</w:t>
      </w:r>
      <w:r w:rsidRPr="004A3255">
        <w:rPr>
          <w:color w:val="000000"/>
          <w:sz w:val="28"/>
          <w:szCs w:val="28"/>
        </w:rPr>
        <w:t xml:space="preserve"> следующие документы:</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в) в отношении нежилого помещения для признания его в  дальнейшем жилым помещением - проект реконструкции нежилого помещения;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A3255" w:rsidRPr="004A3255" w:rsidRDefault="004A3255" w:rsidP="004A3255">
      <w:pPr>
        <w:shd w:val="clear" w:color="auto" w:fill="FFFFFF"/>
        <w:ind w:firstLine="720"/>
        <w:jc w:val="both"/>
        <w:rPr>
          <w:color w:val="000000"/>
          <w:sz w:val="28"/>
          <w:szCs w:val="28"/>
        </w:rPr>
      </w:pPr>
      <w:proofErr w:type="spellStart"/>
      <w:r w:rsidRPr="004A3255">
        <w:rPr>
          <w:color w:val="000000"/>
          <w:sz w:val="28"/>
          <w:szCs w:val="28"/>
        </w:rPr>
        <w:t>д</w:t>
      </w:r>
      <w:proofErr w:type="spellEnd"/>
      <w:r w:rsidRPr="004A3255">
        <w:rPr>
          <w:color w:val="000000"/>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2" w:anchor="block_10442" w:history="1">
        <w:r w:rsidRPr="004F3DE6">
          <w:rPr>
            <w:sz w:val="28"/>
            <w:szCs w:val="28"/>
          </w:rPr>
          <w:t>абзацем третьим пункта 44</w:t>
        </w:r>
      </w:hyperlink>
      <w:r w:rsidRPr="004A3255">
        <w:rPr>
          <w:color w:val="000000"/>
          <w:sz w:val="28"/>
          <w:szCs w:val="28"/>
        </w:rPr>
        <w:t>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е) заявления, письма, жалобы граждан на неудовлетворительные условия проживания - по усмотрению заявителя.</w:t>
      </w:r>
    </w:p>
    <w:p w:rsidR="004A3255" w:rsidRPr="004A3255" w:rsidRDefault="004A3255" w:rsidP="004A3255">
      <w:pPr>
        <w:shd w:val="clear" w:color="auto" w:fill="FFFFFF"/>
        <w:ind w:firstLine="720"/>
        <w:jc w:val="both"/>
        <w:rPr>
          <w:color w:val="000000"/>
          <w:sz w:val="28"/>
          <w:szCs w:val="28"/>
        </w:rPr>
      </w:pPr>
      <w:proofErr w:type="gramStart"/>
      <w:r w:rsidRPr="004A3255">
        <w:rPr>
          <w:color w:val="000000"/>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4A3255" w:rsidRPr="004A3255" w:rsidRDefault="004A3255" w:rsidP="004A3255">
      <w:pPr>
        <w:shd w:val="clear" w:color="auto" w:fill="FFFFFF"/>
        <w:ind w:firstLine="720"/>
        <w:jc w:val="both"/>
        <w:rPr>
          <w:color w:val="000000"/>
          <w:sz w:val="28"/>
          <w:szCs w:val="28"/>
        </w:rPr>
      </w:pPr>
      <w:proofErr w:type="gramStart"/>
      <w:r w:rsidRPr="004A3255">
        <w:rPr>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Заявитель вправе представить в комиссию указанные в </w:t>
      </w:r>
      <w:hyperlink r:id="rId13" w:anchor="block_1452" w:history="1">
        <w:r w:rsidRPr="004F3DE6">
          <w:rPr>
            <w:sz w:val="28"/>
            <w:szCs w:val="28"/>
          </w:rPr>
          <w:t>пункте 45.2</w:t>
        </w:r>
      </w:hyperlink>
      <w:r w:rsidRPr="004A3255">
        <w:rPr>
          <w:color w:val="000000"/>
          <w:sz w:val="28"/>
          <w:szCs w:val="28"/>
        </w:rPr>
        <w:t> настоящего Положения документы и информацию по своей инициативе.</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r w:rsidR="00FE2FEC" w:rsidRPr="004A3255">
        <w:rPr>
          <w:color w:val="000000"/>
          <w:sz w:val="28"/>
          <w:szCs w:val="28"/>
        </w:rPr>
        <w:lastRenderedPageBreak/>
        <w:t>рассмотрения,</w:t>
      </w:r>
      <w:r w:rsidRPr="004A3255">
        <w:rPr>
          <w:color w:val="000000"/>
          <w:sz w:val="28"/>
          <w:szCs w:val="28"/>
        </w:rPr>
        <w:t xml:space="preserve"> которого комиссия предлагает собственнику помещения представить документы, указанные в </w:t>
      </w:r>
      <w:hyperlink r:id="rId14" w:anchor="block_1045" w:history="1">
        <w:r w:rsidRPr="004F3DE6">
          <w:rPr>
            <w:sz w:val="28"/>
            <w:szCs w:val="28"/>
          </w:rPr>
          <w:t>пункте 45</w:t>
        </w:r>
      </w:hyperlink>
      <w:r w:rsidRPr="004A3255">
        <w:rPr>
          <w:color w:val="000000"/>
          <w:sz w:val="28"/>
          <w:szCs w:val="28"/>
        </w:rPr>
        <w:t> настоящего Положения.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FA36FD" w:rsidRPr="004A3255">
        <w:rPr>
          <w:color w:val="000000"/>
          <w:sz w:val="28"/>
          <w:szCs w:val="28"/>
        </w:rPr>
        <w:t>получает,</w:t>
      </w:r>
      <w:r w:rsidRPr="004A3255">
        <w:rPr>
          <w:color w:val="000000"/>
          <w:sz w:val="28"/>
          <w:szCs w:val="28"/>
        </w:rPr>
        <w:t xml:space="preserve"> в том числе в электронной форме:</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а) сведения из Единого государственного реестра прав на недвижимое имущество и сделок с ним о правах на жилое помещение;</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б) технический паспорт жилого помещения, а для нежилых помещений - технический план;</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anchor="block_10442" w:history="1">
        <w:r w:rsidRPr="004F3DE6">
          <w:rPr>
            <w:sz w:val="28"/>
            <w:szCs w:val="28"/>
          </w:rPr>
          <w:t>абзацем третьим пункта 44</w:t>
        </w:r>
      </w:hyperlink>
      <w:r w:rsidRPr="004A3255">
        <w:rPr>
          <w:color w:val="000000"/>
          <w:sz w:val="28"/>
          <w:szCs w:val="28"/>
        </w:rPr>
        <w:t>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Комиссия вправе запрашивать эти документы в органах государственного надзора (контроля), указанных в </w:t>
      </w:r>
      <w:hyperlink r:id="rId16" w:anchor="block_1075" w:history="1">
        <w:r w:rsidRPr="004F3DE6">
          <w:rPr>
            <w:sz w:val="28"/>
            <w:szCs w:val="28"/>
          </w:rPr>
          <w:t>абзаце пятом пункта 7</w:t>
        </w:r>
      </w:hyperlink>
      <w:r w:rsidRPr="004A3255">
        <w:rPr>
          <w:color w:val="000000"/>
          <w:sz w:val="28"/>
          <w:szCs w:val="28"/>
        </w:rPr>
        <w:t> настоящего Положения.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46.  Комиссия рассматривает поступившее заявление или заключение органа государственного надзора (контроля) в течение 30 дней </w:t>
      </w:r>
      <w:proofErr w:type="gramStart"/>
      <w:r w:rsidRPr="004A3255">
        <w:rPr>
          <w:color w:val="000000"/>
          <w:sz w:val="28"/>
          <w:szCs w:val="28"/>
        </w:rPr>
        <w:t>с даты регистрации</w:t>
      </w:r>
      <w:proofErr w:type="gramEnd"/>
      <w:r w:rsidRPr="004A3255">
        <w:rPr>
          <w:color w:val="000000"/>
          <w:sz w:val="28"/>
          <w:szCs w:val="28"/>
        </w:rPr>
        <w:t xml:space="preserve"> и принимает решение (в виде заключения), указанное в </w:t>
      </w:r>
      <w:hyperlink r:id="rId17" w:anchor="block_1047" w:history="1">
        <w:r w:rsidRPr="004F3DE6">
          <w:rPr>
            <w:sz w:val="28"/>
            <w:szCs w:val="28"/>
          </w:rPr>
          <w:t>пункте 47</w:t>
        </w:r>
      </w:hyperlink>
      <w:r w:rsidRPr="004F3DE6">
        <w:rPr>
          <w:sz w:val="28"/>
          <w:szCs w:val="28"/>
        </w:rPr>
        <w:t> н</w:t>
      </w:r>
      <w:r w:rsidRPr="004A3255">
        <w:rPr>
          <w:color w:val="000000"/>
          <w:sz w:val="28"/>
          <w:szCs w:val="28"/>
        </w:rPr>
        <w:t>астоящего Положения, либо решение о проведении дополнительного обследования оцениваемого помещения.</w:t>
      </w:r>
    </w:p>
    <w:p w:rsidR="004A3255" w:rsidRPr="004F3DE6" w:rsidRDefault="004A3255" w:rsidP="004F3DE6">
      <w:pPr>
        <w:shd w:val="clear" w:color="auto" w:fill="FFFFFF"/>
        <w:ind w:firstLine="720"/>
        <w:jc w:val="both"/>
        <w:rPr>
          <w:color w:val="000000"/>
          <w:sz w:val="28"/>
          <w:szCs w:val="28"/>
        </w:rPr>
      </w:pPr>
      <w:r w:rsidRPr="004A3255">
        <w:rPr>
          <w:color w:val="000000"/>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47.  По результатам работы комиссия принимает одно из следующих решений:</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 соответствии помещения требованиям, предъявляемым к жилому помещению, и его пригодности для проживания;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 признании многоквартирного дома аварийным и подлежащим сносу;</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о признании многоквартирного дома аварийным и подлежащим реконструкции.</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w:t>
      </w:r>
      <w:r w:rsidRPr="004A3255">
        <w:rPr>
          <w:color w:val="000000"/>
          <w:sz w:val="28"/>
          <w:szCs w:val="28"/>
        </w:rPr>
        <w:lastRenderedPageBreak/>
        <w:t>случае несогласия с принятым решением члены комиссии вправе выразить свое особое мнение в письменной форме и приложить его к заключению.</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48.  По окончании работы комиссия составляет в 3 экземплярах заключение о признании помещения </w:t>
      </w:r>
      <w:proofErr w:type="gramStart"/>
      <w:r w:rsidRPr="004A3255">
        <w:rPr>
          <w:color w:val="000000"/>
          <w:sz w:val="28"/>
          <w:szCs w:val="28"/>
        </w:rPr>
        <w:t>пригодным</w:t>
      </w:r>
      <w:proofErr w:type="gramEnd"/>
      <w:r w:rsidRPr="004A3255">
        <w:rPr>
          <w:color w:val="000000"/>
          <w:sz w:val="28"/>
          <w:szCs w:val="28"/>
        </w:rPr>
        <w:t xml:space="preserve"> (непригодным) для постоянного проживания по форме согласно </w:t>
      </w:r>
      <w:hyperlink r:id="rId18" w:anchor="block_1100" w:history="1">
        <w:r w:rsidR="004F3DE6">
          <w:rPr>
            <w:sz w:val="28"/>
            <w:szCs w:val="28"/>
          </w:rPr>
          <w:t>приложению №</w:t>
        </w:r>
        <w:r w:rsidRPr="004F3DE6">
          <w:rPr>
            <w:sz w:val="28"/>
            <w:szCs w:val="28"/>
          </w:rPr>
          <w:t> 1</w:t>
        </w:r>
      </w:hyperlink>
      <w:r w:rsidRPr="004F3DE6">
        <w:rPr>
          <w:sz w:val="28"/>
          <w:szCs w:val="28"/>
        </w:rPr>
        <w:t>.</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49.  В случае обследования помещения комиссия составляет в 3 экземплярах акт обследования помещения по форме согласно </w:t>
      </w:r>
      <w:hyperlink r:id="rId19" w:anchor="block_1200" w:history="1">
        <w:r w:rsidR="004F3DE6">
          <w:rPr>
            <w:sz w:val="28"/>
            <w:szCs w:val="28"/>
          </w:rPr>
          <w:t>приложению №</w:t>
        </w:r>
        <w:r w:rsidRPr="004F3DE6">
          <w:rPr>
            <w:sz w:val="28"/>
            <w:szCs w:val="28"/>
          </w:rPr>
          <w:t> 2</w:t>
        </w:r>
      </w:hyperlink>
      <w:r w:rsidRPr="004F3DE6">
        <w:rPr>
          <w:sz w:val="28"/>
          <w:szCs w:val="28"/>
        </w:rPr>
        <w:t>.</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На основании полученного заключения орган местного самоуправления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51. </w:t>
      </w:r>
      <w:proofErr w:type="gramStart"/>
      <w:r w:rsidRPr="004A3255">
        <w:rPr>
          <w:color w:val="000000"/>
          <w:sz w:val="28"/>
          <w:szCs w:val="28"/>
        </w:rPr>
        <w:t>Комиссия в 5-дневный срок со дня принятия решения, предусмотренного </w:t>
      </w:r>
      <w:hyperlink r:id="rId20" w:anchor="block_1049" w:history="1">
        <w:r w:rsidRPr="004F3DE6">
          <w:rPr>
            <w:sz w:val="28"/>
            <w:szCs w:val="28"/>
          </w:rPr>
          <w:t>пунктом 49</w:t>
        </w:r>
      </w:hyperlink>
      <w:r w:rsidRPr="004A3255">
        <w:rPr>
          <w:color w:val="000000"/>
          <w:sz w:val="28"/>
          <w:szCs w:val="28"/>
        </w:rPr>
        <w:t>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Pr="004A3255">
        <w:rPr>
          <w:color w:val="000000"/>
          <w:sz w:val="28"/>
          <w:szCs w:val="28"/>
        </w:rPr>
        <w:t xml:space="preserve"> для проживания и  многоквартирного дома аварийным и подлежа</w:t>
      </w:r>
      <w:r w:rsidR="00FA36FD">
        <w:rPr>
          <w:color w:val="000000"/>
          <w:sz w:val="28"/>
          <w:szCs w:val="28"/>
        </w:rPr>
        <w:t xml:space="preserve">щим сносу или реконструкции  - </w:t>
      </w:r>
      <w:r w:rsidRPr="004A3255">
        <w:rPr>
          <w:color w:val="000000"/>
          <w:sz w:val="28"/>
          <w:szCs w:val="28"/>
        </w:rPr>
        <w:t>в орган государственного жилищного надзора (муниципального жилищного контроля) по месту нахождения такого помещения или дома.</w:t>
      </w:r>
    </w:p>
    <w:p w:rsidR="004A3255" w:rsidRPr="004A3255" w:rsidRDefault="004A3255" w:rsidP="004A3255">
      <w:pPr>
        <w:shd w:val="clear" w:color="auto" w:fill="FFFFFF"/>
        <w:ind w:firstLine="720"/>
        <w:jc w:val="both"/>
        <w:rPr>
          <w:color w:val="000000"/>
          <w:sz w:val="28"/>
          <w:szCs w:val="28"/>
        </w:rPr>
      </w:pPr>
      <w:proofErr w:type="gramStart"/>
      <w:r w:rsidRPr="004A3255">
        <w:rPr>
          <w:color w:val="000000"/>
          <w:sz w:val="28"/>
          <w:szCs w:val="28"/>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1" w:anchor="block_1036" w:history="1">
        <w:r w:rsidRPr="00FA36FD">
          <w:rPr>
            <w:sz w:val="28"/>
            <w:szCs w:val="28"/>
          </w:rPr>
          <w:t>пунктом 36</w:t>
        </w:r>
      </w:hyperlink>
      <w:r w:rsidRPr="004A3255">
        <w:rPr>
          <w:color w:val="000000"/>
          <w:sz w:val="28"/>
          <w:szCs w:val="28"/>
        </w:rPr>
        <w:t> настоящего Положения, решение, предусмотренное </w:t>
      </w:r>
      <w:hyperlink r:id="rId22" w:anchor="block_1047" w:history="1">
        <w:r w:rsidRPr="00FA36FD">
          <w:rPr>
            <w:sz w:val="28"/>
            <w:szCs w:val="28"/>
          </w:rPr>
          <w:t>пунктом 47</w:t>
        </w:r>
      </w:hyperlink>
      <w:r w:rsidRPr="004A3255">
        <w:rPr>
          <w:color w:val="000000"/>
          <w:sz w:val="28"/>
          <w:szCs w:val="28"/>
        </w:rPr>
        <w:t>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w:t>
      </w:r>
      <w:proofErr w:type="gramEnd"/>
      <w:r w:rsidRPr="004A3255">
        <w:rPr>
          <w:color w:val="000000"/>
          <w:sz w:val="28"/>
          <w:szCs w:val="28"/>
        </w:rPr>
        <w:t>, орган местного самоуправления, собственнику жилья и заявителю не позднее рабочего дня, следующего за днем оформления решения.</w:t>
      </w: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52.  Решение органа местного самоуправления может быть обжаловано заинтересованными лицами в судебном порядке.</w:t>
      </w:r>
    </w:p>
    <w:p w:rsidR="004A3255" w:rsidRDefault="004A3255" w:rsidP="004A3255">
      <w:pPr>
        <w:shd w:val="clear" w:color="auto" w:fill="FFFFFF"/>
        <w:jc w:val="both"/>
        <w:rPr>
          <w:color w:val="000000"/>
          <w:sz w:val="28"/>
          <w:szCs w:val="28"/>
        </w:rPr>
      </w:pPr>
    </w:p>
    <w:p w:rsidR="00FA36FD" w:rsidRDefault="00FA36FD" w:rsidP="004A3255">
      <w:pPr>
        <w:shd w:val="clear" w:color="auto" w:fill="FFFFFF"/>
        <w:jc w:val="both"/>
        <w:rPr>
          <w:color w:val="000000"/>
          <w:sz w:val="28"/>
          <w:szCs w:val="28"/>
        </w:rPr>
      </w:pPr>
    </w:p>
    <w:p w:rsidR="00FA36FD" w:rsidRPr="004A3255" w:rsidRDefault="00FA36FD" w:rsidP="004A3255">
      <w:pPr>
        <w:shd w:val="clear" w:color="auto" w:fill="FFFFFF"/>
        <w:jc w:val="both"/>
        <w:rPr>
          <w:color w:val="000000"/>
          <w:sz w:val="28"/>
          <w:szCs w:val="28"/>
        </w:rPr>
      </w:pPr>
    </w:p>
    <w:p w:rsidR="004A3255" w:rsidRPr="004F3DE6" w:rsidRDefault="004A3255" w:rsidP="004A3255">
      <w:pPr>
        <w:shd w:val="clear" w:color="auto" w:fill="FFFFFF"/>
        <w:jc w:val="center"/>
        <w:rPr>
          <w:b/>
          <w:bCs/>
          <w:sz w:val="28"/>
          <w:szCs w:val="28"/>
        </w:rPr>
      </w:pPr>
      <w:r w:rsidRPr="004F3DE6">
        <w:rPr>
          <w:b/>
          <w:bCs/>
          <w:sz w:val="28"/>
          <w:szCs w:val="28"/>
        </w:rPr>
        <w:lastRenderedPageBreak/>
        <w:t>V.  Использование дополнительной информации для принятия решения</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53.  </w:t>
      </w:r>
      <w:proofErr w:type="gramStart"/>
      <w:r w:rsidRPr="004A3255">
        <w:rPr>
          <w:color w:val="000000"/>
          <w:sz w:val="28"/>
          <w:szCs w:val="28"/>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23" w:anchor="block_1047" w:history="1">
        <w:r w:rsidRPr="004F3DE6">
          <w:rPr>
            <w:sz w:val="28"/>
            <w:szCs w:val="28"/>
          </w:rPr>
          <w:t>пункте 47</w:t>
        </w:r>
      </w:hyperlink>
      <w:r w:rsidRPr="004A3255">
        <w:rPr>
          <w:color w:val="000000"/>
          <w:sz w:val="28"/>
          <w:szCs w:val="28"/>
        </w:rPr>
        <w:t>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4A3255" w:rsidRPr="004A3255" w:rsidRDefault="004A3255" w:rsidP="004A3255">
      <w:pPr>
        <w:shd w:val="clear" w:color="auto" w:fill="FFFFFF"/>
        <w:ind w:firstLine="720"/>
        <w:jc w:val="both"/>
        <w:rPr>
          <w:color w:val="000000"/>
          <w:sz w:val="28"/>
          <w:szCs w:val="28"/>
        </w:rPr>
      </w:pPr>
      <w:r w:rsidRPr="004A3255">
        <w:rPr>
          <w:color w:val="000000"/>
          <w:sz w:val="28"/>
          <w:szCs w:val="28"/>
        </w:rPr>
        <w:t xml:space="preserve">54.  Для инвалидов и других </w:t>
      </w:r>
      <w:proofErr w:type="spellStart"/>
      <w:r w:rsidRPr="004A3255">
        <w:rPr>
          <w:color w:val="000000"/>
          <w:sz w:val="28"/>
          <w:szCs w:val="28"/>
        </w:rPr>
        <w:t>маломобильных</w:t>
      </w:r>
      <w:proofErr w:type="spellEnd"/>
      <w:r w:rsidRPr="004A3255">
        <w:rPr>
          <w:color w:val="000000"/>
          <w:sz w:val="28"/>
          <w:szCs w:val="28"/>
        </w:rPr>
        <w:t xml:space="preserve">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w:t>
      </w:r>
      <w:proofErr w:type="gramStart"/>
      <w:r w:rsidRPr="004A3255">
        <w:rPr>
          <w:color w:val="000000"/>
          <w:sz w:val="28"/>
          <w:szCs w:val="28"/>
        </w:rPr>
        <w:t>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24" w:anchor="block_1100" w:history="1">
        <w:r w:rsidRPr="00FA36FD">
          <w:rPr>
            <w:sz w:val="28"/>
            <w:szCs w:val="28"/>
          </w:rPr>
          <w:t xml:space="preserve">приложению </w:t>
        </w:r>
        <w:r w:rsidR="00FA36FD">
          <w:rPr>
            <w:sz w:val="28"/>
            <w:szCs w:val="28"/>
          </w:rPr>
          <w:t>№</w:t>
        </w:r>
        <w:r w:rsidRPr="00FA36FD">
          <w:rPr>
            <w:sz w:val="28"/>
            <w:szCs w:val="28"/>
          </w:rPr>
          <w:t> 1</w:t>
        </w:r>
      </w:hyperlink>
      <w:r w:rsidRPr="00FA36FD">
        <w:rPr>
          <w:sz w:val="28"/>
          <w:szCs w:val="28"/>
        </w:rPr>
        <w:t> </w:t>
      </w:r>
      <w:r w:rsidRPr="004A3255">
        <w:rPr>
          <w:color w:val="000000"/>
          <w:sz w:val="28"/>
          <w:szCs w:val="28"/>
        </w:rPr>
        <w:t>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4A3255" w:rsidRPr="004A3255" w:rsidRDefault="004A3255" w:rsidP="004A3255">
      <w:pPr>
        <w:shd w:val="clear" w:color="auto" w:fill="FFFFFF"/>
        <w:jc w:val="both"/>
        <w:rPr>
          <w:i/>
          <w:iCs/>
          <w:color w:val="800080"/>
          <w:sz w:val="28"/>
          <w:szCs w:val="28"/>
        </w:rPr>
      </w:pPr>
    </w:p>
    <w:p w:rsidR="004F3DE6" w:rsidRDefault="004F3DE6" w:rsidP="004A3255">
      <w:pPr>
        <w:shd w:val="clear" w:color="auto" w:fill="FFFFFF"/>
        <w:ind w:firstLine="680"/>
        <w:jc w:val="right"/>
        <w:rPr>
          <w:b/>
          <w:bCs/>
          <w:sz w:val="28"/>
          <w:szCs w:val="28"/>
        </w:rPr>
      </w:pPr>
    </w:p>
    <w:p w:rsidR="004F3DE6" w:rsidRDefault="004F3DE6" w:rsidP="004A3255">
      <w:pPr>
        <w:shd w:val="clear" w:color="auto" w:fill="FFFFFF"/>
        <w:ind w:firstLine="680"/>
        <w:jc w:val="right"/>
        <w:rPr>
          <w:b/>
          <w:bCs/>
          <w:sz w:val="28"/>
          <w:szCs w:val="28"/>
        </w:rPr>
      </w:pPr>
    </w:p>
    <w:p w:rsidR="004F3DE6" w:rsidRDefault="004F3DE6" w:rsidP="004A3255">
      <w:pPr>
        <w:shd w:val="clear" w:color="auto" w:fill="FFFFFF"/>
        <w:ind w:firstLine="680"/>
        <w:jc w:val="right"/>
        <w:rPr>
          <w:b/>
          <w:bCs/>
          <w:sz w:val="28"/>
          <w:szCs w:val="28"/>
        </w:rPr>
      </w:pPr>
    </w:p>
    <w:p w:rsidR="004F3DE6" w:rsidRDefault="004F3DE6" w:rsidP="004A3255">
      <w:pPr>
        <w:shd w:val="clear" w:color="auto" w:fill="FFFFFF"/>
        <w:ind w:firstLine="680"/>
        <w:jc w:val="right"/>
        <w:rPr>
          <w:b/>
          <w:bCs/>
          <w:sz w:val="28"/>
          <w:szCs w:val="28"/>
        </w:rPr>
      </w:pPr>
    </w:p>
    <w:p w:rsidR="004F3DE6" w:rsidRDefault="004F3DE6"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FA36FD" w:rsidRDefault="00FA36FD" w:rsidP="004A3255">
      <w:pPr>
        <w:shd w:val="clear" w:color="auto" w:fill="FFFFFF"/>
        <w:ind w:firstLine="680"/>
        <w:jc w:val="right"/>
        <w:rPr>
          <w:b/>
          <w:bCs/>
          <w:sz w:val="28"/>
          <w:szCs w:val="28"/>
        </w:rPr>
      </w:pPr>
    </w:p>
    <w:p w:rsidR="00364801" w:rsidRPr="00364801" w:rsidRDefault="004A3255" w:rsidP="004A3255">
      <w:pPr>
        <w:shd w:val="clear" w:color="auto" w:fill="FFFFFF"/>
        <w:ind w:firstLine="680"/>
        <w:jc w:val="right"/>
        <w:rPr>
          <w:bCs/>
        </w:rPr>
      </w:pPr>
      <w:r w:rsidRPr="004F3DE6">
        <w:rPr>
          <w:b/>
          <w:bCs/>
          <w:sz w:val="28"/>
          <w:szCs w:val="28"/>
        </w:rPr>
        <w:lastRenderedPageBreak/>
        <w:t xml:space="preserve">Приложение </w:t>
      </w:r>
      <w:r w:rsidR="004F3DE6" w:rsidRPr="004F3DE6">
        <w:rPr>
          <w:b/>
          <w:bCs/>
          <w:sz w:val="28"/>
          <w:szCs w:val="28"/>
        </w:rPr>
        <w:t>№</w:t>
      </w:r>
      <w:r w:rsidRPr="004F3DE6">
        <w:rPr>
          <w:b/>
          <w:bCs/>
          <w:sz w:val="28"/>
          <w:szCs w:val="28"/>
        </w:rPr>
        <w:t>1</w:t>
      </w:r>
      <w:r w:rsidRPr="004F3DE6">
        <w:rPr>
          <w:b/>
          <w:bCs/>
          <w:sz w:val="28"/>
          <w:szCs w:val="28"/>
        </w:rPr>
        <w:br/>
      </w:r>
      <w:r w:rsidRPr="00364801">
        <w:rPr>
          <w:bCs/>
        </w:rPr>
        <w:t>к </w:t>
      </w:r>
      <w:hyperlink r:id="rId25" w:anchor="block_1000" w:history="1">
        <w:r w:rsidRPr="00364801">
          <w:rPr>
            <w:bCs/>
          </w:rPr>
          <w:t>Положению</w:t>
        </w:r>
      </w:hyperlink>
      <w:r w:rsidRPr="00364801">
        <w:rPr>
          <w:bCs/>
        </w:rPr>
        <w:t> о признании помещения жилым помещением,</w:t>
      </w:r>
      <w:r w:rsidRPr="00364801">
        <w:rPr>
          <w:bCs/>
        </w:rPr>
        <w:br/>
        <w:t>жилого помещения непригодным для проживания</w:t>
      </w:r>
      <w:r w:rsidRPr="00364801">
        <w:rPr>
          <w:bCs/>
        </w:rPr>
        <w:br/>
        <w:t>и многоквартирного дома аварийным и подлежащим сносу,</w:t>
      </w:r>
      <w:r w:rsidRPr="00364801">
        <w:rPr>
          <w:bCs/>
        </w:rPr>
        <w:br/>
        <w:t>утвержденному </w:t>
      </w:r>
      <w:hyperlink r:id="rId26" w:history="1">
        <w:r w:rsidRPr="00364801">
          <w:rPr>
            <w:bCs/>
          </w:rPr>
          <w:t>постановлением</w:t>
        </w:r>
      </w:hyperlink>
      <w:r w:rsidRPr="00364801">
        <w:rPr>
          <w:bCs/>
        </w:rPr>
        <w:t> </w:t>
      </w:r>
      <w:r w:rsidR="00364801" w:rsidRPr="00364801">
        <w:rPr>
          <w:bCs/>
        </w:rPr>
        <w:t xml:space="preserve">администрации </w:t>
      </w:r>
    </w:p>
    <w:p w:rsidR="004A3255" w:rsidRPr="00364801" w:rsidRDefault="00364801" w:rsidP="004A3255">
      <w:pPr>
        <w:shd w:val="clear" w:color="auto" w:fill="FFFFFF"/>
        <w:ind w:firstLine="680"/>
        <w:jc w:val="right"/>
      </w:pPr>
      <w:r w:rsidRPr="00364801">
        <w:rPr>
          <w:bCs/>
        </w:rPr>
        <w:t>муниципального района «Калганский район»</w:t>
      </w:r>
      <w:r w:rsidR="004A3255" w:rsidRPr="00364801">
        <w:rPr>
          <w:bCs/>
        </w:rPr>
        <w:br/>
        <w:t>от </w:t>
      </w:r>
      <w:r w:rsidRPr="00364801">
        <w:rPr>
          <w:bCs/>
        </w:rPr>
        <w:t>03</w:t>
      </w:r>
      <w:r w:rsidR="004A3255" w:rsidRPr="00364801">
        <w:rPr>
          <w:bCs/>
        </w:rPr>
        <w:t xml:space="preserve"> </w:t>
      </w:r>
      <w:r w:rsidRPr="00364801">
        <w:rPr>
          <w:bCs/>
        </w:rPr>
        <w:t>июня</w:t>
      </w:r>
      <w:r w:rsidR="004A3255" w:rsidRPr="00364801">
        <w:rPr>
          <w:bCs/>
        </w:rPr>
        <w:t xml:space="preserve"> 20</w:t>
      </w:r>
      <w:r w:rsidRPr="00364801">
        <w:rPr>
          <w:bCs/>
        </w:rPr>
        <w:t>1</w:t>
      </w:r>
      <w:r w:rsidR="004A3255" w:rsidRPr="00364801">
        <w:rPr>
          <w:bCs/>
        </w:rPr>
        <w:t>6 г. N 47</w:t>
      </w:r>
    </w:p>
    <w:p w:rsidR="004A3255" w:rsidRPr="004A3255" w:rsidRDefault="004A3255" w:rsidP="004A3255">
      <w:pPr>
        <w:shd w:val="clear" w:color="auto" w:fill="FFFFFF"/>
        <w:jc w:val="both"/>
        <w:rPr>
          <w:color w:val="000000"/>
          <w:sz w:val="28"/>
          <w:szCs w:val="28"/>
        </w:rPr>
      </w:pPr>
      <w:r w:rsidRPr="004A3255">
        <w:rPr>
          <w:color w:val="000000"/>
          <w:sz w:val="28"/>
          <w:szCs w:val="28"/>
        </w:rPr>
        <w:br/>
      </w:r>
    </w:p>
    <w:p w:rsidR="004A3255" w:rsidRPr="004F3DE6" w:rsidRDefault="004A3255" w:rsidP="004F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F3DE6">
        <w:rPr>
          <w:b/>
          <w:bCs/>
          <w:sz w:val="28"/>
          <w:szCs w:val="28"/>
        </w:rPr>
        <w:t>ЗАКЛЮЧЕНИЕ</w:t>
      </w:r>
    </w:p>
    <w:p w:rsidR="004A3255" w:rsidRPr="004F3DE6" w:rsidRDefault="004A3255" w:rsidP="004F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F3DE6">
        <w:rPr>
          <w:b/>
          <w:bCs/>
          <w:sz w:val="28"/>
          <w:szCs w:val="28"/>
        </w:rPr>
        <w:t xml:space="preserve">о признании жилого помещения </w:t>
      </w:r>
      <w:proofErr w:type="gramStart"/>
      <w:r w:rsidRPr="004F3DE6">
        <w:rPr>
          <w:b/>
          <w:bCs/>
          <w:sz w:val="28"/>
          <w:szCs w:val="28"/>
        </w:rPr>
        <w:t>пригодным</w:t>
      </w:r>
      <w:proofErr w:type="gramEnd"/>
      <w:r w:rsidRPr="004F3DE6">
        <w:rPr>
          <w:b/>
          <w:bCs/>
          <w:sz w:val="28"/>
          <w:szCs w:val="28"/>
        </w:rPr>
        <w:t xml:space="preserve"> (непригодным)</w:t>
      </w:r>
    </w:p>
    <w:p w:rsidR="004A3255" w:rsidRPr="00364801" w:rsidRDefault="004A3255" w:rsidP="00364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F3DE6">
        <w:rPr>
          <w:b/>
          <w:bCs/>
          <w:sz w:val="28"/>
          <w:szCs w:val="28"/>
        </w:rPr>
        <w:t>для постоянного проживания</w:t>
      </w:r>
      <w:r w:rsidRPr="004A3255">
        <w:rPr>
          <w:color w:val="000000"/>
          <w:sz w:val="28"/>
          <w:szCs w:val="28"/>
        </w:rPr>
        <w:br/>
      </w:r>
    </w:p>
    <w:p w:rsidR="004A3255" w:rsidRPr="004A3255" w:rsidRDefault="004F3DE6"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w:t>
      </w:r>
      <w:r w:rsidR="004A3255" w:rsidRPr="004A3255">
        <w:rPr>
          <w:color w:val="000000"/>
          <w:sz w:val="28"/>
          <w:szCs w:val="28"/>
        </w:rPr>
        <w:t xml:space="preserve"> ________________________________  __________________________________</w:t>
      </w:r>
    </w:p>
    <w:p w:rsidR="004A3255" w:rsidRPr="004F3DE6" w:rsidRDefault="004A3255" w:rsidP="004F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3255">
        <w:rPr>
          <w:color w:val="000000"/>
          <w:sz w:val="28"/>
          <w:szCs w:val="28"/>
        </w:rPr>
        <w:t xml:space="preserve">                                                   </w:t>
      </w:r>
      <w:r w:rsidR="004F3DE6">
        <w:rPr>
          <w:color w:val="000000"/>
          <w:sz w:val="28"/>
          <w:szCs w:val="28"/>
        </w:rPr>
        <w:t xml:space="preserve">                                         </w:t>
      </w:r>
      <w:r w:rsidRPr="004F3DE6">
        <w:rPr>
          <w:color w:val="000000"/>
        </w:rPr>
        <w:t>(дата)</w:t>
      </w:r>
    </w:p>
    <w:p w:rsidR="00BC3516" w:rsidRDefault="00BC3516"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w:t>
      </w:r>
      <w:r w:rsidR="004F3DE6">
        <w:rPr>
          <w:color w:val="000000"/>
          <w:sz w:val="28"/>
          <w:szCs w:val="28"/>
        </w:rPr>
        <w:t>______________________________</w:t>
      </w:r>
    </w:p>
    <w:p w:rsidR="004A3255" w:rsidRPr="004F3DE6" w:rsidRDefault="004A3255" w:rsidP="004F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roofErr w:type="gramStart"/>
      <w:r w:rsidRPr="004F3DE6">
        <w:rPr>
          <w:color w:val="000000"/>
        </w:rPr>
        <w:t>(месторасположение помещения, в том числе наименования населенного</w:t>
      </w:r>
      <w:proofErr w:type="gramEnd"/>
    </w:p>
    <w:p w:rsidR="004A3255" w:rsidRPr="004F3DE6" w:rsidRDefault="004A3255" w:rsidP="004F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4F3DE6">
        <w:rPr>
          <w:color w:val="000000"/>
        </w:rPr>
        <w:t>пункта и улицы, номера дома и квартиры)</w:t>
      </w:r>
    </w:p>
    <w:p w:rsidR="004A3255" w:rsidRPr="004A3255" w:rsidRDefault="004A3255" w:rsidP="004F3DE6">
      <w:pPr>
        <w:shd w:val="clear" w:color="auto" w:fill="FFFFFF"/>
        <w:jc w:val="both"/>
        <w:rPr>
          <w:color w:val="000000"/>
          <w:sz w:val="28"/>
          <w:szCs w:val="28"/>
        </w:rPr>
      </w:pPr>
      <w:r w:rsidRPr="004A3255">
        <w:rPr>
          <w:color w:val="000000"/>
          <w:sz w:val="28"/>
          <w:szCs w:val="28"/>
        </w:rPr>
        <w:br/>
      </w:r>
      <w:r w:rsidR="004F3DE6">
        <w:rPr>
          <w:color w:val="000000"/>
          <w:sz w:val="28"/>
          <w:szCs w:val="28"/>
        </w:rPr>
        <w:t xml:space="preserve">Межведомственная комиссия, </w:t>
      </w:r>
      <w:r w:rsidRPr="004A3255">
        <w:rPr>
          <w:color w:val="000000"/>
          <w:sz w:val="28"/>
          <w:szCs w:val="28"/>
        </w:rPr>
        <w:t>назначенная</w:t>
      </w:r>
      <w:r w:rsidR="00BC3516">
        <w:rPr>
          <w:color w:val="000000"/>
          <w:sz w:val="28"/>
          <w:szCs w:val="28"/>
        </w:rPr>
        <w:t xml:space="preserve"> ________________________________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w:t>
      </w:r>
      <w:r w:rsidR="004F3DE6">
        <w:rPr>
          <w:color w:val="000000"/>
          <w:sz w:val="28"/>
          <w:szCs w:val="28"/>
        </w:rPr>
        <w:t>______________________________</w:t>
      </w:r>
      <w:r w:rsidRPr="004A3255">
        <w:rPr>
          <w:color w:val="000000"/>
          <w:sz w:val="28"/>
          <w:szCs w:val="28"/>
        </w:rPr>
        <w:t>,</w:t>
      </w:r>
    </w:p>
    <w:p w:rsidR="004A3255" w:rsidRPr="004F3DE6" w:rsidRDefault="004A3255" w:rsidP="004F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4F3DE6">
        <w:rPr>
          <w:color w:val="000000"/>
        </w:rPr>
        <w:t>(кем назначена, наименование федерального органа исполнительной власти,</w:t>
      </w:r>
      <w:r w:rsidR="004F3DE6">
        <w:rPr>
          <w:color w:val="000000"/>
        </w:rPr>
        <w:t xml:space="preserve"> органа </w:t>
      </w:r>
      <w:r w:rsidRPr="004F3DE6">
        <w:rPr>
          <w:color w:val="000000"/>
        </w:rPr>
        <w:t>исполнительной власти субъекта Российской Федерации, органа</w:t>
      </w:r>
      <w:r w:rsidR="004F3DE6">
        <w:rPr>
          <w:color w:val="000000"/>
        </w:rPr>
        <w:t xml:space="preserve"> </w:t>
      </w:r>
      <w:r w:rsidRPr="004F3DE6">
        <w:rPr>
          <w:color w:val="000000"/>
        </w:rPr>
        <w:t>местного самоуправления, дата, номер решения о созыве комиссии)</w:t>
      </w:r>
    </w:p>
    <w:p w:rsidR="004A3255" w:rsidRPr="004A3255" w:rsidRDefault="004A3255" w:rsidP="004A3255">
      <w:pPr>
        <w:shd w:val="clear" w:color="auto" w:fill="FFFFFF"/>
        <w:jc w:val="both"/>
        <w:rPr>
          <w:color w:val="000000"/>
          <w:sz w:val="28"/>
          <w:szCs w:val="28"/>
        </w:rPr>
      </w:pPr>
      <w:r w:rsidRPr="004A3255">
        <w:rPr>
          <w:color w:val="000000"/>
          <w:sz w:val="28"/>
          <w:szCs w:val="28"/>
        </w:rPr>
        <w:br/>
      </w:r>
    </w:p>
    <w:p w:rsid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в составе председателя ________________________________________________</w:t>
      </w:r>
    </w:p>
    <w:p w:rsid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4F3DE6">
        <w:rPr>
          <w:color w:val="000000"/>
          <w:sz w:val="28"/>
          <w:szCs w:val="28"/>
        </w:rPr>
        <w:t>______________________________</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(ф.и.о., занимаемая должность и место работы)</w:t>
      </w:r>
    </w:p>
    <w:p w:rsidR="004A3255" w:rsidRPr="004A3255" w:rsidRDefault="004A3255" w:rsidP="004A3255">
      <w:pPr>
        <w:shd w:val="clear" w:color="auto" w:fill="FFFFFF"/>
        <w:jc w:val="both"/>
        <w:rPr>
          <w:color w:val="000000"/>
          <w:sz w:val="28"/>
          <w:szCs w:val="28"/>
        </w:rPr>
      </w:pPr>
    </w:p>
    <w:p w:rsidR="004A3255"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3255">
        <w:rPr>
          <w:color w:val="000000"/>
          <w:sz w:val="28"/>
          <w:szCs w:val="28"/>
        </w:rPr>
        <w:t xml:space="preserve"> и членов комиссии</w:t>
      </w:r>
      <w:r w:rsidR="00BC3516">
        <w:rPr>
          <w:color w:val="000000"/>
          <w:sz w:val="28"/>
          <w:szCs w:val="28"/>
        </w:rPr>
        <w:t>:</w:t>
      </w:r>
      <w:r w:rsidRPr="004A3255">
        <w:rPr>
          <w:color w:val="000000"/>
          <w:sz w:val="28"/>
          <w:szCs w:val="28"/>
        </w:rPr>
        <w:t>____________________________________________________</w:t>
      </w:r>
    </w:p>
    <w:p w:rsidR="00BC3516"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w:t>
      </w:r>
      <w:r w:rsidR="00BC3516">
        <w:rPr>
          <w:color w:val="000000"/>
          <w:sz w:val="28"/>
          <w:szCs w:val="28"/>
        </w:rPr>
        <w:t>______________________________</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(ф.и.о., занимаемая должность и место работы)</w:t>
      </w:r>
    </w:p>
    <w:p w:rsidR="004A3255" w:rsidRPr="004A3255" w:rsidRDefault="004A3255" w:rsidP="004A3255">
      <w:pPr>
        <w:shd w:val="clear" w:color="auto" w:fill="FFFFFF"/>
        <w:jc w:val="both"/>
        <w:rPr>
          <w:color w:val="000000"/>
          <w:sz w:val="28"/>
          <w:szCs w:val="28"/>
        </w:rPr>
      </w:pPr>
    </w:p>
    <w:p w:rsid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при участии приглашенных экспертов ____________________________________</w:t>
      </w:r>
    </w:p>
    <w:p w:rsid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BC3516">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BC3516">
        <w:rPr>
          <w:color w:val="000000"/>
          <w:sz w:val="28"/>
          <w:szCs w:val="28"/>
        </w:rPr>
        <w:t>______________________________</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(ф.и.о., занимаемая должность и место работы)</w:t>
      </w:r>
    </w:p>
    <w:p w:rsidR="004A3255" w:rsidRPr="004A3255" w:rsidRDefault="004A3255" w:rsidP="004A3255">
      <w:pPr>
        <w:shd w:val="clear" w:color="auto" w:fill="FFFFFF"/>
        <w:jc w:val="both"/>
        <w:rPr>
          <w:color w:val="000000"/>
          <w:sz w:val="28"/>
          <w:szCs w:val="28"/>
        </w:rPr>
      </w:pPr>
    </w:p>
    <w:p w:rsid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и приглашенного собственника помещения или  уполномоченного  им   лица</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BC3516">
        <w:rPr>
          <w:color w:val="000000"/>
          <w:sz w:val="28"/>
          <w:szCs w:val="28"/>
        </w:rPr>
        <w:t>______________________________</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(ф.и.о., занимаемая должность и место работы)</w:t>
      </w:r>
    </w:p>
    <w:p w:rsid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по результатам рассмотренных документов _______________________________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w:t>
      </w:r>
      <w:r w:rsidR="00BC3516">
        <w:rPr>
          <w:color w:val="000000"/>
          <w:sz w:val="28"/>
          <w:szCs w:val="28"/>
        </w:rPr>
        <w:t>_____________________________</w:t>
      </w:r>
      <w:r w:rsidRPr="004A3255">
        <w:rPr>
          <w:color w:val="000000"/>
          <w:sz w:val="28"/>
          <w:szCs w:val="28"/>
        </w:rPr>
        <w:t>______</w:t>
      </w:r>
      <w:r w:rsidR="00BC3516">
        <w:rPr>
          <w:color w:val="000000"/>
          <w:sz w:val="28"/>
          <w:szCs w:val="28"/>
        </w:rPr>
        <w:t>___________________________</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(приводится перечень документов)</w:t>
      </w:r>
    </w:p>
    <w:p w:rsidR="004A3255" w:rsidRPr="004A3255" w:rsidRDefault="004A3255" w:rsidP="004A3255">
      <w:pPr>
        <w:shd w:val="clear" w:color="auto" w:fill="FFFFFF"/>
        <w:jc w:val="both"/>
        <w:rPr>
          <w:color w:val="000000"/>
          <w:sz w:val="28"/>
          <w:szCs w:val="28"/>
        </w:rPr>
      </w:pPr>
    </w:p>
    <w:p w:rsidR="004A3255" w:rsidRPr="004A3255" w:rsidRDefault="00BC3516"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lastRenderedPageBreak/>
        <w:t xml:space="preserve"> и  на основании </w:t>
      </w:r>
      <w:r w:rsidR="004A3255" w:rsidRPr="004A3255">
        <w:rPr>
          <w:color w:val="000000"/>
          <w:sz w:val="28"/>
          <w:szCs w:val="28"/>
        </w:rPr>
        <w:t>акта</w:t>
      </w:r>
      <w:r>
        <w:rPr>
          <w:color w:val="000000"/>
          <w:sz w:val="28"/>
          <w:szCs w:val="28"/>
        </w:rPr>
        <w:t xml:space="preserve"> межведомственной комиссии,</w:t>
      </w:r>
      <w:r w:rsidR="004A3255" w:rsidRPr="004A3255">
        <w:rPr>
          <w:color w:val="000000"/>
          <w:sz w:val="28"/>
          <w:szCs w:val="28"/>
        </w:rPr>
        <w:t xml:space="preserve"> составленного по</w:t>
      </w:r>
      <w:r>
        <w:rPr>
          <w:color w:val="000000"/>
          <w:sz w:val="28"/>
          <w:szCs w:val="28"/>
        </w:rPr>
        <w:t xml:space="preserve"> </w:t>
      </w:r>
      <w:r w:rsidR="004A3255" w:rsidRPr="004A3255">
        <w:rPr>
          <w:color w:val="000000"/>
          <w:sz w:val="28"/>
          <w:szCs w:val="28"/>
        </w:rPr>
        <w:t>результатам обследования, _____________________________________________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BC3516">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BC3516">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BC3516">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_____________________________________________________________</w:t>
      </w:r>
      <w:r w:rsidR="00BC3516">
        <w:rPr>
          <w:color w:val="000000"/>
          <w:sz w:val="28"/>
          <w:szCs w:val="28"/>
        </w:rPr>
        <w:t>________</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(приводится заключение, взятое из акта обследования (в случае</w:t>
      </w:r>
      <w:r w:rsidR="00BC3516">
        <w:rPr>
          <w:color w:val="000000"/>
        </w:rPr>
        <w:t xml:space="preserve"> </w:t>
      </w:r>
      <w:r w:rsidRPr="00BC3516">
        <w:rPr>
          <w:color w:val="000000"/>
        </w:rPr>
        <w:t>проведения обследования), или указывается, что на основании решения</w:t>
      </w:r>
      <w:r w:rsidR="00BC3516">
        <w:rPr>
          <w:color w:val="000000"/>
        </w:rPr>
        <w:t xml:space="preserve"> </w:t>
      </w:r>
      <w:r w:rsidRPr="00BC3516">
        <w:rPr>
          <w:color w:val="000000"/>
        </w:rPr>
        <w:t>межведомственной комиссии обследование не проводилось)</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приняла заключение о _________________________________________________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BC3516">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BC3516">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BC3516">
        <w:rPr>
          <w:color w:val="000000"/>
          <w:sz w:val="28"/>
          <w:szCs w:val="28"/>
        </w:rPr>
        <w:t>______________________________</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(приводится обоснование принятого межведомственной комиссией заключения</w:t>
      </w:r>
      <w:r w:rsidR="00BC3516">
        <w:rPr>
          <w:color w:val="000000"/>
        </w:rPr>
        <w:t xml:space="preserve"> </w:t>
      </w:r>
      <w:r w:rsidRPr="00BC3516">
        <w:rPr>
          <w:color w:val="000000"/>
        </w:rPr>
        <w:t>об оценке соответствия помещения требованиям, предъявляемым к жилому</w:t>
      </w:r>
      <w:r w:rsidR="00BC3516">
        <w:rPr>
          <w:color w:val="000000"/>
        </w:rPr>
        <w:t xml:space="preserve"> </w:t>
      </w:r>
      <w:r w:rsidRPr="00BC3516">
        <w:rPr>
          <w:color w:val="000000"/>
        </w:rPr>
        <w:t>помещению, и о его пригодности (непригодности) для постоянного</w:t>
      </w:r>
      <w:r w:rsidR="00BC3516">
        <w:rPr>
          <w:color w:val="000000"/>
        </w:rPr>
        <w:t xml:space="preserve"> </w:t>
      </w:r>
      <w:r w:rsidRPr="00BC3516">
        <w:rPr>
          <w:color w:val="000000"/>
        </w:rPr>
        <w:t>проживания)</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Приложение к заключению:</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а) перечень рассмотренных документов;</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б) акт обследования помещения (в случае проведения обследования);</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в) перечень других материалов, запрошенных межведомственной комиссией;</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г) особое мнение членов межведомственной комиссии:</w:t>
      </w:r>
      <w:r w:rsidR="00364801">
        <w:rPr>
          <w:color w:val="000000"/>
          <w:sz w:val="28"/>
          <w:szCs w:val="28"/>
        </w:rPr>
        <w:t>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w:t>
      </w:r>
      <w:r w:rsidR="00364801">
        <w:rPr>
          <w:color w:val="000000"/>
          <w:sz w:val="28"/>
          <w:szCs w:val="28"/>
        </w:rPr>
        <w:t>_______________________________________________________________</w:t>
      </w:r>
      <w:r w:rsidR="00BC3516">
        <w:rPr>
          <w:color w:val="000000"/>
          <w:sz w:val="28"/>
          <w:szCs w:val="28"/>
        </w:rPr>
        <w:t>_____</w:t>
      </w:r>
      <w:r w:rsidRPr="004A3255">
        <w:rPr>
          <w:color w:val="000000"/>
          <w:sz w:val="28"/>
          <w:szCs w:val="28"/>
        </w:rPr>
        <w:t>.</w:t>
      </w:r>
    </w:p>
    <w:p w:rsidR="004A3255" w:rsidRPr="004A3255" w:rsidRDefault="004A3255" w:rsidP="004A3255">
      <w:pPr>
        <w:shd w:val="clear" w:color="auto" w:fill="FFFFFF"/>
        <w:jc w:val="both"/>
        <w:rPr>
          <w:color w:val="000000"/>
          <w:sz w:val="28"/>
          <w:szCs w:val="28"/>
        </w:rPr>
      </w:pPr>
      <w:r w:rsidRPr="004A3255">
        <w:rPr>
          <w:color w:val="000000"/>
          <w:sz w:val="28"/>
          <w:szCs w:val="28"/>
        </w:rPr>
        <w:br/>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Председатель межведомственной комиссии</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 __________________________________</w:t>
      </w:r>
    </w:p>
    <w:p w:rsidR="004A3255" w:rsidRPr="00BC3516"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C3516">
        <w:rPr>
          <w:color w:val="000000"/>
        </w:rPr>
        <w:t xml:space="preserve">             </w:t>
      </w:r>
      <w:r w:rsidR="00BC3516">
        <w:rPr>
          <w:color w:val="000000"/>
        </w:rPr>
        <w:t xml:space="preserve">                  </w:t>
      </w:r>
      <w:r w:rsidRPr="00BC3516">
        <w:rPr>
          <w:color w:val="000000"/>
        </w:rPr>
        <w:t xml:space="preserve"> (подпись)                           </w:t>
      </w:r>
      <w:r w:rsidR="00BC3516">
        <w:rPr>
          <w:color w:val="000000"/>
        </w:rPr>
        <w:t xml:space="preserve">                                             </w:t>
      </w:r>
      <w:r w:rsidRPr="00BC3516">
        <w:rPr>
          <w:color w:val="000000"/>
        </w:rPr>
        <w:t>(ф.и.о.)</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Члены межведомственной комиссии</w:t>
      </w:r>
      <w:r w:rsidR="00BC3516">
        <w:rPr>
          <w:color w:val="000000"/>
          <w:sz w:val="28"/>
          <w:szCs w:val="28"/>
        </w:rPr>
        <w:t>:</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  __________________________________</w:t>
      </w:r>
    </w:p>
    <w:p w:rsidR="004A3255" w:rsidRPr="00BC3516"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3255">
        <w:rPr>
          <w:color w:val="000000"/>
          <w:sz w:val="28"/>
          <w:szCs w:val="28"/>
        </w:rPr>
        <w:t xml:space="preserve">             </w:t>
      </w:r>
      <w:r w:rsidR="00BC3516">
        <w:rPr>
          <w:color w:val="000000"/>
          <w:sz w:val="28"/>
          <w:szCs w:val="28"/>
        </w:rPr>
        <w:t xml:space="preserve">             </w:t>
      </w:r>
      <w:r w:rsidRPr="004A3255">
        <w:rPr>
          <w:color w:val="000000"/>
          <w:sz w:val="28"/>
          <w:szCs w:val="28"/>
        </w:rPr>
        <w:t xml:space="preserve"> </w:t>
      </w:r>
      <w:r w:rsidRPr="00BC3516">
        <w:rPr>
          <w:color w:val="000000"/>
        </w:rPr>
        <w:t xml:space="preserve">(подпись)                        </w:t>
      </w:r>
      <w:r w:rsidR="00BC3516">
        <w:rPr>
          <w:color w:val="000000"/>
        </w:rPr>
        <w:t xml:space="preserve">                                             </w:t>
      </w:r>
      <w:r w:rsidRPr="00BC3516">
        <w:rPr>
          <w:color w:val="000000"/>
        </w:rPr>
        <w:t xml:space="preserve">   (ф.и.о.)</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  __________________________________</w:t>
      </w:r>
    </w:p>
    <w:p w:rsidR="004A3255" w:rsidRPr="00BC3516"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C3516">
        <w:rPr>
          <w:color w:val="000000"/>
        </w:rPr>
        <w:t xml:space="preserve">             </w:t>
      </w:r>
      <w:r w:rsidR="00BC3516">
        <w:rPr>
          <w:color w:val="000000"/>
        </w:rPr>
        <w:t xml:space="preserve">                    </w:t>
      </w:r>
      <w:r w:rsidRPr="00BC3516">
        <w:rPr>
          <w:color w:val="000000"/>
        </w:rPr>
        <w:t xml:space="preserve"> (подпись)                         </w:t>
      </w:r>
      <w:r w:rsidR="00BC3516">
        <w:rPr>
          <w:color w:val="000000"/>
        </w:rPr>
        <w:t xml:space="preserve">                                             </w:t>
      </w:r>
      <w:r w:rsidRPr="00BC3516">
        <w:rPr>
          <w:color w:val="000000"/>
        </w:rPr>
        <w:t xml:space="preserve">  (ф.и.о.)</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jc w:val="both"/>
        <w:rPr>
          <w:i/>
          <w:iCs/>
          <w:color w:val="800080"/>
          <w:sz w:val="28"/>
          <w:szCs w:val="28"/>
        </w:rPr>
      </w:pPr>
    </w:p>
    <w:p w:rsidR="00BC3516" w:rsidRDefault="00BC3516" w:rsidP="004A3255">
      <w:pPr>
        <w:shd w:val="clear" w:color="auto" w:fill="FFFFFF"/>
        <w:ind w:firstLine="680"/>
        <w:jc w:val="right"/>
        <w:rPr>
          <w:b/>
          <w:bCs/>
          <w:sz w:val="28"/>
          <w:szCs w:val="28"/>
        </w:rPr>
      </w:pPr>
    </w:p>
    <w:p w:rsidR="00BC3516" w:rsidRDefault="00BC3516" w:rsidP="004A3255">
      <w:pPr>
        <w:shd w:val="clear" w:color="auto" w:fill="FFFFFF"/>
        <w:ind w:firstLine="680"/>
        <w:jc w:val="right"/>
        <w:rPr>
          <w:b/>
          <w:bCs/>
          <w:sz w:val="28"/>
          <w:szCs w:val="28"/>
        </w:rPr>
      </w:pPr>
    </w:p>
    <w:p w:rsidR="00BC3516" w:rsidRDefault="00BC3516" w:rsidP="004A3255">
      <w:pPr>
        <w:shd w:val="clear" w:color="auto" w:fill="FFFFFF"/>
        <w:ind w:firstLine="680"/>
        <w:jc w:val="right"/>
        <w:rPr>
          <w:b/>
          <w:bCs/>
          <w:sz w:val="28"/>
          <w:szCs w:val="28"/>
        </w:rPr>
      </w:pPr>
    </w:p>
    <w:p w:rsidR="00BC3516" w:rsidRDefault="00BC3516" w:rsidP="004A3255">
      <w:pPr>
        <w:shd w:val="clear" w:color="auto" w:fill="FFFFFF"/>
        <w:ind w:firstLine="680"/>
        <w:jc w:val="right"/>
        <w:rPr>
          <w:b/>
          <w:bCs/>
          <w:sz w:val="28"/>
          <w:szCs w:val="28"/>
        </w:rPr>
      </w:pPr>
    </w:p>
    <w:p w:rsidR="00BC3516" w:rsidRDefault="00BC3516" w:rsidP="004A3255">
      <w:pPr>
        <w:shd w:val="clear" w:color="auto" w:fill="FFFFFF"/>
        <w:ind w:firstLine="680"/>
        <w:jc w:val="right"/>
        <w:rPr>
          <w:b/>
          <w:bCs/>
          <w:sz w:val="28"/>
          <w:szCs w:val="28"/>
        </w:rPr>
      </w:pPr>
    </w:p>
    <w:p w:rsidR="00BC3516" w:rsidRDefault="00BC3516" w:rsidP="004A3255">
      <w:pPr>
        <w:shd w:val="clear" w:color="auto" w:fill="FFFFFF"/>
        <w:ind w:firstLine="680"/>
        <w:jc w:val="right"/>
        <w:rPr>
          <w:b/>
          <w:bCs/>
          <w:sz w:val="28"/>
          <w:szCs w:val="28"/>
        </w:rPr>
      </w:pPr>
    </w:p>
    <w:p w:rsidR="00315090" w:rsidRDefault="00315090" w:rsidP="004A3255">
      <w:pPr>
        <w:shd w:val="clear" w:color="auto" w:fill="FFFFFF"/>
        <w:ind w:firstLine="680"/>
        <w:jc w:val="right"/>
        <w:rPr>
          <w:b/>
          <w:bCs/>
          <w:sz w:val="28"/>
          <w:szCs w:val="28"/>
        </w:rPr>
      </w:pPr>
    </w:p>
    <w:p w:rsidR="00315090" w:rsidRDefault="00315090" w:rsidP="004A3255">
      <w:pPr>
        <w:shd w:val="clear" w:color="auto" w:fill="FFFFFF"/>
        <w:ind w:firstLine="680"/>
        <w:jc w:val="right"/>
        <w:rPr>
          <w:b/>
          <w:bCs/>
          <w:sz w:val="28"/>
          <w:szCs w:val="28"/>
        </w:rPr>
      </w:pPr>
    </w:p>
    <w:p w:rsidR="00364801" w:rsidRPr="00364801" w:rsidRDefault="004A3255" w:rsidP="004A3255">
      <w:pPr>
        <w:shd w:val="clear" w:color="auto" w:fill="FFFFFF"/>
        <w:ind w:firstLine="680"/>
        <w:jc w:val="right"/>
        <w:rPr>
          <w:bCs/>
        </w:rPr>
      </w:pPr>
      <w:r w:rsidRPr="004F3DE6">
        <w:rPr>
          <w:b/>
          <w:bCs/>
          <w:sz w:val="28"/>
          <w:szCs w:val="28"/>
        </w:rPr>
        <w:lastRenderedPageBreak/>
        <w:t xml:space="preserve">Приложение </w:t>
      </w:r>
      <w:r w:rsidR="004F3DE6" w:rsidRPr="004F3DE6">
        <w:rPr>
          <w:b/>
          <w:bCs/>
          <w:sz w:val="28"/>
          <w:szCs w:val="28"/>
        </w:rPr>
        <w:t>№</w:t>
      </w:r>
      <w:r w:rsidRPr="004F3DE6">
        <w:rPr>
          <w:b/>
          <w:bCs/>
          <w:sz w:val="28"/>
          <w:szCs w:val="28"/>
        </w:rPr>
        <w:t> 2</w:t>
      </w:r>
      <w:r w:rsidRPr="004F3DE6">
        <w:rPr>
          <w:b/>
          <w:bCs/>
          <w:sz w:val="28"/>
          <w:szCs w:val="28"/>
        </w:rPr>
        <w:br/>
      </w:r>
      <w:r w:rsidRPr="00364801">
        <w:rPr>
          <w:bCs/>
        </w:rPr>
        <w:t>к </w:t>
      </w:r>
      <w:hyperlink r:id="rId27" w:anchor="block_1000" w:history="1">
        <w:r w:rsidRPr="00364801">
          <w:rPr>
            <w:bCs/>
          </w:rPr>
          <w:t>Положению</w:t>
        </w:r>
      </w:hyperlink>
      <w:r w:rsidRPr="00364801">
        <w:rPr>
          <w:bCs/>
        </w:rPr>
        <w:t> о признании помещения жилым помещением,</w:t>
      </w:r>
      <w:r w:rsidRPr="00364801">
        <w:rPr>
          <w:bCs/>
        </w:rPr>
        <w:br/>
        <w:t>жилого помещения непригодным для проживания</w:t>
      </w:r>
      <w:r w:rsidRPr="00364801">
        <w:rPr>
          <w:bCs/>
        </w:rPr>
        <w:br/>
        <w:t>и многоквартирного дома аварийным и подлежащим сносу,</w:t>
      </w:r>
      <w:r w:rsidRPr="00364801">
        <w:rPr>
          <w:bCs/>
        </w:rPr>
        <w:br/>
        <w:t>утвержденному </w:t>
      </w:r>
      <w:hyperlink r:id="rId28" w:history="1">
        <w:r w:rsidRPr="00364801">
          <w:rPr>
            <w:bCs/>
          </w:rPr>
          <w:t>постановлением</w:t>
        </w:r>
      </w:hyperlink>
      <w:r w:rsidRPr="00364801">
        <w:rPr>
          <w:bCs/>
        </w:rPr>
        <w:t> </w:t>
      </w:r>
      <w:r w:rsidR="00364801" w:rsidRPr="00364801">
        <w:rPr>
          <w:bCs/>
        </w:rPr>
        <w:t xml:space="preserve">администрации </w:t>
      </w:r>
    </w:p>
    <w:p w:rsidR="004A3255" w:rsidRPr="00364801" w:rsidRDefault="00364801" w:rsidP="004A3255">
      <w:pPr>
        <w:shd w:val="clear" w:color="auto" w:fill="FFFFFF"/>
        <w:ind w:firstLine="680"/>
        <w:jc w:val="right"/>
      </w:pPr>
      <w:r w:rsidRPr="00364801">
        <w:rPr>
          <w:bCs/>
        </w:rPr>
        <w:t>муниципального района «Калганский район»</w:t>
      </w:r>
      <w:r w:rsidR="004A3255" w:rsidRPr="00364801">
        <w:rPr>
          <w:bCs/>
        </w:rPr>
        <w:br/>
        <w:t>от </w:t>
      </w:r>
      <w:r w:rsidRPr="00364801">
        <w:rPr>
          <w:bCs/>
        </w:rPr>
        <w:t>0</w:t>
      </w:r>
      <w:r w:rsidR="004A3255" w:rsidRPr="00364801">
        <w:rPr>
          <w:bCs/>
        </w:rPr>
        <w:t xml:space="preserve">2 </w:t>
      </w:r>
      <w:r w:rsidRPr="00364801">
        <w:rPr>
          <w:bCs/>
        </w:rPr>
        <w:t>июн</w:t>
      </w:r>
      <w:r w:rsidR="004A3255" w:rsidRPr="00364801">
        <w:rPr>
          <w:bCs/>
        </w:rPr>
        <w:t>я 20</w:t>
      </w:r>
      <w:r w:rsidRPr="00364801">
        <w:rPr>
          <w:bCs/>
        </w:rPr>
        <w:t>1</w:t>
      </w:r>
      <w:r w:rsidR="004A3255" w:rsidRPr="00364801">
        <w:rPr>
          <w:bCs/>
        </w:rPr>
        <w:t>6 г. N 47</w:t>
      </w:r>
    </w:p>
    <w:p w:rsidR="004A3255" w:rsidRPr="004A3255" w:rsidRDefault="004A3255" w:rsidP="004A3255">
      <w:pPr>
        <w:shd w:val="clear" w:color="auto" w:fill="FFFFFF"/>
        <w:jc w:val="both"/>
        <w:rPr>
          <w:color w:val="000000"/>
          <w:sz w:val="28"/>
          <w:szCs w:val="28"/>
        </w:rPr>
      </w:pPr>
      <w:r w:rsidRPr="004A3255">
        <w:rPr>
          <w:color w:val="000000"/>
          <w:sz w:val="28"/>
          <w:szCs w:val="28"/>
        </w:rPr>
        <w:br/>
      </w:r>
    </w:p>
    <w:p w:rsidR="004A3255" w:rsidRPr="00BC3516" w:rsidRDefault="004A3255" w:rsidP="004F3D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C3516">
        <w:rPr>
          <w:b/>
          <w:bCs/>
          <w:sz w:val="28"/>
          <w:szCs w:val="28"/>
        </w:rPr>
        <w:t>АКТ</w:t>
      </w:r>
    </w:p>
    <w:p w:rsidR="004A3255" w:rsidRPr="00315090" w:rsidRDefault="004A3255" w:rsidP="00315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C3516">
        <w:rPr>
          <w:b/>
          <w:bCs/>
          <w:sz w:val="28"/>
          <w:szCs w:val="28"/>
        </w:rPr>
        <w:t>обследования помещения</w:t>
      </w:r>
      <w:r w:rsidRPr="004A3255">
        <w:rPr>
          <w:color w:val="000000"/>
          <w:sz w:val="28"/>
          <w:szCs w:val="28"/>
        </w:rPr>
        <w:br/>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w:t>
      </w:r>
      <w:r w:rsidR="00BC3516">
        <w:rPr>
          <w:color w:val="000000"/>
          <w:sz w:val="28"/>
          <w:szCs w:val="28"/>
        </w:rPr>
        <w:t>№</w:t>
      </w:r>
      <w:r w:rsidRPr="004A3255">
        <w:rPr>
          <w:color w:val="000000"/>
          <w:sz w:val="28"/>
          <w:szCs w:val="28"/>
        </w:rPr>
        <w:t xml:space="preserve"> ________________________________ __________________________________</w:t>
      </w:r>
    </w:p>
    <w:p w:rsidR="004A3255" w:rsidRPr="00315090" w:rsidRDefault="004A3255" w:rsidP="00315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C3516">
        <w:rPr>
          <w:color w:val="000000"/>
        </w:rPr>
        <w:t xml:space="preserve">                                                   </w:t>
      </w:r>
      <w:r w:rsidR="00BC3516" w:rsidRPr="00BC3516">
        <w:rPr>
          <w:color w:val="000000"/>
        </w:rPr>
        <w:t xml:space="preserve">                                          </w:t>
      </w:r>
      <w:r w:rsidR="00BC3516">
        <w:rPr>
          <w:color w:val="000000"/>
        </w:rPr>
        <w:t xml:space="preserve">                           </w:t>
      </w:r>
      <w:r w:rsidRPr="00BC3516">
        <w:rPr>
          <w:color w:val="000000"/>
        </w:rPr>
        <w:t>(дата)</w:t>
      </w:r>
      <w:r w:rsidRPr="004A3255">
        <w:rPr>
          <w:color w:val="000000"/>
          <w:sz w:val="28"/>
          <w:szCs w:val="28"/>
        </w:rPr>
        <w:br/>
        <w:t>__________________________________________________</w:t>
      </w:r>
      <w:r w:rsidR="00BC3516">
        <w:rPr>
          <w:color w:val="000000"/>
          <w:sz w:val="28"/>
          <w:szCs w:val="28"/>
        </w:rPr>
        <w:t>___________________</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(месторасположение помещения, в том числе наименования населенного</w:t>
      </w:r>
      <w:r w:rsidR="00BC3516">
        <w:rPr>
          <w:color w:val="000000"/>
        </w:rPr>
        <w:t xml:space="preserve"> </w:t>
      </w:r>
      <w:r w:rsidRPr="00BC3516">
        <w:rPr>
          <w:color w:val="000000"/>
        </w:rPr>
        <w:t>пункта и улицы, номера дома и квартиры)</w:t>
      </w:r>
    </w:p>
    <w:p w:rsidR="004A3255" w:rsidRPr="004A3255" w:rsidRDefault="004A3255" w:rsidP="00BC3516">
      <w:pPr>
        <w:shd w:val="clear" w:color="auto" w:fill="FFFFFF"/>
        <w:jc w:val="both"/>
        <w:rPr>
          <w:color w:val="000000"/>
          <w:sz w:val="28"/>
          <w:szCs w:val="28"/>
        </w:rPr>
      </w:pPr>
      <w:r w:rsidRPr="004A3255">
        <w:rPr>
          <w:color w:val="000000"/>
          <w:sz w:val="28"/>
          <w:szCs w:val="28"/>
        </w:rPr>
        <w:br/>
        <w:t>Межведомственная комиссия, назначенная ___________________________</w:t>
      </w:r>
      <w:r w:rsidR="00BC3516">
        <w:rPr>
          <w:color w:val="000000"/>
          <w:sz w:val="28"/>
          <w:szCs w:val="28"/>
        </w:rPr>
        <w:t>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w:t>
      </w:r>
      <w:r w:rsidR="00BC3516">
        <w:rPr>
          <w:color w:val="000000"/>
          <w:sz w:val="28"/>
          <w:szCs w:val="28"/>
        </w:rPr>
        <w:t>_______________________________</w:t>
      </w:r>
      <w:r w:rsidRPr="004A3255">
        <w:rPr>
          <w:color w:val="000000"/>
          <w:sz w:val="28"/>
          <w:szCs w:val="28"/>
        </w:rPr>
        <w:t>,</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(кем назначена, наименование федерального органа исполнительной власти,</w:t>
      </w:r>
      <w:r w:rsidR="00BC3516">
        <w:rPr>
          <w:color w:val="000000"/>
        </w:rPr>
        <w:t xml:space="preserve"> </w:t>
      </w:r>
      <w:r w:rsidRPr="00BC3516">
        <w:rPr>
          <w:color w:val="000000"/>
        </w:rPr>
        <w:t>органа исполнительной власти субъекта Российской Федерации, органа</w:t>
      </w:r>
      <w:r w:rsidR="00BC3516">
        <w:rPr>
          <w:color w:val="000000"/>
        </w:rPr>
        <w:t xml:space="preserve"> </w:t>
      </w:r>
      <w:r w:rsidRPr="00BC3516">
        <w:rPr>
          <w:color w:val="000000"/>
        </w:rPr>
        <w:t>местного самоуправления, дата, номер решения о созыве комиссии)</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в составе председателя ________________________________________________</w:t>
      </w:r>
    </w:p>
    <w:p w:rsidR="004A3255" w:rsidRPr="00BC3516" w:rsidRDefault="00BC3516"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 xml:space="preserve">                                              </w:t>
      </w:r>
      <w:r w:rsidR="004A3255" w:rsidRPr="00BC3516">
        <w:rPr>
          <w:color w:val="000000"/>
        </w:rPr>
        <w:t>(ф.и.о., занимаемая должность и место работы)</w:t>
      </w:r>
    </w:p>
    <w:p w:rsidR="004A3255" w:rsidRDefault="00BC3516"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 и членов комиссии: _</w:t>
      </w:r>
      <w:r w:rsidR="00315090">
        <w:rPr>
          <w:color w:val="000000"/>
          <w:sz w:val="28"/>
          <w:szCs w:val="28"/>
        </w:rPr>
        <w:t>_____</w:t>
      </w:r>
      <w:r w:rsidR="004A3255" w:rsidRPr="004A3255">
        <w:rPr>
          <w:color w:val="000000"/>
          <w:sz w:val="28"/>
          <w:szCs w:val="28"/>
        </w:rPr>
        <w:t>______________________________________________</w:t>
      </w:r>
    </w:p>
    <w:p w:rsidR="00315090" w:rsidRPr="004A3255" w:rsidRDefault="00315090"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__________________________________________________________________________________________________________________________________________</w:t>
      </w:r>
    </w:p>
    <w:p w:rsidR="004A3255" w:rsidRPr="00BC3516" w:rsidRDefault="004A3255" w:rsidP="00BC35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BC3516">
        <w:rPr>
          <w:color w:val="000000"/>
        </w:rPr>
        <w:t>(ф.и.о., занимаемая должность и место работы)</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при участии приглашенных экспертов ____________________________________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364801" w:rsidRDefault="004A3255" w:rsidP="00364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64801">
        <w:rPr>
          <w:color w:val="000000"/>
        </w:rPr>
        <w:t>(ф.и.о., занимаемая должность и место работы)</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и приглашенного собственника  помещения  или  уполномоченного  им  лица</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_________________________________________________________</w:t>
      </w:r>
      <w:r w:rsidR="00364801">
        <w:rPr>
          <w:color w:val="000000"/>
          <w:sz w:val="28"/>
          <w:szCs w:val="28"/>
        </w:rPr>
        <w:t>____________</w:t>
      </w:r>
    </w:p>
    <w:p w:rsidR="004A3255" w:rsidRPr="00364801" w:rsidRDefault="004A3255" w:rsidP="00364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64801">
        <w:rPr>
          <w:color w:val="000000"/>
        </w:rPr>
        <w:t>(ф.и.о., занимаемая должность и место работы)</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произвела обследование помещения по заявлению 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Default="004A3255" w:rsidP="00364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64801">
        <w:rPr>
          <w:color w:val="000000"/>
        </w:rPr>
        <w:t>(реквизиты заявителя: ф.и.о. и адрес - для физического лица,</w:t>
      </w:r>
      <w:r w:rsidR="00364801">
        <w:rPr>
          <w:color w:val="000000"/>
        </w:rPr>
        <w:t xml:space="preserve"> </w:t>
      </w:r>
      <w:r w:rsidRPr="00364801">
        <w:rPr>
          <w:color w:val="000000"/>
        </w:rPr>
        <w:t>наименование организации и занимаемая должность - для юридического</w:t>
      </w:r>
      <w:r w:rsidR="00364801">
        <w:rPr>
          <w:color w:val="000000"/>
        </w:rPr>
        <w:t xml:space="preserve"> </w:t>
      </w:r>
      <w:r w:rsidRPr="00364801">
        <w:rPr>
          <w:color w:val="000000"/>
        </w:rPr>
        <w:t>лица)</w:t>
      </w:r>
      <w:r w:rsidR="00364801">
        <w:rPr>
          <w:color w:val="000000"/>
        </w:rPr>
        <w:t xml:space="preserve"> </w:t>
      </w:r>
    </w:p>
    <w:p w:rsidR="00364801" w:rsidRPr="00364801" w:rsidRDefault="00364801" w:rsidP="00364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и составила настоящий акт обследования помещения 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w:t>
      </w:r>
      <w:r w:rsidR="00364801">
        <w:rPr>
          <w:color w:val="000000"/>
          <w:sz w:val="28"/>
          <w:szCs w:val="28"/>
        </w:rPr>
        <w:t>_______________________________</w:t>
      </w:r>
      <w:r w:rsidRPr="004A3255">
        <w:rPr>
          <w:color w:val="000000"/>
          <w:sz w:val="28"/>
          <w:szCs w:val="28"/>
        </w:rPr>
        <w:t>.</w:t>
      </w:r>
    </w:p>
    <w:p w:rsidR="004A3255" w:rsidRPr="00364801" w:rsidRDefault="004A3255" w:rsidP="00364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64801">
        <w:rPr>
          <w:color w:val="000000"/>
        </w:rPr>
        <w:t>(адрес, принадлежность помещения, кадастровый номер, год ввода в</w:t>
      </w:r>
      <w:r w:rsidR="00364801">
        <w:rPr>
          <w:color w:val="000000"/>
        </w:rPr>
        <w:t xml:space="preserve"> </w:t>
      </w:r>
      <w:r w:rsidRPr="00364801">
        <w:rPr>
          <w:color w:val="000000"/>
        </w:rPr>
        <w:t>эксплуатацию)</w:t>
      </w:r>
    </w:p>
    <w:p w:rsidR="00315090" w:rsidRDefault="00315090"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lastRenderedPageBreak/>
        <w:t>Краткое описание  состояния  жилого  помещения,  инженерных  систем</w:t>
      </w:r>
      <w:r w:rsidR="00364801">
        <w:rPr>
          <w:color w:val="000000"/>
          <w:sz w:val="28"/>
          <w:szCs w:val="28"/>
        </w:rPr>
        <w:t xml:space="preserve"> </w:t>
      </w:r>
      <w:r w:rsidRPr="004A3255">
        <w:rPr>
          <w:color w:val="000000"/>
          <w:sz w:val="28"/>
          <w:szCs w:val="28"/>
        </w:rPr>
        <w:t>здания, оборудования и механизмов и  прилегающей  к  зданию  территории</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____________________________________________________________________</w:t>
      </w:r>
      <w:r w:rsidR="00364801">
        <w:rPr>
          <w:color w:val="000000"/>
          <w:sz w:val="28"/>
          <w:szCs w:val="28"/>
        </w:rPr>
        <w:t>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364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w:t>
      </w:r>
      <w:r w:rsidR="00364801">
        <w:rPr>
          <w:color w:val="000000"/>
          <w:sz w:val="28"/>
          <w:szCs w:val="28"/>
        </w:rPr>
        <w:t>_______________________________</w:t>
      </w:r>
      <w:r w:rsidRPr="004A3255">
        <w:rPr>
          <w:color w:val="000000"/>
          <w:sz w:val="28"/>
          <w:szCs w:val="28"/>
        </w:rPr>
        <w:t>.</w:t>
      </w:r>
      <w:r w:rsidRPr="004A3255">
        <w:rPr>
          <w:color w:val="000000"/>
          <w:sz w:val="28"/>
          <w:szCs w:val="28"/>
        </w:rPr>
        <w:br/>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Сведения о несоответствиях  установленным  требованиям  с указанием</w:t>
      </w:r>
      <w:r w:rsidR="00364801">
        <w:rPr>
          <w:color w:val="000000"/>
          <w:sz w:val="28"/>
          <w:szCs w:val="28"/>
        </w:rPr>
        <w:t xml:space="preserve"> </w:t>
      </w:r>
      <w:r w:rsidRPr="004A3255">
        <w:rPr>
          <w:color w:val="000000"/>
          <w:sz w:val="28"/>
          <w:szCs w:val="28"/>
        </w:rPr>
        <w:t>фактических   значений    показателя    или    описанием    конкретного</w:t>
      </w:r>
      <w:r w:rsidR="00364801">
        <w:rPr>
          <w:color w:val="000000"/>
          <w:sz w:val="28"/>
          <w:szCs w:val="28"/>
        </w:rPr>
        <w:t xml:space="preserve"> </w:t>
      </w:r>
      <w:r w:rsidRPr="004A3255">
        <w:rPr>
          <w:color w:val="000000"/>
          <w:sz w:val="28"/>
          <w:szCs w:val="28"/>
        </w:rPr>
        <w:t>несоответствия ________________________________________________________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___________________________________________________________________</w:t>
      </w:r>
      <w:r w:rsidR="00364801">
        <w:rPr>
          <w:color w:val="000000"/>
          <w:sz w:val="28"/>
          <w:szCs w:val="28"/>
        </w:rPr>
        <w:t>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______________________________________</w:t>
      </w:r>
      <w:r w:rsidR="00364801">
        <w:rPr>
          <w:color w:val="000000"/>
          <w:sz w:val="28"/>
          <w:szCs w:val="28"/>
        </w:rPr>
        <w:t>_______________________________</w:t>
      </w:r>
      <w:r w:rsidRPr="004A3255">
        <w:rPr>
          <w:color w:val="000000"/>
          <w:sz w:val="28"/>
          <w:szCs w:val="28"/>
        </w:rPr>
        <w:t>.</w:t>
      </w:r>
    </w:p>
    <w:p w:rsidR="00364801" w:rsidRDefault="00364801"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Оценка результатов проведенного инструментального контроля и других</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видов контроля и исследований _________________________________________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___________________________________________________________________</w:t>
      </w:r>
      <w:r w:rsidR="00364801">
        <w:rPr>
          <w:color w:val="000000"/>
          <w:sz w:val="28"/>
          <w:szCs w:val="28"/>
        </w:rPr>
        <w:t>_</w:t>
      </w:r>
      <w:r w:rsidRPr="004A3255">
        <w:rPr>
          <w:color w:val="000000"/>
          <w:sz w:val="28"/>
          <w:szCs w:val="28"/>
        </w:rPr>
        <w:t>.</w:t>
      </w:r>
    </w:p>
    <w:p w:rsidR="004A3255" w:rsidRPr="00364801" w:rsidRDefault="004A3255" w:rsidP="00364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64801">
        <w:rPr>
          <w:color w:val="000000"/>
        </w:rPr>
        <w:t>(кем проведен контроль (испытание), по каким показателям, какие</w:t>
      </w:r>
      <w:r w:rsidR="00364801">
        <w:rPr>
          <w:color w:val="000000"/>
        </w:rPr>
        <w:t xml:space="preserve"> </w:t>
      </w:r>
      <w:r w:rsidRPr="00364801">
        <w:rPr>
          <w:color w:val="000000"/>
        </w:rPr>
        <w:t>фактические значения получены)</w:t>
      </w:r>
    </w:p>
    <w:p w:rsidR="00364801" w:rsidRDefault="00364801" w:rsidP="00364801">
      <w:pPr>
        <w:shd w:val="clear" w:color="auto" w:fill="FFFFFF"/>
        <w:jc w:val="both"/>
        <w:rPr>
          <w:color w:val="000000"/>
          <w:sz w:val="28"/>
          <w:szCs w:val="28"/>
        </w:rPr>
      </w:pPr>
    </w:p>
    <w:p w:rsidR="004A3255" w:rsidRPr="004A3255" w:rsidRDefault="004A3255" w:rsidP="00364801">
      <w:pPr>
        <w:shd w:val="clear" w:color="auto" w:fill="FFFFFF"/>
        <w:jc w:val="both"/>
        <w:rPr>
          <w:color w:val="000000"/>
          <w:sz w:val="28"/>
          <w:szCs w:val="28"/>
        </w:rPr>
      </w:pPr>
      <w:r w:rsidRPr="004A3255">
        <w:rPr>
          <w:color w:val="000000"/>
          <w:sz w:val="28"/>
          <w:szCs w:val="28"/>
        </w:rPr>
        <w:t>Рекомендации межведомственной комиссии и предлагаемые меры, которые</w:t>
      </w:r>
      <w:r w:rsidR="00364801">
        <w:rPr>
          <w:color w:val="000000"/>
          <w:sz w:val="28"/>
          <w:szCs w:val="28"/>
        </w:rPr>
        <w:t xml:space="preserve"> </w:t>
      </w:r>
      <w:r w:rsidRPr="004A3255">
        <w:rPr>
          <w:color w:val="000000"/>
          <w:sz w:val="28"/>
          <w:szCs w:val="28"/>
        </w:rPr>
        <w:t>необходимо принять для обеспечения безопасности или создания нормальных</w:t>
      </w:r>
      <w:r w:rsidR="00364801">
        <w:rPr>
          <w:color w:val="000000"/>
          <w:sz w:val="28"/>
          <w:szCs w:val="28"/>
        </w:rPr>
        <w:t xml:space="preserve"> </w:t>
      </w:r>
      <w:r w:rsidRPr="004A3255">
        <w:rPr>
          <w:color w:val="000000"/>
          <w:sz w:val="28"/>
          <w:szCs w:val="28"/>
        </w:rPr>
        <w:t>условий для постоянного проживания ____________________________________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w:t>
      </w:r>
      <w:r w:rsidR="00364801">
        <w:rPr>
          <w:color w:val="000000"/>
          <w:sz w:val="28"/>
          <w:szCs w:val="28"/>
        </w:rPr>
        <w:t>_______________________________</w:t>
      </w:r>
      <w:r w:rsidRPr="004A3255">
        <w:rPr>
          <w:color w:val="000000"/>
          <w:sz w:val="28"/>
          <w:szCs w:val="28"/>
        </w:rPr>
        <w:t>.</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Заключение  межведомственной комиссии по  результатам  обследования</w:t>
      </w:r>
      <w:r w:rsidR="00364801">
        <w:rPr>
          <w:color w:val="000000"/>
          <w:sz w:val="28"/>
          <w:szCs w:val="28"/>
        </w:rPr>
        <w:t xml:space="preserve"> </w:t>
      </w:r>
      <w:r w:rsidRPr="004A3255">
        <w:rPr>
          <w:color w:val="000000"/>
          <w:sz w:val="28"/>
          <w:szCs w:val="28"/>
        </w:rPr>
        <w:t>помещения ___________________________________________________________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_______________________________________</w:t>
      </w:r>
      <w:r w:rsidR="00364801">
        <w:rPr>
          <w:color w:val="000000"/>
          <w:sz w:val="28"/>
          <w:szCs w:val="28"/>
        </w:rPr>
        <w:t>______________________________</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______________________________________</w:t>
      </w:r>
      <w:r w:rsidR="00364801">
        <w:rPr>
          <w:color w:val="000000"/>
          <w:sz w:val="28"/>
          <w:szCs w:val="28"/>
        </w:rPr>
        <w:t>_______________________________</w:t>
      </w:r>
      <w:r w:rsidRPr="004A3255">
        <w:rPr>
          <w:color w:val="000000"/>
          <w:sz w:val="28"/>
          <w:szCs w:val="28"/>
        </w:rPr>
        <w:t>.</w:t>
      </w:r>
    </w:p>
    <w:p w:rsidR="004A3255" w:rsidRPr="004A3255" w:rsidRDefault="004A3255" w:rsidP="004A3255">
      <w:pPr>
        <w:shd w:val="clear" w:color="auto" w:fill="FFFFFF"/>
        <w:jc w:val="both"/>
        <w:rPr>
          <w:color w:val="000000"/>
          <w:sz w:val="28"/>
          <w:szCs w:val="28"/>
        </w:rPr>
      </w:pP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Приложение к акту:</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а) результаты инструментального контроля;</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б) результаты лабораторных испытаний;</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в) результаты исследований;</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г</w:t>
      </w:r>
      <w:r w:rsidR="00364801">
        <w:rPr>
          <w:color w:val="000000"/>
          <w:sz w:val="28"/>
          <w:szCs w:val="28"/>
        </w:rPr>
        <w:t>) заключения экспертов</w:t>
      </w:r>
      <w:r w:rsidRPr="004A3255">
        <w:rPr>
          <w:color w:val="000000"/>
          <w:sz w:val="28"/>
          <w:szCs w:val="28"/>
        </w:rPr>
        <w:t xml:space="preserve"> проектно-изыскательских и</w:t>
      </w:r>
      <w:r w:rsidR="00364801">
        <w:rPr>
          <w:color w:val="000000"/>
          <w:sz w:val="28"/>
          <w:szCs w:val="28"/>
        </w:rPr>
        <w:t xml:space="preserve"> </w:t>
      </w:r>
      <w:r w:rsidRPr="004A3255">
        <w:rPr>
          <w:color w:val="000000"/>
          <w:sz w:val="28"/>
          <w:szCs w:val="28"/>
        </w:rPr>
        <w:t>специализированных организаций;</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w:t>
      </w:r>
      <w:proofErr w:type="spellStart"/>
      <w:r w:rsidRPr="004A3255">
        <w:rPr>
          <w:color w:val="000000"/>
          <w:sz w:val="28"/>
          <w:szCs w:val="28"/>
        </w:rPr>
        <w:t>д</w:t>
      </w:r>
      <w:proofErr w:type="spellEnd"/>
      <w:r w:rsidRPr="004A3255">
        <w:rPr>
          <w:color w:val="000000"/>
          <w:sz w:val="28"/>
          <w:szCs w:val="28"/>
        </w:rPr>
        <w:t>) другие материалы по решению межведомственной комиссии.</w:t>
      </w:r>
    </w:p>
    <w:p w:rsidR="004A3255" w:rsidRPr="004A3255" w:rsidRDefault="004A3255" w:rsidP="004A3255">
      <w:pPr>
        <w:shd w:val="clear" w:color="auto" w:fill="FFFFFF"/>
        <w:jc w:val="both"/>
        <w:rPr>
          <w:color w:val="000000"/>
          <w:sz w:val="28"/>
          <w:szCs w:val="28"/>
        </w:rPr>
      </w:pPr>
      <w:r w:rsidRPr="004A3255">
        <w:rPr>
          <w:color w:val="000000"/>
          <w:sz w:val="28"/>
          <w:szCs w:val="28"/>
        </w:rPr>
        <w:lastRenderedPageBreak/>
        <w:br/>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Председатель межведомственной комиссии</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  __________________________________</w:t>
      </w:r>
    </w:p>
    <w:p w:rsidR="004A3255" w:rsidRPr="00364801"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64801">
        <w:rPr>
          <w:color w:val="000000"/>
        </w:rPr>
        <w:t xml:space="preserve">            </w:t>
      </w:r>
      <w:r w:rsidR="00364801">
        <w:rPr>
          <w:color w:val="000000"/>
        </w:rPr>
        <w:t xml:space="preserve">                     </w:t>
      </w:r>
      <w:r w:rsidRPr="00364801">
        <w:rPr>
          <w:color w:val="000000"/>
        </w:rPr>
        <w:t xml:space="preserve">  (подпись)                           </w:t>
      </w:r>
      <w:r w:rsidR="00364801">
        <w:rPr>
          <w:color w:val="000000"/>
        </w:rPr>
        <w:t xml:space="preserve">                                       </w:t>
      </w:r>
      <w:r w:rsidRPr="00364801">
        <w:rPr>
          <w:color w:val="000000"/>
        </w:rPr>
        <w:t>(ф.и.о.)</w:t>
      </w:r>
    </w:p>
    <w:p w:rsidR="004A3255" w:rsidRPr="004A3255" w:rsidRDefault="004A3255" w:rsidP="004A3255">
      <w:pPr>
        <w:shd w:val="clear" w:color="auto" w:fill="FFFFFF"/>
        <w:jc w:val="both"/>
        <w:rPr>
          <w:color w:val="000000"/>
          <w:sz w:val="28"/>
          <w:szCs w:val="28"/>
        </w:rPr>
      </w:pPr>
      <w:r w:rsidRPr="004A3255">
        <w:rPr>
          <w:color w:val="000000"/>
          <w:sz w:val="28"/>
          <w:szCs w:val="28"/>
        </w:rPr>
        <w:br/>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Члены межведомственной комиссии</w:t>
      </w:r>
      <w:r w:rsidR="00364801">
        <w:rPr>
          <w:color w:val="000000"/>
          <w:sz w:val="28"/>
          <w:szCs w:val="28"/>
        </w:rPr>
        <w:t>:</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  __________________________________</w:t>
      </w:r>
    </w:p>
    <w:p w:rsidR="004A3255" w:rsidRPr="00364801"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64801">
        <w:rPr>
          <w:color w:val="000000"/>
        </w:rPr>
        <w:t xml:space="preserve">           </w:t>
      </w:r>
      <w:r w:rsidR="00364801">
        <w:rPr>
          <w:color w:val="000000"/>
        </w:rPr>
        <w:t xml:space="preserve">                     </w:t>
      </w:r>
      <w:r w:rsidRPr="00364801">
        <w:rPr>
          <w:color w:val="000000"/>
        </w:rPr>
        <w:t xml:space="preserve">   (подпись)                        </w:t>
      </w:r>
      <w:r w:rsidR="00364801">
        <w:rPr>
          <w:color w:val="000000"/>
        </w:rPr>
        <w:t xml:space="preserve">                                        </w:t>
      </w:r>
      <w:r w:rsidRPr="00364801">
        <w:rPr>
          <w:color w:val="000000"/>
        </w:rPr>
        <w:t xml:space="preserve">   (ф.и.о.)</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  __________________________________</w:t>
      </w:r>
    </w:p>
    <w:p w:rsidR="004A3255" w:rsidRPr="00364801"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64801">
        <w:rPr>
          <w:color w:val="000000"/>
        </w:rPr>
        <w:t xml:space="preserve">             </w:t>
      </w:r>
      <w:r w:rsidR="00364801">
        <w:rPr>
          <w:color w:val="000000"/>
        </w:rPr>
        <w:t xml:space="preserve">                     </w:t>
      </w:r>
      <w:r w:rsidRPr="00364801">
        <w:rPr>
          <w:color w:val="000000"/>
        </w:rPr>
        <w:t xml:space="preserve"> (подпись)                           </w:t>
      </w:r>
      <w:r w:rsidR="00364801">
        <w:rPr>
          <w:color w:val="000000"/>
        </w:rPr>
        <w:t xml:space="preserve">                                        </w:t>
      </w:r>
      <w:r w:rsidRPr="00364801">
        <w:rPr>
          <w:color w:val="000000"/>
        </w:rPr>
        <w:t>(ф.и.о.)</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  __________________________________</w:t>
      </w:r>
    </w:p>
    <w:p w:rsidR="004A3255" w:rsidRPr="00364801"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64801">
        <w:rPr>
          <w:color w:val="000000"/>
        </w:rPr>
        <w:t xml:space="preserve">             </w:t>
      </w:r>
      <w:r w:rsidR="00364801">
        <w:rPr>
          <w:color w:val="000000"/>
        </w:rPr>
        <w:t xml:space="preserve">                     </w:t>
      </w:r>
      <w:r w:rsidRPr="00364801">
        <w:rPr>
          <w:color w:val="000000"/>
        </w:rPr>
        <w:t xml:space="preserve"> (подпись)                         </w:t>
      </w:r>
      <w:r w:rsidR="00364801">
        <w:rPr>
          <w:color w:val="000000"/>
        </w:rPr>
        <w:t xml:space="preserve">                                        </w:t>
      </w:r>
      <w:r w:rsidRPr="00364801">
        <w:rPr>
          <w:color w:val="000000"/>
        </w:rPr>
        <w:t xml:space="preserve">  (ф.и.о.)</w:t>
      </w:r>
    </w:p>
    <w:p w:rsidR="004A3255" w:rsidRPr="004A3255"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A3255">
        <w:rPr>
          <w:color w:val="000000"/>
          <w:sz w:val="28"/>
          <w:szCs w:val="28"/>
        </w:rPr>
        <w:t xml:space="preserve"> __________________________________  __________________________________</w:t>
      </w:r>
    </w:p>
    <w:p w:rsidR="004A3255" w:rsidRPr="00364801" w:rsidRDefault="004A3255" w:rsidP="004A3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64801">
        <w:rPr>
          <w:color w:val="000000"/>
        </w:rPr>
        <w:t xml:space="preserve">              </w:t>
      </w:r>
      <w:r w:rsidR="00364801">
        <w:rPr>
          <w:color w:val="000000"/>
        </w:rPr>
        <w:t xml:space="preserve">                     </w:t>
      </w:r>
      <w:r w:rsidRPr="00364801">
        <w:rPr>
          <w:color w:val="000000"/>
        </w:rPr>
        <w:t xml:space="preserve">(подпись)                         </w:t>
      </w:r>
      <w:r w:rsidR="00364801">
        <w:rPr>
          <w:color w:val="000000"/>
        </w:rPr>
        <w:t xml:space="preserve">                                        </w:t>
      </w:r>
      <w:r w:rsidRPr="00364801">
        <w:rPr>
          <w:color w:val="000000"/>
        </w:rPr>
        <w:t xml:space="preserve">  (ф.и.о.)</w:t>
      </w:r>
    </w:p>
    <w:p w:rsidR="00077B60" w:rsidRPr="004A3255" w:rsidRDefault="00077B60" w:rsidP="00077B60">
      <w:pPr>
        <w:ind w:firstLine="709"/>
        <w:rPr>
          <w:sz w:val="28"/>
          <w:szCs w:val="28"/>
        </w:rPr>
      </w:pPr>
    </w:p>
    <w:sectPr w:rsidR="00077B60" w:rsidRPr="004A3255" w:rsidSect="004A3255">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A025C"/>
    <w:multiLevelType w:val="hybridMultilevel"/>
    <w:tmpl w:val="B5FE637E"/>
    <w:lvl w:ilvl="0" w:tplc="32E84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F10EE0"/>
    <w:multiLevelType w:val="hybridMultilevel"/>
    <w:tmpl w:val="59B4DEFA"/>
    <w:lvl w:ilvl="0" w:tplc="840092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534"/>
    <w:rsid w:val="00077B60"/>
    <w:rsid w:val="00315090"/>
    <w:rsid w:val="00364801"/>
    <w:rsid w:val="00382E00"/>
    <w:rsid w:val="003B4E54"/>
    <w:rsid w:val="004A3255"/>
    <w:rsid w:val="004D5534"/>
    <w:rsid w:val="004F3DE6"/>
    <w:rsid w:val="005C751D"/>
    <w:rsid w:val="008E1B8D"/>
    <w:rsid w:val="008E5CF9"/>
    <w:rsid w:val="00BC3516"/>
    <w:rsid w:val="00C0505F"/>
    <w:rsid w:val="00C273F1"/>
    <w:rsid w:val="00D42760"/>
    <w:rsid w:val="00FA36FD"/>
    <w:rsid w:val="00FE2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150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D5534"/>
    <w:pPr>
      <w:keepNext/>
      <w:ind w:left="5103"/>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D553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5090"/>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rsid w:val="00315090"/>
    <w:pPr>
      <w:spacing w:before="100" w:beforeAutospacing="1" w:after="100" w:afterAutospacing="1"/>
    </w:pPr>
  </w:style>
  <w:style w:type="paragraph" w:styleId="a4">
    <w:name w:val="List Paragraph"/>
    <w:basedOn w:val="a"/>
    <w:uiPriority w:val="34"/>
    <w:qFormat/>
    <w:rsid w:val="00315090"/>
    <w:pPr>
      <w:ind w:left="720"/>
      <w:contextualSpacing/>
      <w:jc w:val="center"/>
    </w:pPr>
    <w:rPr>
      <w:rFonts w:ascii="Calibri" w:eastAsia="Calibri" w:hAnsi="Calibri"/>
      <w:sz w:val="22"/>
      <w:szCs w:val="22"/>
      <w:lang w:eastAsia="en-US"/>
    </w:rPr>
  </w:style>
  <w:style w:type="character" w:styleId="a5">
    <w:name w:val="Hyperlink"/>
    <w:basedOn w:val="a0"/>
    <w:rsid w:val="00315090"/>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8258/7/" TargetMode="External"/><Relationship Id="rId13" Type="http://schemas.openxmlformats.org/officeDocument/2006/relationships/hyperlink" Target="http://base.garant.ru/70355674/" TargetMode="External"/><Relationship Id="rId18" Type="http://schemas.openxmlformats.org/officeDocument/2006/relationships/hyperlink" Target="http://base.garant.ru/12144695/" TargetMode="External"/><Relationship Id="rId26" Type="http://schemas.openxmlformats.org/officeDocument/2006/relationships/hyperlink" Target="http://base.garant.ru/12144695/" TargetMode="External"/><Relationship Id="rId3" Type="http://schemas.openxmlformats.org/officeDocument/2006/relationships/settings" Target="settings.xml"/><Relationship Id="rId21" Type="http://schemas.openxmlformats.org/officeDocument/2006/relationships/hyperlink" Target="http://base.garant.ru/12144695/" TargetMode="External"/><Relationship Id="rId7" Type="http://schemas.openxmlformats.org/officeDocument/2006/relationships/hyperlink" Target="http://www.&#1082;&#1072;&#1083;&#1075;&#1072;.&#1079;&#1072;&#1073;&#1072;&#1081;&#1082;&#1072;&#1083;&#1100;&#1089;&#1082;&#1080;&#1081;&#1082;&#1088;&#1072;&#1081;.&#1088;&#1092;" TargetMode="External"/><Relationship Id="rId12" Type="http://schemas.openxmlformats.org/officeDocument/2006/relationships/hyperlink" Target="http://base.garant.ru/12144695/" TargetMode="External"/><Relationship Id="rId17" Type="http://schemas.openxmlformats.org/officeDocument/2006/relationships/hyperlink" Target="http://base.garant.ru/12144695/" TargetMode="External"/><Relationship Id="rId25" Type="http://schemas.openxmlformats.org/officeDocument/2006/relationships/hyperlink" Target="http://base.garant.ru/12144695/" TargetMode="External"/><Relationship Id="rId2" Type="http://schemas.openxmlformats.org/officeDocument/2006/relationships/styles" Target="styles.xml"/><Relationship Id="rId16" Type="http://schemas.openxmlformats.org/officeDocument/2006/relationships/hyperlink" Target="http://base.garant.ru/12144695/" TargetMode="External"/><Relationship Id="rId20" Type="http://schemas.openxmlformats.org/officeDocument/2006/relationships/hyperlink" Target="http://base.garant.ru/1214469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12138291/5/" TargetMode="External"/><Relationship Id="rId11" Type="http://schemas.openxmlformats.org/officeDocument/2006/relationships/hyperlink" Target="http://base.garant.ru/12144695/" TargetMode="External"/><Relationship Id="rId24" Type="http://schemas.openxmlformats.org/officeDocument/2006/relationships/hyperlink" Target="http://base.garant.ru/12144695/" TargetMode="External"/><Relationship Id="rId5" Type="http://schemas.openxmlformats.org/officeDocument/2006/relationships/hyperlink" Target="http://base.garant.ru/12138291/2/" TargetMode="External"/><Relationship Id="rId15" Type="http://schemas.openxmlformats.org/officeDocument/2006/relationships/hyperlink" Target="http://base.garant.ru/12144695/" TargetMode="External"/><Relationship Id="rId23" Type="http://schemas.openxmlformats.org/officeDocument/2006/relationships/hyperlink" Target="http://base.garant.ru/12144695/" TargetMode="External"/><Relationship Id="rId28" Type="http://schemas.openxmlformats.org/officeDocument/2006/relationships/hyperlink" Target="http://base.garant.ru/12144695/" TargetMode="External"/><Relationship Id="rId10" Type="http://schemas.openxmlformats.org/officeDocument/2006/relationships/hyperlink" Target="http://base.garant.ru/12144695/" TargetMode="External"/><Relationship Id="rId19" Type="http://schemas.openxmlformats.org/officeDocument/2006/relationships/hyperlink" Target="http://base.garant.ru/12144695/" TargetMode="External"/><Relationship Id="rId4" Type="http://schemas.openxmlformats.org/officeDocument/2006/relationships/webSettings" Target="webSettings.xml"/><Relationship Id="rId9" Type="http://schemas.openxmlformats.org/officeDocument/2006/relationships/hyperlink" Target="http://base.garant.ru/12144695/" TargetMode="External"/><Relationship Id="rId14" Type="http://schemas.openxmlformats.org/officeDocument/2006/relationships/hyperlink" Target="http://base.garant.ru/12144695/" TargetMode="External"/><Relationship Id="rId22" Type="http://schemas.openxmlformats.org/officeDocument/2006/relationships/hyperlink" Target="http://base.garant.ru/12144695/" TargetMode="External"/><Relationship Id="rId27" Type="http://schemas.openxmlformats.org/officeDocument/2006/relationships/hyperlink" Target="http://base.garant.ru/1214469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6944</Words>
  <Characters>39583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Company>
  <LinksUpToDate>false</LinksUpToDate>
  <CharactersWithSpaces>46435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cp:lastPrinted>2016-06-10T06:18:00Z</cp:lastPrinted>
  <dcterms:created xsi:type="dcterms:W3CDTF">2016-05-17T05:58:00Z</dcterms:created>
  <dcterms:modified xsi:type="dcterms:W3CDTF">2016-06-10T06:18:00Z</dcterms:modified>
</cp:coreProperties>
</file>