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C9" w:rsidRDefault="00366AC9" w:rsidP="00366AC9">
      <w:pPr>
        <w:pStyle w:val="msonormalbullet1gif"/>
        <w:spacing w:before="0" w:beforeAutospacing="0" w:after="0" w:afterAutospacing="0" w:line="0" w:lineRule="atLeast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«Чингильтуйское»</w:t>
      </w:r>
    </w:p>
    <w:p w:rsidR="00366AC9" w:rsidRDefault="00366AC9" w:rsidP="00366AC9">
      <w:pPr>
        <w:pStyle w:val="msonormalbullet2gifbullet1gif"/>
        <w:spacing w:before="0" w:beforeAutospacing="0" w:after="0" w:afterAutospacing="0" w:line="0" w:lineRule="atLeast"/>
        <w:contextualSpacing/>
        <w:mirrorIndents/>
        <w:jc w:val="center"/>
        <w:rPr>
          <w:b/>
          <w:sz w:val="28"/>
          <w:szCs w:val="28"/>
        </w:rPr>
      </w:pPr>
    </w:p>
    <w:p w:rsidR="00366AC9" w:rsidRDefault="00366AC9" w:rsidP="00366AC9">
      <w:pPr>
        <w:pStyle w:val="msonormalbullet2gifbullet2gifbullet2gifbullet1gif"/>
        <w:spacing w:before="0" w:beforeAutospacing="0" w:after="0" w:afterAutospacing="0" w:line="0" w:lineRule="atLeast"/>
        <w:ind w:firstLine="708"/>
        <w:contextualSpacing/>
        <w:mirrorIndents/>
        <w:jc w:val="center"/>
        <w:rPr>
          <w:b/>
          <w:sz w:val="32"/>
          <w:szCs w:val="32"/>
        </w:rPr>
      </w:pPr>
    </w:p>
    <w:p w:rsidR="00366AC9" w:rsidRDefault="00366AC9" w:rsidP="00366AC9">
      <w:pPr>
        <w:pStyle w:val="msonormalbullet2gifbullet2gifbullet2gifbullet2gif"/>
        <w:spacing w:before="0" w:beforeAutospacing="0" w:after="0" w:afterAutospacing="0" w:line="0" w:lineRule="atLeast"/>
        <w:ind w:firstLine="708"/>
        <w:contextualSpacing/>
        <w:mirrorIndent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66AC9" w:rsidRDefault="00366AC9" w:rsidP="00366AC9">
      <w:pPr>
        <w:pStyle w:val="msonormalbullet2gifbullet2gifbullet2gifbullet2gif"/>
        <w:spacing w:before="0" w:beforeAutospacing="0" w:after="0" w:afterAutospacing="0" w:line="0" w:lineRule="atLeast"/>
        <w:ind w:firstLine="708"/>
        <w:contextualSpacing/>
        <w:mirrorIndents/>
        <w:jc w:val="center"/>
        <w:rPr>
          <w:b/>
          <w:sz w:val="32"/>
          <w:szCs w:val="32"/>
        </w:rPr>
      </w:pPr>
    </w:p>
    <w:p w:rsidR="00366AC9" w:rsidRDefault="00366AC9" w:rsidP="00366AC9">
      <w:pPr>
        <w:pStyle w:val="msonormalbullet2gifbullet2gifbullet2gifbullet2gif"/>
        <w:spacing w:before="0" w:beforeAutospacing="0" w:after="0" w:afterAutospacing="0" w:line="0" w:lineRule="atLeast"/>
        <w:ind w:firstLine="708"/>
        <w:contextualSpacing/>
        <w:mirrorIndents/>
        <w:jc w:val="center"/>
        <w:rPr>
          <w:b/>
          <w:sz w:val="32"/>
          <w:szCs w:val="32"/>
        </w:rPr>
      </w:pPr>
    </w:p>
    <w:p w:rsidR="00366AC9" w:rsidRDefault="00366AC9" w:rsidP="00366AC9">
      <w:pPr>
        <w:pStyle w:val="msonormalbullet2gifbullet2gifbullet2gifbullet2gif"/>
        <w:spacing w:before="0" w:beforeAutospacing="0" w:after="0" w:afterAutospacing="0" w:line="0" w:lineRule="atLeast"/>
        <w:contextualSpacing/>
        <w:mirrorIndents/>
        <w:jc w:val="center"/>
        <w:rPr>
          <w:sz w:val="28"/>
          <w:szCs w:val="28"/>
        </w:rPr>
      </w:pPr>
      <w:r>
        <w:rPr>
          <w:sz w:val="28"/>
          <w:szCs w:val="28"/>
        </w:rPr>
        <w:t>20 мая 2016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28</w:t>
      </w:r>
    </w:p>
    <w:p w:rsidR="00366AC9" w:rsidRDefault="00366AC9" w:rsidP="00366AC9">
      <w:pPr>
        <w:pStyle w:val="msonormalbullet2gifbullet2gifbullet2gifbullet2gif"/>
        <w:spacing w:before="0" w:beforeAutospacing="0" w:after="0" w:afterAutospacing="0" w:line="0" w:lineRule="atLeast"/>
        <w:contextualSpacing/>
        <w:mirrorIndents/>
        <w:jc w:val="center"/>
        <w:rPr>
          <w:sz w:val="28"/>
          <w:szCs w:val="28"/>
        </w:rPr>
      </w:pPr>
    </w:p>
    <w:p w:rsidR="001E0DCD" w:rsidRDefault="001E0DCD" w:rsidP="00366AC9">
      <w:pPr>
        <w:pStyle w:val="msonormalbullet2gifbullet2gifbullet2gifbullet2gif"/>
        <w:spacing w:before="0" w:beforeAutospacing="0" w:after="0" w:afterAutospacing="0" w:line="0" w:lineRule="atLeast"/>
        <w:contextualSpacing/>
        <w:mirrorIndents/>
        <w:jc w:val="center"/>
        <w:rPr>
          <w:sz w:val="28"/>
          <w:szCs w:val="28"/>
        </w:rPr>
      </w:pPr>
    </w:p>
    <w:p w:rsidR="00366AC9" w:rsidRDefault="00366AC9" w:rsidP="00366AC9">
      <w:pPr>
        <w:pStyle w:val="msonormalbullet2gifbullet2gifbullet2gifbullet2gif"/>
        <w:spacing w:before="0" w:beforeAutospacing="0" w:after="0" w:afterAutospacing="0" w:line="0" w:lineRule="atLeast"/>
        <w:contextualSpacing/>
        <w:mirrorIndents/>
        <w:jc w:val="center"/>
        <w:rPr>
          <w:sz w:val="28"/>
          <w:szCs w:val="28"/>
        </w:rPr>
      </w:pPr>
      <w:r>
        <w:rPr>
          <w:sz w:val="28"/>
          <w:szCs w:val="28"/>
        </w:rPr>
        <w:t>с. Чингильтуй</w:t>
      </w:r>
    </w:p>
    <w:p w:rsidR="00366AC9" w:rsidRDefault="00366AC9" w:rsidP="00366AC9">
      <w:pPr>
        <w:pStyle w:val="msonormalbullet2gifbullet2gifbullet2gifbullet2gif"/>
        <w:spacing w:before="0" w:beforeAutospacing="0" w:after="0" w:afterAutospacing="0" w:line="0" w:lineRule="atLeast"/>
        <w:contextualSpacing/>
        <w:mirrorIndents/>
        <w:jc w:val="center"/>
        <w:rPr>
          <w:sz w:val="28"/>
          <w:szCs w:val="28"/>
        </w:rPr>
      </w:pPr>
    </w:p>
    <w:p w:rsidR="001E0DCD" w:rsidRDefault="001E0DCD" w:rsidP="00366AC9">
      <w:pPr>
        <w:pStyle w:val="msonormalbullet2gifbullet2gifbullet2gifbullet2gif"/>
        <w:spacing w:before="0" w:beforeAutospacing="0" w:after="0" w:afterAutospacing="0" w:line="0" w:lineRule="atLeast"/>
        <w:contextualSpacing/>
        <w:mirrorIndents/>
        <w:jc w:val="center"/>
        <w:rPr>
          <w:sz w:val="28"/>
          <w:szCs w:val="28"/>
        </w:rPr>
      </w:pPr>
    </w:p>
    <w:p w:rsidR="00366AC9" w:rsidRDefault="00366AC9" w:rsidP="00366AC9">
      <w:pPr>
        <w:pStyle w:val="msonormalbullet2gifbullet2gifbullet2gifbullet2gif"/>
        <w:spacing w:before="0" w:beforeAutospacing="0" w:after="0" w:afterAutospacing="0" w:line="0" w:lineRule="atLeast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списка невостребованных земельных долей</w:t>
      </w:r>
    </w:p>
    <w:p w:rsidR="00366AC9" w:rsidRDefault="00366AC9" w:rsidP="00366AC9">
      <w:pPr>
        <w:pStyle w:val="msonormalbullet2gifbullet2gifbullet2gifbullet2gif"/>
        <w:spacing w:before="0" w:beforeAutospacing="0" w:after="0" w:afterAutospacing="0" w:line="0" w:lineRule="atLeast"/>
        <w:contextualSpacing/>
        <w:mirrorIndents/>
        <w:jc w:val="center"/>
        <w:rPr>
          <w:b/>
          <w:sz w:val="28"/>
          <w:szCs w:val="28"/>
        </w:rPr>
      </w:pPr>
    </w:p>
    <w:p w:rsidR="001E0DCD" w:rsidRDefault="001E0DCD" w:rsidP="00366AC9">
      <w:pPr>
        <w:pStyle w:val="msonormalbullet2gifbullet2gifbullet2gifbullet2gif"/>
        <w:spacing w:before="0" w:beforeAutospacing="0" w:after="0" w:afterAutospacing="0" w:line="0" w:lineRule="atLeast"/>
        <w:contextualSpacing/>
        <w:mirrorIndents/>
        <w:jc w:val="center"/>
        <w:rPr>
          <w:b/>
          <w:sz w:val="28"/>
          <w:szCs w:val="28"/>
        </w:rPr>
      </w:pPr>
    </w:p>
    <w:p w:rsidR="00366AC9" w:rsidRDefault="00366AC9" w:rsidP="00366AC9">
      <w:pPr>
        <w:pStyle w:val="msonormalbullet2gifbullet2gifbullet2gifbullet2gif"/>
        <w:spacing w:before="0" w:beforeAutospacing="0" w:after="0" w:afterAutospacing="0" w:line="0" w:lineRule="atLeast"/>
        <w:ind w:firstLine="567"/>
        <w:contextualSpacing/>
        <w:mirrorIndents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Земельным кодексом РФ, ст.12.1 Федерального закона от 24.07.2002 г. № 101-ФЗ «Об обороте земель сельскохозяйственного назначения», Администрация сельского поселения «Чингильтуйское» </w:t>
      </w:r>
      <w:r>
        <w:rPr>
          <w:b/>
          <w:sz w:val="28"/>
          <w:szCs w:val="28"/>
        </w:rPr>
        <w:t>постановляет:</w:t>
      </w:r>
    </w:p>
    <w:p w:rsidR="00366AC9" w:rsidRDefault="00366AC9" w:rsidP="00366AC9">
      <w:pPr>
        <w:pStyle w:val="msonormalbullet2gifbullet2gifbullet2gifbullet2gif"/>
        <w:spacing w:before="0" w:beforeAutospacing="0" w:after="0" w:afterAutospacing="0" w:line="0" w:lineRule="atLeast"/>
        <w:ind w:firstLine="567"/>
        <w:contextualSpacing/>
        <w:mirrorIndents/>
        <w:jc w:val="both"/>
        <w:rPr>
          <w:sz w:val="28"/>
          <w:szCs w:val="28"/>
        </w:rPr>
      </w:pPr>
    </w:p>
    <w:p w:rsidR="00366AC9" w:rsidRDefault="00366AC9" w:rsidP="00366AC9">
      <w:pPr>
        <w:pStyle w:val="msonormalbullet2gifbullet2gifbullet2gifbullet2gif"/>
        <w:numPr>
          <w:ilvl w:val="0"/>
          <w:numId w:val="1"/>
        </w:numPr>
        <w:spacing w:before="0" w:beforeAutospacing="0" w:after="0" w:afterAutospacing="0" w:line="0" w:lineRule="atLeast"/>
        <w:ind w:left="0"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список невостребованных земельных долей на земельных участках с кадастровыми номерами 75:07:170:102; 75:07:220:101;</w:t>
      </w:r>
      <w:r w:rsidRPr="00366AC9">
        <w:rPr>
          <w:sz w:val="28"/>
          <w:szCs w:val="28"/>
        </w:rPr>
        <w:t xml:space="preserve"> </w:t>
      </w:r>
      <w:r>
        <w:rPr>
          <w:sz w:val="28"/>
          <w:szCs w:val="28"/>
        </w:rPr>
        <w:t>75:07:220:102, расположенные</w:t>
      </w:r>
      <w:r w:rsidR="00A2612D">
        <w:rPr>
          <w:sz w:val="28"/>
          <w:szCs w:val="28"/>
        </w:rPr>
        <w:t xml:space="preserve"> на землях бывшего колхоза (совхоза) «Победа»</w:t>
      </w:r>
      <w:r>
        <w:rPr>
          <w:sz w:val="28"/>
          <w:szCs w:val="28"/>
        </w:rPr>
        <w:t xml:space="preserve"> на территории сельского посения «Чингильтуйское» </w:t>
      </w:r>
      <w:r w:rsidR="00A2612D">
        <w:rPr>
          <w:sz w:val="28"/>
          <w:szCs w:val="28"/>
        </w:rPr>
        <w:t>муниципального района «Калганский район» Забайкальского края.</w:t>
      </w:r>
    </w:p>
    <w:p w:rsidR="00366AC9" w:rsidRDefault="00A2612D" w:rsidP="00366AC9">
      <w:pPr>
        <w:pStyle w:val="msonormalbullet2gifbullet2gifbullet2gifbullet2gif"/>
        <w:numPr>
          <w:ilvl w:val="0"/>
          <w:numId w:val="1"/>
        </w:numPr>
        <w:spacing w:before="0" w:beforeAutospacing="0" w:after="0" w:afterAutospacing="0" w:line="0" w:lineRule="atLeast"/>
        <w:ind w:left="0"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 «Чингильтуйское» обратиться в суд с требованием о признании права муниципальной собственности на земельные доли, признанные в установленном порядке невостребованными.</w:t>
      </w:r>
    </w:p>
    <w:p w:rsidR="00A2612D" w:rsidRDefault="00366AC9" w:rsidP="00A2612D">
      <w:pPr>
        <w:pStyle w:val="msonormalbullet2gifbullet2gifbullet2gifbullet2gif"/>
        <w:numPr>
          <w:ilvl w:val="0"/>
          <w:numId w:val="1"/>
        </w:numPr>
        <w:spacing w:before="0" w:beforeAutospacing="0" w:after="0" w:afterAutospacing="0" w:line="0" w:lineRule="atLeast"/>
        <w:ind w:left="0" w:firstLine="709"/>
        <w:contextualSpacing/>
        <w:mirrorIndents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Главу администрации сельского поселения Кутенкова М.И.</w:t>
      </w:r>
      <w:r w:rsidR="00A2612D" w:rsidRPr="00A2612D">
        <w:rPr>
          <w:sz w:val="28"/>
          <w:szCs w:val="28"/>
        </w:rPr>
        <w:t xml:space="preserve"> </w:t>
      </w:r>
    </w:p>
    <w:p w:rsidR="00366AC9" w:rsidRDefault="00A2612D" w:rsidP="00366AC9">
      <w:pPr>
        <w:pStyle w:val="msonormalbullet2gifbullet2gifbullet2gifbullet3gif"/>
        <w:numPr>
          <w:ilvl w:val="0"/>
          <w:numId w:val="1"/>
        </w:numPr>
        <w:spacing w:before="0" w:beforeAutospacing="0" w:after="0" w:afterAutospacing="0" w:line="0" w:lineRule="atLeast"/>
        <w:ind w:left="0"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настоящее постановление на информационных стендах администрации, СДК, </w:t>
      </w:r>
      <w:r w:rsidR="001E0DCD">
        <w:rPr>
          <w:sz w:val="28"/>
          <w:szCs w:val="28"/>
        </w:rPr>
        <w:t>направить с исковым заявлением в Калганский районный суд.</w:t>
      </w:r>
    </w:p>
    <w:p w:rsidR="00366AC9" w:rsidRDefault="00366AC9" w:rsidP="00366AC9">
      <w:pPr>
        <w:pStyle w:val="msonormalbullet3gifbullet1gif"/>
        <w:spacing w:before="0" w:beforeAutospacing="0" w:after="0" w:afterAutospacing="0" w:line="0" w:lineRule="atLeast"/>
        <w:contextualSpacing/>
        <w:mirrorIndents/>
        <w:jc w:val="both"/>
        <w:rPr>
          <w:sz w:val="28"/>
          <w:szCs w:val="28"/>
        </w:rPr>
      </w:pPr>
    </w:p>
    <w:p w:rsidR="00A2612D" w:rsidRDefault="00A2612D" w:rsidP="00366AC9">
      <w:pPr>
        <w:pStyle w:val="msonormalbullet3gifbullet1gif"/>
        <w:spacing w:before="0" w:beforeAutospacing="0" w:after="0" w:afterAutospacing="0" w:line="0" w:lineRule="atLeast"/>
        <w:contextualSpacing/>
        <w:mirrorIndents/>
        <w:jc w:val="both"/>
        <w:rPr>
          <w:sz w:val="28"/>
          <w:szCs w:val="28"/>
        </w:rPr>
      </w:pPr>
    </w:p>
    <w:p w:rsidR="00A2612D" w:rsidRDefault="00A2612D" w:rsidP="00366AC9">
      <w:pPr>
        <w:pStyle w:val="msonormalbullet3gifbullet1gif"/>
        <w:spacing w:before="0" w:beforeAutospacing="0" w:after="0" w:afterAutospacing="0" w:line="0" w:lineRule="atLeast"/>
        <w:contextualSpacing/>
        <w:mirrorIndents/>
        <w:jc w:val="both"/>
        <w:rPr>
          <w:sz w:val="28"/>
          <w:szCs w:val="28"/>
        </w:rPr>
      </w:pPr>
    </w:p>
    <w:p w:rsidR="00366AC9" w:rsidRDefault="00366AC9" w:rsidP="00366AC9">
      <w:pPr>
        <w:pStyle w:val="msonormalbullet3gifbullet3gif"/>
        <w:spacing w:before="0" w:beforeAutospacing="0" w:after="0" w:afterAutospacing="0" w:line="0" w:lineRule="atLeast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66AC9" w:rsidRDefault="00366AC9" w:rsidP="00366AC9">
      <w:pPr>
        <w:pStyle w:val="msonormalbullet2gifbullet2gifbullet3gifbullet1gif"/>
        <w:spacing w:before="0" w:beforeAutospacing="0" w:after="0" w:afterAutospacing="0" w:line="0" w:lineRule="atLeast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4D4A5B" w:rsidRPr="001E0DCD" w:rsidRDefault="00366AC9" w:rsidP="001E0DCD">
      <w:pPr>
        <w:pStyle w:val="msonormalbullet2gifbullet2gifbullet3gifbullet3gif"/>
        <w:spacing w:before="0" w:beforeAutospacing="0" w:after="0" w:afterAutospacing="0" w:line="0" w:lineRule="atLeast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«Чингильтуйское»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М.И.Кутенков</w:t>
      </w:r>
    </w:p>
    <w:sectPr w:rsidR="004D4A5B" w:rsidRPr="001E0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B6F9B"/>
    <w:multiLevelType w:val="hybridMultilevel"/>
    <w:tmpl w:val="6694C582"/>
    <w:lvl w:ilvl="0" w:tplc="9D36BE76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66AC9"/>
    <w:rsid w:val="001E0DCD"/>
    <w:rsid w:val="00366AC9"/>
    <w:rsid w:val="004D4A5B"/>
    <w:rsid w:val="00A26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36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36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bullet1gif">
    <w:name w:val="msonormalbullet2gifbullet2gifbullet2gifbullet1.gif"/>
    <w:basedOn w:val="a"/>
    <w:rsid w:val="0036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bullet2gif">
    <w:name w:val="msonormalbullet2gifbullet2gifbullet2gifbullet2.gif"/>
    <w:basedOn w:val="a"/>
    <w:rsid w:val="0036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bullet3gif">
    <w:name w:val="msonormalbullet2gifbullet2gifbullet2gifbullet3.gif"/>
    <w:basedOn w:val="a"/>
    <w:rsid w:val="0036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bullet1gif">
    <w:name w:val="msonormalbullet3gifbullet1.gif"/>
    <w:basedOn w:val="a"/>
    <w:rsid w:val="0036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bullet3gif">
    <w:name w:val="msonormalbullet3gifbullet3.gif"/>
    <w:basedOn w:val="a"/>
    <w:rsid w:val="0036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bullet1gif">
    <w:name w:val="msonormalbullet2gifbullet2gifbullet3gifbullet1.gif"/>
    <w:basedOn w:val="a"/>
    <w:rsid w:val="0036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bullet3gif">
    <w:name w:val="msonormalbullet2gifbullet2gifbullet3gifbullet3.gif"/>
    <w:basedOn w:val="a"/>
    <w:rsid w:val="0036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7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cp:lastPrinted>2016-05-20T06:13:00Z</cp:lastPrinted>
  <dcterms:created xsi:type="dcterms:W3CDTF">2016-05-20T05:45:00Z</dcterms:created>
  <dcterms:modified xsi:type="dcterms:W3CDTF">2016-05-20T06:14:00Z</dcterms:modified>
</cp:coreProperties>
</file>